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extensions/taskpanes.xml" ContentType="application/vnd.ms-office.webextensiontaskpanes+xml"/>
  <Override PartName="/word/commentsExtended.xml" ContentType="application/vnd.openxmlformats-officedocument.wordprocessingml.commentsExtended+xml"/>
  <Override PartName="/word/commentsIds.xml" ContentType="application/vnd.openxmlformats-officedocument.wordprocessingml.commentsId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11/relationships/webextensiontaskpanes" Target="word/webextensions/taskpanes.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DD0954F" w14:textId="0A65E4D8" w:rsidR="00046FCB" w:rsidRPr="002071DA" w:rsidRDefault="00046FCB" w:rsidP="00046FCB">
      <w:pPr>
        <w:ind w:left="1990" w:hanging="1990"/>
        <w:jc w:val="both"/>
        <w:rPr>
          <w:rFonts w:ascii="Arial" w:eastAsiaTheme="minorEastAsia" w:hAnsi="Arial" w:cs="Arial"/>
          <w:b/>
          <w:sz w:val="28"/>
        </w:rPr>
      </w:pPr>
      <w:r w:rsidRPr="0012548D">
        <w:rPr>
          <w:rFonts w:ascii="Arial" w:hAnsi="Arial" w:cs="Arial"/>
          <w:b/>
          <w:sz w:val="28"/>
        </w:rPr>
        <w:t>3GPP TSG RAN WG1 #10</w:t>
      </w:r>
      <w:r>
        <w:rPr>
          <w:rFonts w:ascii="Arial" w:eastAsiaTheme="minorEastAsia" w:hAnsi="Arial" w:cs="Arial"/>
          <w:b/>
          <w:sz w:val="28"/>
          <w:lang w:eastAsia="zh-CN"/>
        </w:rPr>
        <w:t>9</w:t>
      </w:r>
      <w:r w:rsidRPr="0012548D">
        <w:rPr>
          <w:rFonts w:ascii="Arial" w:eastAsiaTheme="minorEastAsia" w:hAnsi="Arial" w:cs="Arial"/>
          <w:b/>
          <w:sz w:val="28"/>
          <w:lang w:eastAsia="zh-CN"/>
        </w:rPr>
        <w:t xml:space="preserve">-e         </w:t>
      </w:r>
      <w:r w:rsidRPr="0012548D">
        <w:rPr>
          <w:rFonts w:ascii="Arial" w:hAnsi="Arial" w:cs="Arial"/>
          <w:b/>
          <w:sz w:val="28"/>
          <w:lang w:eastAsia="zh-CN"/>
        </w:rPr>
        <w:t xml:space="preserve">  </w:t>
      </w:r>
      <w:r w:rsidRPr="0012548D">
        <w:rPr>
          <w:rFonts w:ascii="Arial" w:eastAsiaTheme="minorEastAsia" w:hAnsi="Arial" w:cs="Arial"/>
          <w:b/>
          <w:sz w:val="28"/>
          <w:lang w:eastAsia="zh-CN"/>
        </w:rPr>
        <w:t xml:space="preserve">   </w:t>
      </w:r>
      <w:r w:rsidRPr="004413F0">
        <w:rPr>
          <w:rFonts w:eastAsiaTheme="minorEastAsia" w:hint="eastAsia"/>
          <w:b/>
          <w:noProof/>
          <w:sz w:val="28"/>
          <w:szCs w:val="28"/>
          <w:lang w:eastAsia="zh-CN"/>
        </w:rPr>
        <w:t xml:space="preserve">          </w:t>
      </w:r>
      <w:r>
        <w:rPr>
          <w:rFonts w:eastAsiaTheme="minorEastAsia" w:hint="eastAsia"/>
          <w:b/>
          <w:noProof/>
          <w:sz w:val="28"/>
          <w:szCs w:val="28"/>
          <w:lang w:eastAsia="zh-CN"/>
        </w:rPr>
        <w:t xml:space="preserve"> </w:t>
      </w:r>
      <w:r w:rsidRPr="004413F0">
        <w:rPr>
          <w:rFonts w:eastAsiaTheme="minorEastAsia" w:hint="eastAsia"/>
          <w:b/>
          <w:noProof/>
          <w:sz w:val="28"/>
          <w:szCs w:val="28"/>
          <w:lang w:eastAsia="zh-CN"/>
        </w:rPr>
        <w:t xml:space="preserve">                          </w:t>
      </w:r>
      <w:r w:rsidRPr="002071DA">
        <w:rPr>
          <w:rFonts w:ascii="Arial" w:eastAsiaTheme="minorEastAsia" w:hAnsi="Arial" w:cs="Arial"/>
          <w:b/>
          <w:noProof/>
          <w:sz w:val="28"/>
          <w:szCs w:val="28"/>
          <w:lang w:eastAsia="zh-CN"/>
        </w:rPr>
        <w:t xml:space="preserve"> </w:t>
      </w:r>
      <w:r w:rsidRPr="002071DA">
        <w:rPr>
          <w:rFonts w:ascii="Arial" w:hAnsi="Arial" w:cs="Arial"/>
          <w:b/>
          <w:noProof/>
          <w:sz w:val="28"/>
          <w:szCs w:val="28"/>
        </w:rPr>
        <w:t>R1-2203469</w:t>
      </w:r>
    </w:p>
    <w:p w14:paraId="65FCA720" w14:textId="77777777" w:rsidR="00046FCB" w:rsidRPr="0012548D" w:rsidRDefault="00046FCB" w:rsidP="00046FCB">
      <w:pPr>
        <w:ind w:left="1990" w:hanging="1990"/>
        <w:jc w:val="both"/>
        <w:rPr>
          <w:rFonts w:ascii="Arial" w:hAnsi="Arial" w:cs="Arial"/>
          <w:b/>
          <w:sz w:val="28"/>
        </w:rPr>
      </w:pPr>
      <w:proofErr w:type="gramStart"/>
      <w:r>
        <w:rPr>
          <w:rFonts w:ascii="Arial" w:hAnsi="Arial" w:cs="Arial"/>
          <w:b/>
          <w:sz w:val="28"/>
          <w:lang w:eastAsia="zh-CN"/>
        </w:rPr>
        <w:t>e-Meeting</w:t>
      </w:r>
      <w:proofErr w:type="gramEnd"/>
      <w:r>
        <w:rPr>
          <w:rFonts w:ascii="Arial" w:hAnsi="Arial" w:cs="Arial"/>
          <w:b/>
          <w:sz w:val="28"/>
          <w:lang w:eastAsia="zh-CN"/>
        </w:rPr>
        <w:t xml:space="preserve">, </w:t>
      </w:r>
      <w:r>
        <w:rPr>
          <w:rFonts w:ascii="Arial" w:eastAsia="MS Mincho" w:hAnsi="Arial" w:cs="Arial"/>
          <w:b/>
          <w:bCs/>
          <w:sz w:val="28"/>
          <w:lang w:eastAsia="ja-JP"/>
        </w:rPr>
        <w:t>May 9</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20</w:t>
      </w:r>
      <w:r w:rsidRPr="003F3329">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12548D">
        <w:rPr>
          <w:rFonts w:ascii="Arial" w:hAnsi="Arial" w:cs="Arial"/>
          <w:b/>
          <w:sz w:val="28"/>
          <w:lang w:eastAsia="zh-CN"/>
        </w:rPr>
        <w:t>202</w:t>
      </w:r>
      <w:r>
        <w:rPr>
          <w:rFonts w:ascii="Arial" w:hAnsi="Arial" w:cs="Arial"/>
          <w:b/>
          <w:sz w:val="28"/>
          <w:lang w:eastAsia="zh-CN"/>
        </w:rPr>
        <w:t>2</w:t>
      </w:r>
    </w:p>
    <w:p w14:paraId="28A47601" w14:textId="77777777" w:rsidR="00046FCB" w:rsidRPr="00543352" w:rsidRDefault="00046FCB" w:rsidP="00046FCB">
      <w:pPr>
        <w:ind w:left="1988" w:hanging="1988"/>
        <w:jc w:val="both"/>
        <w:rPr>
          <w:rFonts w:ascii="Arial" w:hAnsi="Arial" w:cs="Arial"/>
          <w:b/>
          <w:sz w:val="22"/>
        </w:rPr>
      </w:pPr>
    </w:p>
    <w:p w14:paraId="484FD61C" w14:textId="77777777" w:rsidR="00046FCB" w:rsidRPr="00CD1841" w:rsidRDefault="00046FCB" w:rsidP="00046FCB">
      <w:pPr>
        <w:ind w:left="1988" w:hanging="1988"/>
        <w:jc w:val="both"/>
        <w:rPr>
          <w:rFonts w:ascii="Arial" w:hAnsi="Arial" w:cs="Arial"/>
          <w:b/>
          <w:sz w:val="24"/>
        </w:rPr>
      </w:pPr>
      <w:r w:rsidRPr="00CD1841">
        <w:rPr>
          <w:rFonts w:ascii="Arial" w:hAnsi="Arial" w:cs="Arial"/>
          <w:b/>
          <w:sz w:val="24"/>
        </w:rPr>
        <w:t>Source:</w:t>
      </w:r>
      <w:r w:rsidRPr="00CD1841">
        <w:rPr>
          <w:rFonts w:ascii="Arial" w:hAnsi="Arial" w:cs="Arial"/>
          <w:b/>
          <w:sz w:val="24"/>
        </w:rPr>
        <w:tab/>
      </w:r>
      <w:r>
        <w:rPr>
          <w:rFonts w:ascii="Arial" w:hAnsi="Arial" w:cs="Arial"/>
          <w:b/>
          <w:sz w:val="24"/>
        </w:rPr>
        <w:t>CATT</w:t>
      </w:r>
    </w:p>
    <w:p w14:paraId="39D5D088" w14:textId="5F98EC8B" w:rsidR="00046FCB" w:rsidRDefault="00046FCB" w:rsidP="00046FCB">
      <w:pPr>
        <w:ind w:left="1988" w:hanging="1988"/>
        <w:jc w:val="both"/>
        <w:rPr>
          <w:rFonts w:ascii="Arial" w:hAnsi="Arial" w:cs="Arial"/>
          <w:b/>
          <w:sz w:val="24"/>
        </w:rPr>
      </w:pPr>
      <w:r w:rsidRPr="00CD1841">
        <w:rPr>
          <w:rFonts w:ascii="Arial" w:hAnsi="Arial" w:cs="Arial"/>
          <w:b/>
          <w:sz w:val="24"/>
        </w:rPr>
        <w:t>Title:</w:t>
      </w:r>
      <w:r w:rsidRPr="00CD1841">
        <w:rPr>
          <w:rFonts w:ascii="Arial" w:hAnsi="Arial" w:cs="Arial"/>
          <w:b/>
          <w:sz w:val="24"/>
        </w:rPr>
        <w:tab/>
      </w:r>
      <w:r>
        <w:rPr>
          <w:rFonts w:ascii="Arial" w:hAnsi="Arial" w:cs="Arial"/>
          <w:b/>
          <w:sz w:val="24"/>
        </w:rPr>
        <w:t xml:space="preserve">Discussion </w:t>
      </w:r>
      <w:r w:rsidR="00047F22" w:rsidRPr="00047F22">
        <w:rPr>
          <w:rFonts w:ascii="Arial" w:hAnsi="Arial" w:cs="Arial"/>
          <w:b/>
          <w:sz w:val="24"/>
        </w:rPr>
        <w:t>on improved accuracy based on NR carrier phase measurement</w:t>
      </w:r>
    </w:p>
    <w:p w14:paraId="5AADBB82" w14:textId="14DA6F92" w:rsidR="00046FCB" w:rsidRPr="00047F22" w:rsidRDefault="00046FCB" w:rsidP="00046FCB">
      <w:pPr>
        <w:ind w:left="1988" w:hanging="1988"/>
        <w:jc w:val="both"/>
        <w:rPr>
          <w:rFonts w:ascii="Arial" w:eastAsiaTheme="minorEastAsia" w:hAnsi="Arial" w:cs="Arial"/>
          <w:b/>
          <w:sz w:val="24"/>
          <w:lang w:eastAsia="zh-CN"/>
        </w:rPr>
      </w:pPr>
      <w:r w:rsidRPr="00CD1841">
        <w:rPr>
          <w:rFonts w:ascii="Arial" w:hAnsi="Arial" w:cs="Arial"/>
          <w:b/>
          <w:sz w:val="24"/>
        </w:rPr>
        <w:t>Agenda item:</w:t>
      </w:r>
      <w:r w:rsidRPr="00CD1841">
        <w:rPr>
          <w:rFonts w:ascii="Arial" w:hAnsi="Arial" w:cs="Arial"/>
          <w:b/>
          <w:sz w:val="24"/>
        </w:rPr>
        <w:tab/>
      </w:r>
      <w:r w:rsidRPr="00355D9D">
        <w:rPr>
          <w:rFonts w:ascii="Arial" w:hAnsi="Arial" w:cs="Arial"/>
          <w:b/>
          <w:sz w:val="24"/>
        </w:rPr>
        <w:t>9.5.</w:t>
      </w:r>
      <w:r w:rsidR="008242B1">
        <w:rPr>
          <w:rFonts w:ascii="Arial" w:eastAsiaTheme="minorEastAsia" w:hAnsi="Arial" w:cs="Arial" w:hint="eastAsia"/>
          <w:b/>
          <w:sz w:val="24"/>
          <w:lang w:eastAsia="zh-CN"/>
        </w:rPr>
        <w:t>2.2</w:t>
      </w:r>
    </w:p>
    <w:p w14:paraId="55FF5CB7" w14:textId="77777777" w:rsidR="00046FCB" w:rsidRDefault="00046FCB" w:rsidP="00046FCB">
      <w:pPr>
        <w:ind w:left="1988" w:hanging="1988"/>
        <w:jc w:val="both"/>
        <w:rPr>
          <w:rFonts w:ascii="Arial" w:hAnsi="Arial" w:cs="Arial"/>
          <w:b/>
          <w:sz w:val="24"/>
        </w:rPr>
      </w:pPr>
      <w:r w:rsidRPr="00CD1841">
        <w:rPr>
          <w:rFonts w:ascii="Arial" w:hAnsi="Arial" w:cs="Arial"/>
          <w:b/>
          <w:sz w:val="24"/>
        </w:rPr>
        <w:t>Document for:</w:t>
      </w:r>
      <w:r w:rsidRPr="00CD1841">
        <w:rPr>
          <w:rFonts w:ascii="Arial" w:hAnsi="Arial" w:cs="Arial"/>
          <w:b/>
          <w:sz w:val="24"/>
        </w:rPr>
        <w:tab/>
        <w:t>Discussion and Decision</w:t>
      </w:r>
    </w:p>
    <w:p w14:paraId="4094C74D" w14:textId="77777777" w:rsidR="00046FCB" w:rsidRPr="00CD1841" w:rsidRDefault="00046FCB" w:rsidP="00046FCB">
      <w:pPr>
        <w:ind w:left="1988" w:hanging="1988"/>
        <w:jc w:val="both"/>
        <w:rPr>
          <w:rFonts w:ascii="Arial" w:hAnsi="Arial" w:cs="Arial"/>
          <w:b/>
          <w:sz w:val="24"/>
        </w:rPr>
      </w:pPr>
    </w:p>
    <w:p w14:paraId="26AEA140" w14:textId="77777777" w:rsidR="00046FCB" w:rsidRPr="00A269A2" w:rsidRDefault="00046FCB" w:rsidP="00046FCB">
      <w:pPr>
        <w:pStyle w:val="3GPPH1"/>
        <w:numPr>
          <w:ilvl w:val="0"/>
          <w:numId w:val="29"/>
        </w:numPr>
        <w:tabs>
          <w:tab w:val="clear" w:pos="425"/>
          <w:tab w:val="clear" w:pos="567"/>
          <w:tab w:val="num" w:pos="426"/>
        </w:tabs>
        <w:ind w:left="432"/>
        <w:jc w:val="both"/>
        <w:rPr>
          <w:rFonts w:eastAsiaTheme="minorEastAsia"/>
          <w:lang w:eastAsia="zh-CN"/>
        </w:rPr>
      </w:pPr>
      <w:r>
        <w:t>Introduction</w:t>
      </w:r>
    </w:p>
    <w:p w14:paraId="5DBAA005" w14:textId="77777777" w:rsidR="006E285C" w:rsidRPr="00DA311A" w:rsidRDefault="006E285C" w:rsidP="002071DA">
      <w:bookmarkStart w:id="0" w:name="Source"/>
      <w:bookmarkEnd w:id="0"/>
      <w:r w:rsidRPr="00DA311A">
        <w:t xml:space="preserve">In RAN#94e, the solutions for accuracy improvement based on NR carrier phase measurements </w:t>
      </w:r>
      <w:r w:rsidRPr="00DA311A">
        <w:rPr>
          <w:rFonts w:eastAsiaTheme="minorEastAsia" w:hint="eastAsia"/>
          <w:lang w:eastAsia="zh-CN"/>
        </w:rPr>
        <w:t>for Rel-18 was agreed to</w:t>
      </w:r>
      <w:r w:rsidRPr="00DA311A">
        <w:t xml:space="preserve"> be investigated, including the following tasks</w:t>
      </w:r>
      <w:r w:rsidRPr="00DA311A">
        <w:rPr>
          <w:vertAlign w:val="superscript"/>
        </w:rPr>
        <w:t xml:space="preserve"> [1]</w:t>
      </w:r>
      <w:r w:rsidRPr="00DA311A">
        <w:t>:</w:t>
      </w:r>
    </w:p>
    <w:p w14:paraId="5B99CC8A" w14:textId="77777777" w:rsidR="00626A99" w:rsidRPr="00DA311A" w:rsidRDefault="00626A99" w:rsidP="007D3BA8">
      <w:pPr>
        <w:numPr>
          <w:ilvl w:val="0"/>
          <w:numId w:val="9"/>
        </w:numPr>
        <w:overflowPunct w:val="0"/>
        <w:autoSpaceDE w:val="0"/>
        <w:autoSpaceDN w:val="0"/>
        <w:adjustRightInd w:val="0"/>
        <w:spacing w:after="120"/>
        <w:textAlignment w:val="baseline"/>
        <w:rPr>
          <w:bCs/>
        </w:rPr>
      </w:pPr>
      <w:r w:rsidRPr="00DA311A">
        <w:rPr>
          <w:bCs/>
        </w:rPr>
        <w:t>Study solutions for accuracy improvement based on NR carrier phase measurements [RAN1, RAN4]</w:t>
      </w:r>
    </w:p>
    <w:p w14:paraId="3648AA1E" w14:textId="77777777" w:rsidR="00626A99" w:rsidRPr="00DA311A" w:rsidRDefault="00626A99" w:rsidP="007D3BA8">
      <w:pPr>
        <w:numPr>
          <w:ilvl w:val="1"/>
          <w:numId w:val="9"/>
        </w:numPr>
        <w:overflowPunct w:val="0"/>
        <w:autoSpaceDE w:val="0"/>
        <w:autoSpaceDN w:val="0"/>
        <w:adjustRightInd w:val="0"/>
        <w:spacing w:after="120"/>
        <w:textAlignment w:val="baseline"/>
        <w:rPr>
          <w:bCs/>
        </w:rPr>
      </w:pPr>
      <w:r w:rsidRPr="00DA311A">
        <w:rPr>
          <w:bCs/>
        </w:rPr>
        <w:t>Reference signals, physical layer measurements, physical layer procedures to enable positioning based on NR carrier phase measurements for both UE-based and UE-assisted positioning [RAN1]</w:t>
      </w:r>
    </w:p>
    <w:p w14:paraId="1CB30E87" w14:textId="77777777" w:rsidR="00626A99" w:rsidRPr="00DA311A" w:rsidRDefault="00626A99" w:rsidP="007D3BA8">
      <w:pPr>
        <w:numPr>
          <w:ilvl w:val="1"/>
          <w:numId w:val="9"/>
        </w:numPr>
        <w:overflowPunct w:val="0"/>
        <w:autoSpaceDE w:val="0"/>
        <w:autoSpaceDN w:val="0"/>
        <w:adjustRightInd w:val="0"/>
        <w:spacing w:after="120"/>
        <w:textAlignment w:val="baseline"/>
        <w:rPr>
          <w:bCs/>
        </w:rPr>
      </w:pPr>
      <w:r w:rsidRPr="00DA311A">
        <w:rPr>
          <w:bCs/>
        </w:rPr>
        <w:t>Focus on reuse of existing PRS and SRS, with new reference signals only considered if found necessary</w:t>
      </w:r>
    </w:p>
    <w:p w14:paraId="1C410B6A" w14:textId="1B7ADEC9" w:rsidR="00BA20F1" w:rsidRPr="00DA311A" w:rsidRDefault="00FD42AA" w:rsidP="007D3BA8">
      <w:pPr>
        <w:pStyle w:val="a0"/>
        <w:rPr>
          <w:rFonts w:eastAsia="宋体"/>
          <w:lang w:eastAsia="zh-CN"/>
        </w:rPr>
      </w:pPr>
      <w:r w:rsidRPr="00DA311A">
        <w:rPr>
          <w:rFonts w:eastAsia="宋体" w:hint="eastAsia"/>
          <w:lang w:eastAsia="zh-CN"/>
        </w:rPr>
        <w:t xml:space="preserve">In </w:t>
      </w:r>
      <w:r w:rsidR="005663D7" w:rsidRPr="00DA311A">
        <w:rPr>
          <w:rFonts w:eastAsia="宋体" w:hint="eastAsia"/>
          <w:lang w:eastAsia="zh-CN"/>
        </w:rPr>
        <w:t xml:space="preserve">this contribution, </w:t>
      </w:r>
      <w:r w:rsidR="00A2546B" w:rsidRPr="00DA311A">
        <w:rPr>
          <w:rFonts w:eastAsia="宋体" w:hint="eastAsia"/>
          <w:lang w:eastAsia="zh-CN"/>
        </w:rPr>
        <w:t>we discuss the NR carrier phase positioning</w:t>
      </w:r>
      <w:r w:rsidR="00552DB5" w:rsidRPr="00DA311A">
        <w:rPr>
          <w:rFonts w:eastAsia="宋体"/>
          <w:lang w:eastAsia="zh-CN"/>
        </w:rPr>
        <w:t xml:space="preserve"> </w:t>
      </w:r>
      <w:r w:rsidR="003979FF" w:rsidRPr="00DA311A">
        <w:rPr>
          <w:rFonts w:eastAsia="宋体" w:hint="eastAsia"/>
          <w:lang w:eastAsia="zh-CN"/>
        </w:rPr>
        <w:t>in section</w:t>
      </w:r>
      <w:r w:rsidR="003979FF" w:rsidRPr="00DA311A">
        <w:rPr>
          <w:rFonts w:eastAsia="宋体"/>
          <w:lang w:eastAsia="zh-CN"/>
        </w:rPr>
        <w:t xml:space="preserve"> </w:t>
      </w:r>
      <w:r w:rsidR="003979FF" w:rsidRPr="00211C8E">
        <w:rPr>
          <w:rFonts w:eastAsia="宋体"/>
          <w:lang w:eastAsia="zh-CN"/>
        </w:rPr>
        <w:t>2</w:t>
      </w:r>
      <w:r w:rsidR="00A2546B" w:rsidRPr="00211C8E">
        <w:rPr>
          <w:rFonts w:eastAsia="宋体"/>
          <w:lang w:eastAsia="zh-CN"/>
        </w:rPr>
        <w:t xml:space="preserve">, </w:t>
      </w:r>
      <w:r w:rsidR="003979FF" w:rsidRPr="00211C8E">
        <w:rPr>
          <w:rFonts w:eastAsia="宋体"/>
          <w:lang w:eastAsia="zh-CN"/>
        </w:rPr>
        <w:t xml:space="preserve">and </w:t>
      </w:r>
      <w:r w:rsidR="0012489A" w:rsidRPr="00211C8E">
        <w:rPr>
          <w:rFonts w:eastAsia="宋体"/>
          <w:lang w:eastAsia="zh-CN"/>
        </w:rPr>
        <w:t xml:space="preserve">discuss </w:t>
      </w:r>
      <w:r w:rsidR="00A2546B" w:rsidRPr="00211C8E">
        <w:rPr>
          <w:rFonts w:eastAsia="宋体"/>
          <w:lang w:eastAsia="zh-CN"/>
        </w:rPr>
        <w:t>simulation parameter and initial simulation results</w:t>
      </w:r>
      <w:r w:rsidR="003979FF" w:rsidRPr="00211C8E">
        <w:rPr>
          <w:rFonts w:eastAsia="宋体"/>
          <w:lang w:eastAsia="zh-CN"/>
        </w:rPr>
        <w:t xml:space="preserve"> in section </w:t>
      </w:r>
      <w:r w:rsidR="003979FF" w:rsidRPr="002921A9">
        <w:rPr>
          <w:rFonts w:eastAsia="宋体"/>
          <w:lang w:eastAsia="zh-CN"/>
        </w:rPr>
        <w:t>3</w:t>
      </w:r>
      <w:r w:rsidR="00A2546B" w:rsidRPr="00DA311A">
        <w:rPr>
          <w:rFonts w:eastAsia="宋体"/>
          <w:lang w:eastAsia="zh-CN"/>
        </w:rPr>
        <w:t>.</w:t>
      </w:r>
    </w:p>
    <w:p w14:paraId="065FA818" w14:textId="53C18B27" w:rsidR="001B7D30" w:rsidRDefault="003979FF" w:rsidP="002071DA">
      <w:pPr>
        <w:pStyle w:val="3GPPH1"/>
        <w:numPr>
          <w:ilvl w:val="0"/>
          <w:numId w:val="29"/>
        </w:numPr>
        <w:tabs>
          <w:tab w:val="clear" w:pos="425"/>
          <w:tab w:val="clear" w:pos="567"/>
          <w:tab w:val="num" w:pos="426"/>
        </w:tabs>
        <w:ind w:left="432"/>
        <w:jc w:val="both"/>
        <w:rPr>
          <w:lang w:eastAsia="zh-CN"/>
        </w:rPr>
      </w:pPr>
      <w:r w:rsidRPr="002071DA">
        <w:rPr>
          <w:rFonts w:hint="eastAsia"/>
        </w:rPr>
        <w:t>Discussion</w:t>
      </w:r>
      <w:r w:rsidR="00DD0F27" w:rsidRPr="002071DA">
        <w:rPr>
          <w:rFonts w:hint="eastAsia"/>
        </w:rPr>
        <w:t xml:space="preserve"> of</w:t>
      </w:r>
      <w:r w:rsidR="005A5CEA" w:rsidRPr="00DA311A">
        <w:rPr>
          <w:rFonts w:hint="eastAsia"/>
        </w:rPr>
        <w:t xml:space="preserve"> </w:t>
      </w:r>
      <w:r w:rsidR="00DD0F27" w:rsidRPr="00DA311A">
        <w:t>NR carrier phase</w:t>
      </w:r>
      <w:r w:rsidR="005A5CEA" w:rsidRPr="00DA311A">
        <w:rPr>
          <w:rFonts w:hint="eastAsia"/>
        </w:rPr>
        <w:t xml:space="preserve"> positioning</w:t>
      </w:r>
    </w:p>
    <w:p w14:paraId="1EC0583E" w14:textId="77777777" w:rsidR="005D7BC1" w:rsidRPr="00DA311A" w:rsidRDefault="00DD0F27" w:rsidP="002071DA">
      <w:pPr>
        <w:pStyle w:val="3GPPH2"/>
        <w:numPr>
          <w:ilvl w:val="1"/>
          <w:numId w:val="29"/>
        </w:numPr>
        <w:tabs>
          <w:tab w:val="clear" w:pos="567"/>
          <w:tab w:val="clear" w:pos="1440"/>
          <w:tab w:val="num" w:pos="576"/>
        </w:tabs>
        <w:ind w:left="576"/>
      </w:pPr>
      <w:r w:rsidRPr="002071DA">
        <w:rPr>
          <w:rFonts w:hint="eastAsia"/>
        </w:rPr>
        <w:t>General description</w:t>
      </w:r>
    </w:p>
    <w:p w14:paraId="54060CDA" w14:textId="56D8C13E" w:rsidR="00194158" w:rsidRPr="002071DA" w:rsidRDefault="00194158" w:rsidP="002071DA">
      <w:pPr>
        <w:spacing w:after="120"/>
        <w:jc w:val="both"/>
        <w:rPr>
          <w:rFonts w:eastAsiaTheme="minorEastAsia"/>
          <w:b/>
          <w:i/>
          <w:sz w:val="22"/>
          <w:u w:val="single"/>
          <w:lang w:eastAsia="zh-CN"/>
        </w:rPr>
      </w:pPr>
      <w:r w:rsidRPr="002071DA">
        <w:rPr>
          <w:rFonts w:eastAsiaTheme="minorEastAsia" w:hint="eastAsia"/>
          <w:b/>
          <w:i/>
          <w:sz w:val="22"/>
          <w:u w:val="single"/>
          <w:lang w:eastAsia="zh-CN"/>
        </w:rPr>
        <w:t>Principle</w:t>
      </w:r>
      <w:r w:rsidRPr="002071DA">
        <w:rPr>
          <w:rFonts w:eastAsiaTheme="minorEastAsia"/>
          <w:b/>
          <w:i/>
          <w:sz w:val="22"/>
          <w:u w:val="single"/>
          <w:lang w:eastAsia="zh-CN"/>
        </w:rPr>
        <w:t xml:space="preserve"> </w:t>
      </w:r>
      <w:r w:rsidR="002921A9">
        <w:rPr>
          <w:rFonts w:eastAsiaTheme="minorEastAsia" w:hint="eastAsia"/>
          <w:b/>
          <w:i/>
          <w:sz w:val="22"/>
          <w:u w:val="single"/>
          <w:lang w:eastAsia="zh-CN"/>
        </w:rPr>
        <w:t>of</w:t>
      </w:r>
      <w:r w:rsidR="002921A9" w:rsidRPr="002071DA">
        <w:rPr>
          <w:rFonts w:eastAsiaTheme="minorEastAsia"/>
          <w:b/>
          <w:i/>
          <w:sz w:val="22"/>
          <w:u w:val="single"/>
          <w:lang w:eastAsia="zh-CN"/>
        </w:rPr>
        <w:t xml:space="preserve"> </w:t>
      </w:r>
      <w:r w:rsidRPr="002071DA">
        <w:rPr>
          <w:rFonts w:eastAsiaTheme="minorEastAsia"/>
          <w:b/>
          <w:i/>
          <w:sz w:val="22"/>
          <w:u w:val="single"/>
          <w:lang w:eastAsia="zh-CN"/>
        </w:rPr>
        <w:t>NR carrier phase positioning</w:t>
      </w:r>
    </w:p>
    <w:p w14:paraId="0727E83B" w14:textId="14F609CF" w:rsidR="00BC46F4" w:rsidRPr="00DA311A" w:rsidRDefault="003979FF" w:rsidP="007D3BA8">
      <w:pPr>
        <w:spacing w:after="120"/>
        <w:jc w:val="both"/>
        <w:rPr>
          <w:rFonts w:eastAsiaTheme="minorEastAsia"/>
          <w:szCs w:val="20"/>
          <w:lang w:eastAsia="zh-CN"/>
        </w:rPr>
      </w:pPr>
      <w:r w:rsidRPr="00DA311A">
        <w:rPr>
          <w:rFonts w:eastAsiaTheme="minorEastAsia" w:hint="eastAsia"/>
          <w:szCs w:val="20"/>
          <w:lang w:eastAsia="zh-CN"/>
        </w:rPr>
        <w:t>GNSS c</w:t>
      </w:r>
      <w:r w:rsidR="001D2167" w:rsidRPr="00DA311A">
        <w:rPr>
          <w:rFonts w:eastAsiaTheme="minorEastAsia"/>
          <w:szCs w:val="20"/>
          <w:lang w:eastAsia="zh-CN"/>
        </w:rPr>
        <w:t xml:space="preserve">arrier phase positioning (CPP) has been used very successfully for </w:t>
      </w:r>
      <w:r w:rsidR="0012489A" w:rsidRPr="00DA311A">
        <w:rPr>
          <w:rFonts w:eastAsiaTheme="minorEastAsia"/>
          <w:szCs w:val="20"/>
          <w:lang w:eastAsia="zh-CN"/>
        </w:rPr>
        <w:t>centimeter</w:t>
      </w:r>
      <w:r w:rsidR="001D2167" w:rsidRPr="00DA311A">
        <w:rPr>
          <w:rFonts w:eastAsiaTheme="minorEastAsia"/>
          <w:szCs w:val="20"/>
          <w:lang w:eastAsia="zh-CN"/>
        </w:rPr>
        <w:t>-level positioning</w:t>
      </w:r>
      <w:r w:rsidRPr="00DA311A">
        <w:rPr>
          <w:rFonts w:eastAsiaTheme="minorEastAsia" w:hint="eastAsia"/>
          <w:szCs w:val="20"/>
          <w:lang w:eastAsia="zh-CN"/>
        </w:rPr>
        <w:t xml:space="preserve"> accuracy</w:t>
      </w:r>
      <w:r w:rsidR="001D2167" w:rsidRPr="00DA311A">
        <w:rPr>
          <w:rFonts w:eastAsiaTheme="minorEastAsia"/>
          <w:szCs w:val="20"/>
          <w:lang w:eastAsia="zh-CN"/>
        </w:rPr>
        <w:t>. However, the Radio Access Technology (RAT)-dependent CPP is so far not supported in IMT-system</w:t>
      </w:r>
      <w:r w:rsidRPr="00DA311A">
        <w:rPr>
          <w:rFonts w:eastAsiaTheme="minorEastAsia" w:hint="eastAsia"/>
          <w:szCs w:val="20"/>
          <w:lang w:eastAsia="zh-CN"/>
        </w:rPr>
        <w:t xml:space="preserve"> including 4G and 5G.</w:t>
      </w:r>
      <w:r w:rsidR="00FD3367" w:rsidRPr="00DA311A">
        <w:rPr>
          <w:rFonts w:eastAsiaTheme="minorEastAsia" w:hint="eastAsia"/>
          <w:szCs w:val="20"/>
          <w:lang w:eastAsia="zh-CN"/>
        </w:rPr>
        <w:t xml:space="preserve"> </w:t>
      </w:r>
      <w:r w:rsidRPr="00DA311A">
        <w:rPr>
          <w:rFonts w:eastAsiaTheme="minorEastAsia" w:hint="eastAsia"/>
          <w:szCs w:val="20"/>
          <w:lang w:eastAsia="zh-CN"/>
        </w:rPr>
        <w:t>In our opinion, t</w:t>
      </w:r>
      <w:r w:rsidR="001D2167" w:rsidRPr="00DA311A">
        <w:rPr>
          <w:rFonts w:eastAsiaTheme="minorEastAsia"/>
          <w:szCs w:val="20"/>
          <w:lang w:eastAsia="zh-CN"/>
        </w:rPr>
        <w:t xml:space="preserve">he main motivation of using </w:t>
      </w:r>
      <w:r w:rsidR="00552DB5" w:rsidRPr="00DA311A">
        <w:rPr>
          <w:rFonts w:eastAsiaTheme="minorEastAsia"/>
          <w:szCs w:val="20"/>
          <w:lang w:eastAsia="zh-CN"/>
        </w:rPr>
        <w:t xml:space="preserve">NR </w:t>
      </w:r>
      <w:r w:rsidR="001D2167" w:rsidRPr="00DA311A">
        <w:rPr>
          <w:rFonts w:eastAsiaTheme="minorEastAsia"/>
          <w:szCs w:val="20"/>
          <w:lang w:eastAsia="zh-CN"/>
        </w:rPr>
        <w:t xml:space="preserve">CPP in </w:t>
      </w:r>
      <w:r w:rsidRPr="00DA311A">
        <w:rPr>
          <w:rFonts w:eastAsiaTheme="minorEastAsia" w:hint="eastAsia"/>
          <w:szCs w:val="20"/>
          <w:lang w:eastAsia="zh-CN"/>
        </w:rPr>
        <w:t xml:space="preserve">Rel-18 </w:t>
      </w:r>
      <w:r w:rsidR="001D2167" w:rsidRPr="00DA311A">
        <w:rPr>
          <w:rFonts w:eastAsiaTheme="minorEastAsia"/>
          <w:szCs w:val="20"/>
          <w:lang w:eastAsia="zh-CN"/>
        </w:rPr>
        <w:t xml:space="preserve">is its capability to accurately determine the UE </w:t>
      </w:r>
      <w:r w:rsidRPr="00DA311A">
        <w:rPr>
          <w:rFonts w:eastAsiaTheme="minorEastAsia" w:hint="eastAsia"/>
          <w:szCs w:val="20"/>
          <w:lang w:eastAsia="zh-CN"/>
        </w:rPr>
        <w:t>location</w:t>
      </w:r>
      <w:r w:rsidR="001D2167" w:rsidRPr="00DA311A">
        <w:rPr>
          <w:rFonts w:eastAsiaTheme="minorEastAsia"/>
          <w:szCs w:val="20"/>
          <w:lang w:eastAsia="zh-CN"/>
        </w:rPr>
        <w:t xml:space="preserve"> with centimeter-level</w:t>
      </w:r>
      <w:r w:rsidRPr="00DA311A">
        <w:rPr>
          <w:rFonts w:eastAsiaTheme="minorEastAsia" w:hint="eastAsia"/>
          <w:szCs w:val="20"/>
          <w:lang w:eastAsia="zh-CN"/>
        </w:rPr>
        <w:t xml:space="preserve"> </w:t>
      </w:r>
      <w:r w:rsidR="001D2167" w:rsidRPr="00DA311A">
        <w:rPr>
          <w:rFonts w:eastAsiaTheme="minorEastAsia"/>
          <w:szCs w:val="20"/>
          <w:lang w:eastAsia="zh-CN"/>
        </w:rPr>
        <w:t xml:space="preserve">accuracy without the need to use </w:t>
      </w:r>
      <w:r w:rsidRPr="00DA311A">
        <w:rPr>
          <w:rFonts w:eastAsiaTheme="minorEastAsia" w:hint="eastAsia"/>
          <w:szCs w:val="20"/>
          <w:lang w:eastAsia="zh-CN"/>
        </w:rPr>
        <w:t>large</w:t>
      </w:r>
      <w:r w:rsidR="001D2167" w:rsidRPr="00DA311A">
        <w:rPr>
          <w:rFonts w:eastAsiaTheme="minorEastAsia"/>
          <w:szCs w:val="20"/>
          <w:lang w:eastAsia="zh-CN"/>
        </w:rPr>
        <w:t xml:space="preserve"> bandwidth </w:t>
      </w:r>
      <w:r w:rsidR="00FD3367" w:rsidRPr="00DA311A">
        <w:rPr>
          <w:rFonts w:eastAsiaTheme="minorEastAsia" w:hint="eastAsia"/>
          <w:szCs w:val="20"/>
          <w:lang w:eastAsia="zh-CN"/>
        </w:rPr>
        <w:t>(such as 100MHz)</w:t>
      </w:r>
      <w:r w:rsidR="001D2167" w:rsidRPr="00DA311A">
        <w:rPr>
          <w:rFonts w:eastAsiaTheme="minorEastAsia"/>
          <w:szCs w:val="20"/>
          <w:lang w:eastAsia="zh-CN"/>
        </w:rPr>
        <w:t>, which leads to more efficient usage of radio resources</w:t>
      </w:r>
      <w:r w:rsidRPr="00DA311A">
        <w:rPr>
          <w:rFonts w:eastAsiaTheme="minorEastAsia" w:hint="eastAsia"/>
          <w:szCs w:val="20"/>
          <w:lang w:eastAsia="zh-CN"/>
        </w:rPr>
        <w:t xml:space="preserve">. </w:t>
      </w:r>
      <w:r w:rsidR="00204D7F" w:rsidRPr="00DA311A">
        <w:rPr>
          <w:rFonts w:eastAsia="MS Mincho"/>
          <w:lang w:eastAsia="ja-JP"/>
        </w:rPr>
        <w:t xml:space="preserve">In comparison with GNSS </w:t>
      </w:r>
      <w:r w:rsidR="00552DB5" w:rsidRPr="00DA311A">
        <w:rPr>
          <w:rFonts w:eastAsia="MS Mincho"/>
          <w:lang w:eastAsia="ja-JP"/>
        </w:rPr>
        <w:t>CPP</w:t>
      </w:r>
      <w:r w:rsidR="00204D7F" w:rsidRPr="00DA311A">
        <w:rPr>
          <w:rFonts w:eastAsia="MS Mincho"/>
          <w:lang w:eastAsia="ja-JP"/>
        </w:rPr>
        <w:t xml:space="preserve">, the implementation of the NR </w:t>
      </w:r>
      <w:r w:rsidR="00552DB5" w:rsidRPr="00DA311A">
        <w:rPr>
          <w:rFonts w:eastAsia="MS Mincho"/>
          <w:lang w:eastAsia="ja-JP"/>
        </w:rPr>
        <w:t>CPP</w:t>
      </w:r>
      <w:r w:rsidR="00204D7F" w:rsidRPr="00DA311A">
        <w:rPr>
          <w:rFonts w:eastAsia="MS Mincho"/>
          <w:lang w:eastAsia="ja-JP"/>
        </w:rPr>
        <w:t xml:space="preserve"> </w:t>
      </w:r>
      <w:r w:rsidR="00552DB5" w:rsidRPr="00DA311A">
        <w:rPr>
          <w:rFonts w:eastAsia="MS Mincho"/>
          <w:lang w:eastAsia="ja-JP"/>
        </w:rPr>
        <w:t>c</w:t>
      </w:r>
      <w:r w:rsidR="00204D7F" w:rsidRPr="00DA311A">
        <w:rPr>
          <w:rFonts w:eastAsia="MS Mincho"/>
          <w:lang w:eastAsia="ja-JP"/>
        </w:rPr>
        <w:t>ould be easier</w:t>
      </w:r>
      <w:r w:rsidR="00204D7F" w:rsidRPr="00DA311A">
        <w:rPr>
          <w:rFonts w:eastAsiaTheme="minorEastAsia" w:hint="eastAsia"/>
          <w:vertAlign w:val="superscript"/>
          <w:lang w:eastAsia="zh-CN"/>
        </w:rPr>
        <w:t xml:space="preserve"> [2]</w:t>
      </w:r>
      <w:r w:rsidR="00006F22" w:rsidRPr="00DA311A">
        <w:rPr>
          <w:rFonts w:eastAsiaTheme="minorEastAsia" w:hint="eastAsia"/>
          <w:vertAlign w:val="superscript"/>
          <w:lang w:eastAsia="zh-CN"/>
        </w:rPr>
        <w:t xml:space="preserve"> [3]</w:t>
      </w:r>
      <w:r w:rsidR="00204D7F" w:rsidRPr="00DA311A">
        <w:rPr>
          <w:rFonts w:eastAsiaTheme="minorEastAsia" w:hint="eastAsia"/>
          <w:lang w:eastAsia="zh-CN"/>
        </w:rPr>
        <w:t>.</w:t>
      </w:r>
    </w:p>
    <w:p w14:paraId="2104DB87" w14:textId="4730B1FD" w:rsidR="00112895" w:rsidRPr="00DA311A" w:rsidRDefault="00BC46F4" w:rsidP="007D3BA8">
      <w:pPr>
        <w:spacing w:after="120"/>
        <w:jc w:val="both"/>
        <w:rPr>
          <w:rFonts w:eastAsiaTheme="minorEastAsia"/>
          <w:szCs w:val="20"/>
          <w:lang w:eastAsia="zh-CN"/>
        </w:rPr>
      </w:pPr>
      <w:r w:rsidRPr="00DA311A">
        <w:rPr>
          <w:rFonts w:eastAsiaTheme="minorEastAsia"/>
          <w:szCs w:val="20"/>
          <w:lang w:eastAsia="zh-CN"/>
        </w:rPr>
        <w:t xml:space="preserve">Figure </w:t>
      </w:r>
      <w:r w:rsidRPr="00DA311A">
        <w:rPr>
          <w:rFonts w:eastAsiaTheme="minorEastAsia" w:hint="eastAsia"/>
          <w:szCs w:val="20"/>
          <w:lang w:eastAsia="zh-CN"/>
        </w:rPr>
        <w:t>1</w:t>
      </w:r>
      <w:r w:rsidRPr="00DA311A">
        <w:rPr>
          <w:rFonts w:eastAsiaTheme="minorEastAsia"/>
          <w:szCs w:val="20"/>
          <w:lang w:eastAsia="zh-CN"/>
        </w:rPr>
        <w:t xml:space="preserve"> illustrates the basic idea of the </w:t>
      </w:r>
      <w:r w:rsidRPr="00DA311A">
        <w:rPr>
          <w:rFonts w:eastAsiaTheme="minorEastAsia" w:hint="eastAsia"/>
          <w:szCs w:val="20"/>
          <w:lang w:eastAsia="zh-CN"/>
        </w:rPr>
        <w:t>DL/</w:t>
      </w:r>
      <w:r w:rsidRPr="00DA311A">
        <w:rPr>
          <w:rFonts w:eastAsiaTheme="minorEastAsia"/>
          <w:szCs w:val="20"/>
          <w:lang w:eastAsia="zh-CN"/>
        </w:rPr>
        <w:t xml:space="preserve">UL positioning system with the NR </w:t>
      </w:r>
      <w:r w:rsidR="00552DB5" w:rsidRPr="00DA311A">
        <w:rPr>
          <w:rFonts w:eastAsiaTheme="minorEastAsia"/>
          <w:szCs w:val="20"/>
          <w:lang w:eastAsia="zh-CN"/>
        </w:rPr>
        <w:t>CPP</w:t>
      </w:r>
      <w:r w:rsidRPr="00DA311A">
        <w:rPr>
          <w:rFonts w:eastAsiaTheme="minorEastAsia"/>
          <w:szCs w:val="20"/>
          <w:lang w:eastAsia="zh-CN"/>
        </w:rPr>
        <w:t xml:space="preserve"> techniques. </w:t>
      </w:r>
      <w:r w:rsidR="004479B4" w:rsidRPr="00DA311A">
        <w:rPr>
          <w:rFonts w:eastAsiaTheme="minorEastAsia"/>
          <w:szCs w:val="20"/>
          <w:lang w:eastAsia="zh-CN"/>
        </w:rPr>
        <w:t xml:space="preserve">Using </w:t>
      </w:r>
      <w:r w:rsidRPr="00DA311A">
        <w:rPr>
          <w:rFonts w:eastAsiaTheme="minorEastAsia" w:hint="eastAsia"/>
          <w:szCs w:val="20"/>
          <w:lang w:eastAsia="zh-CN"/>
        </w:rPr>
        <w:t>uplink</w:t>
      </w:r>
      <w:r w:rsidR="00736EDF" w:rsidRPr="00DA311A">
        <w:rPr>
          <w:rFonts w:eastAsiaTheme="minorEastAsia" w:hint="eastAsia"/>
          <w:szCs w:val="20"/>
          <w:lang w:eastAsia="zh-CN"/>
        </w:rPr>
        <w:t xml:space="preserve"> (UL)</w:t>
      </w:r>
      <w:r w:rsidR="004479B4" w:rsidRPr="00DA311A">
        <w:rPr>
          <w:rFonts w:eastAsiaTheme="minorEastAsia"/>
          <w:szCs w:val="20"/>
          <w:lang w:eastAsia="zh-CN"/>
        </w:rPr>
        <w:t xml:space="preserve"> </w:t>
      </w:r>
      <w:r w:rsidR="00552DB5" w:rsidRPr="00DA311A">
        <w:rPr>
          <w:rFonts w:eastAsiaTheme="minorEastAsia"/>
          <w:szCs w:val="20"/>
          <w:lang w:eastAsia="zh-CN"/>
        </w:rPr>
        <w:t xml:space="preserve">CPP </w:t>
      </w:r>
      <w:r w:rsidR="004479B4" w:rsidRPr="00DA311A">
        <w:rPr>
          <w:rFonts w:eastAsiaTheme="minorEastAsia"/>
          <w:szCs w:val="20"/>
          <w:lang w:eastAsia="zh-CN"/>
        </w:rPr>
        <w:t>as an example</w:t>
      </w:r>
      <w:r w:rsidRPr="00DA311A">
        <w:rPr>
          <w:rFonts w:eastAsiaTheme="minorEastAsia"/>
          <w:szCs w:val="20"/>
          <w:lang w:eastAsia="zh-CN"/>
        </w:rPr>
        <w:t xml:space="preserve">, </w:t>
      </w:r>
      <w:r w:rsidR="00736EDF" w:rsidRPr="00DA311A">
        <w:rPr>
          <w:rFonts w:eastAsiaTheme="minorEastAsia" w:hint="eastAsia"/>
          <w:szCs w:val="20"/>
          <w:lang w:eastAsia="zh-CN"/>
        </w:rPr>
        <w:t xml:space="preserve">a </w:t>
      </w:r>
      <w:r w:rsidRPr="00DA311A">
        <w:rPr>
          <w:rFonts w:eastAsiaTheme="minorEastAsia"/>
          <w:szCs w:val="20"/>
          <w:lang w:eastAsia="zh-CN"/>
        </w:rPr>
        <w:t xml:space="preserve">UE transmits the </w:t>
      </w:r>
      <w:r w:rsidR="002A2913" w:rsidRPr="00DA311A">
        <w:rPr>
          <w:rFonts w:eastAsiaTheme="minorEastAsia"/>
          <w:lang w:eastAsia="zh-CN"/>
        </w:rPr>
        <w:t>SRS for positioning</w:t>
      </w:r>
      <w:r w:rsidR="002A2913" w:rsidRPr="00DA311A">
        <w:rPr>
          <w:rFonts w:eastAsiaTheme="minorEastAsia" w:hint="eastAsia"/>
          <w:lang w:eastAsia="zh-CN"/>
        </w:rPr>
        <w:t xml:space="preserve"> (SRS-</w:t>
      </w:r>
      <w:proofErr w:type="spellStart"/>
      <w:r w:rsidR="002A2913" w:rsidRPr="00DA311A">
        <w:rPr>
          <w:rFonts w:eastAsiaTheme="minorEastAsia" w:hint="eastAsia"/>
          <w:lang w:eastAsia="zh-CN"/>
        </w:rPr>
        <w:t>Pos</w:t>
      </w:r>
      <w:proofErr w:type="spellEnd"/>
      <w:r w:rsidR="002A2913" w:rsidRPr="00DA311A">
        <w:rPr>
          <w:rFonts w:eastAsiaTheme="minorEastAsia" w:hint="eastAsia"/>
          <w:lang w:eastAsia="zh-CN"/>
        </w:rPr>
        <w:t>)</w:t>
      </w:r>
      <w:r w:rsidR="004479B4" w:rsidRPr="00DA311A">
        <w:rPr>
          <w:rFonts w:eastAsiaTheme="minorEastAsia"/>
          <w:lang w:eastAsia="zh-CN"/>
        </w:rPr>
        <w:t xml:space="preserve"> </w:t>
      </w:r>
      <w:r w:rsidRPr="00DA311A">
        <w:rPr>
          <w:rFonts w:eastAsiaTheme="minorEastAsia"/>
          <w:szCs w:val="20"/>
          <w:lang w:eastAsia="zh-CN"/>
        </w:rPr>
        <w:t xml:space="preserve">to support the </w:t>
      </w:r>
      <w:proofErr w:type="spellStart"/>
      <w:r w:rsidRPr="00DA311A">
        <w:rPr>
          <w:rFonts w:eastAsiaTheme="minorEastAsia"/>
          <w:szCs w:val="20"/>
          <w:lang w:eastAsia="zh-CN"/>
        </w:rPr>
        <w:t>neighbouring</w:t>
      </w:r>
      <w:proofErr w:type="spellEnd"/>
      <w:r w:rsidRPr="00DA311A">
        <w:rPr>
          <w:rFonts w:eastAsiaTheme="minorEastAsia"/>
          <w:szCs w:val="20"/>
          <w:lang w:eastAsia="zh-CN"/>
        </w:rPr>
        <w:t xml:space="preserve"> </w:t>
      </w:r>
      <w:proofErr w:type="spellStart"/>
      <w:r w:rsidRPr="00DA311A">
        <w:rPr>
          <w:rFonts w:eastAsiaTheme="minorEastAsia"/>
          <w:szCs w:val="20"/>
          <w:lang w:eastAsia="zh-CN"/>
        </w:rPr>
        <w:t>gNB</w:t>
      </w:r>
      <w:r w:rsidR="00EA7B18" w:rsidRPr="00DA311A">
        <w:rPr>
          <w:rFonts w:eastAsiaTheme="minorEastAsia" w:hint="eastAsia"/>
          <w:szCs w:val="20"/>
          <w:lang w:eastAsia="zh-CN"/>
        </w:rPr>
        <w:t>s</w:t>
      </w:r>
      <w:proofErr w:type="spellEnd"/>
      <w:r w:rsidR="00333786" w:rsidRPr="00DA311A">
        <w:rPr>
          <w:rFonts w:eastAsiaTheme="minorEastAsia" w:hint="eastAsia"/>
          <w:szCs w:val="20"/>
          <w:lang w:eastAsia="zh-CN"/>
        </w:rPr>
        <w:t>/TRPs</w:t>
      </w:r>
      <w:r w:rsidRPr="00DA311A">
        <w:rPr>
          <w:rFonts w:eastAsiaTheme="minorEastAsia"/>
          <w:szCs w:val="20"/>
          <w:lang w:eastAsia="zh-CN"/>
        </w:rPr>
        <w:t xml:space="preserve"> to obtain the </w:t>
      </w:r>
      <w:r w:rsidR="004479B4" w:rsidRPr="00DA311A">
        <w:rPr>
          <w:rFonts w:eastAsiaTheme="minorEastAsia"/>
          <w:szCs w:val="20"/>
          <w:lang w:eastAsia="zh-CN"/>
        </w:rPr>
        <w:t xml:space="preserve">UL positioning measurements, including UL-RTOA and </w:t>
      </w:r>
      <w:r w:rsidRPr="00DA311A">
        <w:rPr>
          <w:rFonts w:eastAsiaTheme="minorEastAsia"/>
          <w:szCs w:val="20"/>
          <w:lang w:eastAsia="zh-CN"/>
        </w:rPr>
        <w:t xml:space="preserve">carrier phase measurements. The </w:t>
      </w:r>
      <w:r w:rsidR="004479B4" w:rsidRPr="00DA311A">
        <w:rPr>
          <w:rFonts w:eastAsiaTheme="minorEastAsia"/>
          <w:szCs w:val="20"/>
          <w:lang w:eastAsia="zh-CN"/>
        </w:rPr>
        <w:t>UL time and frequency resources</w:t>
      </w:r>
      <w:r w:rsidRPr="00DA311A">
        <w:rPr>
          <w:rFonts w:eastAsiaTheme="minorEastAsia"/>
          <w:szCs w:val="20"/>
          <w:lang w:eastAsia="zh-CN"/>
        </w:rPr>
        <w:t xml:space="preserve"> for transmitting the </w:t>
      </w:r>
      <w:r w:rsidRPr="00DA311A">
        <w:rPr>
          <w:rFonts w:eastAsiaTheme="minorEastAsia" w:hint="eastAsia"/>
          <w:szCs w:val="20"/>
          <w:lang w:eastAsia="zh-CN"/>
        </w:rPr>
        <w:t>SRS-</w:t>
      </w:r>
      <w:proofErr w:type="spellStart"/>
      <w:r w:rsidRPr="00DA311A">
        <w:rPr>
          <w:rFonts w:eastAsiaTheme="minorEastAsia" w:hint="eastAsia"/>
          <w:szCs w:val="20"/>
          <w:lang w:eastAsia="zh-CN"/>
        </w:rPr>
        <w:t>Pos</w:t>
      </w:r>
      <w:proofErr w:type="spellEnd"/>
      <w:r w:rsidRPr="00DA311A">
        <w:rPr>
          <w:rFonts w:eastAsiaTheme="minorEastAsia"/>
          <w:szCs w:val="20"/>
          <w:lang w:eastAsia="zh-CN"/>
        </w:rPr>
        <w:t xml:space="preserve"> are configured by the network</w:t>
      </w:r>
      <w:r w:rsidR="00552DB5" w:rsidRPr="00DA311A">
        <w:rPr>
          <w:rFonts w:eastAsiaTheme="minorEastAsia"/>
          <w:szCs w:val="20"/>
          <w:lang w:eastAsia="zh-CN"/>
        </w:rPr>
        <w:t xml:space="preserve"> for each UE</w:t>
      </w:r>
      <w:r w:rsidRPr="00DA311A">
        <w:rPr>
          <w:rFonts w:eastAsiaTheme="minorEastAsia"/>
          <w:szCs w:val="20"/>
          <w:lang w:eastAsia="zh-CN"/>
        </w:rPr>
        <w:t>.</w:t>
      </w:r>
      <w:r w:rsidR="00112895" w:rsidRPr="00DA311A">
        <w:rPr>
          <w:rFonts w:eastAsiaTheme="minorEastAsia" w:hint="eastAsia"/>
          <w:szCs w:val="20"/>
          <w:lang w:eastAsia="zh-CN"/>
        </w:rPr>
        <w:t xml:space="preserve"> In </w:t>
      </w:r>
      <w:r w:rsidR="008137DF" w:rsidRPr="00DA311A">
        <w:rPr>
          <w:rFonts w:eastAsiaTheme="minorEastAsia"/>
          <w:szCs w:val="20"/>
          <w:lang w:eastAsia="zh-CN"/>
        </w:rPr>
        <w:t>an</w:t>
      </w:r>
      <w:r w:rsidR="008137DF" w:rsidRPr="00DA311A">
        <w:rPr>
          <w:rFonts w:eastAsiaTheme="minorEastAsia" w:hint="eastAsia"/>
          <w:szCs w:val="20"/>
          <w:lang w:eastAsia="zh-CN"/>
        </w:rPr>
        <w:t xml:space="preserve"> </w:t>
      </w:r>
      <w:r w:rsidR="004479B4" w:rsidRPr="00DA311A">
        <w:rPr>
          <w:rFonts w:eastAsiaTheme="minorEastAsia"/>
          <w:szCs w:val="20"/>
          <w:lang w:eastAsia="zh-CN"/>
        </w:rPr>
        <w:t xml:space="preserve">environment where the LOS </w:t>
      </w:r>
      <w:r w:rsidR="00736EDF" w:rsidRPr="00DA311A">
        <w:rPr>
          <w:rFonts w:eastAsiaTheme="minorEastAsia" w:hint="eastAsia"/>
          <w:szCs w:val="20"/>
          <w:lang w:eastAsia="zh-CN"/>
        </w:rPr>
        <w:t>links</w:t>
      </w:r>
      <w:r w:rsidR="004479B4" w:rsidRPr="00DA311A">
        <w:rPr>
          <w:rFonts w:eastAsiaTheme="minorEastAsia"/>
          <w:szCs w:val="20"/>
          <w:lang w:eastAsia="zh-CN"/>
        </w:rPr>
        <w:t xml:space="preserve"> are available, </w:t>
      </w:r>
      <w:r w:rsidR="001018D0" w:rsidRPr="00DA311A">
        <w:rPr>
          <w:rFonts w:eastAsia="MS Mincho"/>
          <w:lang w:eastAsia="ja-JP"/>
        </w:rPr>
        <w:t>if the impact of the multipath is not considered</w:t>
      </w:r>
      <w:r w:rsidR="00736EDF" w:rsidRPr="00DA311A">
        <w:rPr>
          <w:rFonts w:eastAsiaTheme="minorEastAsia" w:hint="eastAsia"/>
          <w:lang w:eastAsia="zh-CN"/>
        </w:rPr>
        <w:t xml:space="preserve"> or n</w:t>
      </w:r>
      <w:r w:rsidR="00736EDF" w:rsidRPr="00DA311A">
        <w:rPr>
          <w:rFonts w:eastAsiaTheme="minorEastAsia"/>
          <w:lang w:eastAsia="zh-CN"/>
        </w:rPr>
        <w:t>egligible</w:t>
      </w:r>
      <w:r w:rsidR="001018D0" w:rsidRPr="00DA311A">
        <w:rPr>
          <w:rFonts w:eastAsia="MS Mincho"/>
          <w:lang w:eastAsia="ja-JP"/>
        </w:rPr>
        <w:t xml:space="preserve">, </w:t>
      </w:r>
      <w:r w:rsidR="008137DF" w:rsidRPr="00DA311A">
        <w:rPr>
          <w:rFonts w:eastAsiaTheme="minorEastAsia" w:hint="eastAsia"/>
          <w:szCs w:val="20"/>
          <w:lang w:eastAsia="zh-CN"/>
        </w:rPr>
        <w:t>the uncertainty of carrier phase measurement</w:t>
      </w:r>
      <w:r w:rsidR="008137DF" w:rsidRPr="00DA311A">
        <w:rPr>
          <w:rFonts w:eastAsiaTheme="minorEastAsia"/>
          <w:szCs w:val="20"/>
          <w:lang w:eastAsia="zh-CN"/>
        </w:rPr>
        <w:t xml:space="preserve"> </w:t>
      </w:r>
      <w:r w:rsidR="00736EDF" w:rsidRPr="00DA311A">
        <w:rPr>
          <w:rFonts w:eastAsiaTheme="minorEastAsia" w:hint="eastAsia"/>
          <w:szCs w:val="20"/>
          <w:lang w:eastAsia="zh-CN"/>
        </w:rPr>
        <w:t>is</w:t>
      </w:r>
      <w:r w:rsidR="008137DF" w:rsidRPr="00DA311A">
        <w:rPr>
          <w:rFonts w:eastAsiaTheme="minorEastAsia"/>
          <w:szCs w:val="20"/>
          <w:lang w:eastAsia="zh-CN"/>
        </w:rPr>
        <w:t xml:space="preserve"> </w:t>
      </w:r>
      <w:r w:rsidR="00112895" w:rsidRPr="00DA311A">
        <w:rPr>
          <w:rFonts w:eastAsia="MS Mincho"/>
          <w:lang w:eastAsia="ja-JP"/>
        </w:rPr>
        <w:t xml:space="preserve">typically about 10% </w:t>
      </w:r>
      <w:r w:rsidR="008137DF" w:rsidRPr="00DA311A">
        <w:rPr>
          <w:rFonts w:eastAsia="MS Mincho"/>
          <w:lang w:eastAsia="ja-JP"/>
        </w:rPr>
        <w:t xml:space="preserve">or less </w:t>
      </w:r>
      <w:r w:rsidR="00112895" w:rsidRPr="00DA311A">
        <w:rPr>
          <w:rFonts w:eastAsia="MS Mincho"/>
          <w:lang w:eastAsia="ja-JP"/>
        </w:rPr>
        <w:t>of the carrier wavelength</w:t>
      </w:r>
      <w:r w:rsidR="00C231D1" w:rsidRPr="00DA311A">
        <w:rPr>
          <w:rFonts w:eastAsiaTheme="minorEastAsia" w:hint="eastAsia"/>
          <w:lang w:eastAsia="zh-CN"/>
        </w:rPr>
        <w:t xml:space="preserve"> </w:t>
      </w:r>
      <w:r w:rsidR="00C231D1" w:rsidRPr="00DA311A">
        <w:rPr>
          <w:rFonts w:eastAsiaTheme="minorEastAsia"/>
          <w:vertAlign w:val="superscript"/>
          <w:lang w:eastAsia="zh-CN"/>
        </w:rPr>
        <w:t>[2] [3]</w:t>
      </w:r>
      <w:r w:rsidR="001018D0" w:rsidRPr="00DA311A">
        <w:rPr>
          <w:rFonts w:eastAsia="MS Mincho"/>
          <w:lang w:eastAsia="ja-JP"/>
        </w:rPr>
        <w:t xml:space="preserve">, </w:t>
      </w:r>
      <w:r w:rsidR="008137DF" w:rsidRPr="00DA311A">
        <w:rPr>
          <w:rFonts w:eastAsiaTheme="minorEastAsia"/>
          <w:szCs w:val="20"/>
          <w:lang w:eastAsia="zh-CN"/>
        </w:rPr>
        <w:t>which</w:t>
      </w:r>
      <w:r w:rsidR="008137DF" w:rsidRPr="00DA311A">
        <w:rPr>
          <w:rFonts w:eastAsiaTheme="minorEastAsia" w:hint="eastAsia"/>
          <w:szCs w:val="20"/>
          <w:lang w:eastAsia="zh-CN"/>
        </w:rPr>
        <w:t xml:space="preserve"> is much lower than the uncertainty of TDOA measurement</w:t>
      </w:r>
      <w:r w:rsidR="001018D0" w:rsidRPr="00DA311A">
        <w:rPr>
          <w:rFonts w:eastAsiaTheme="minorEastAsia"/>
          <w:szCs w:val="20"/>
          <w:lang w:eastAsia="zh-CN"/>
        </w:rPr>
        <w:t xml:space="preserve"> (</w:t>
      </w:r>
      <w:r w:rsidR="001018D0" w:rsidRPr="00DA311A">
        <w:rPr>
          <w:rFonts w:eastAsia="MS Mincho"/>
          <w:lang w:eastAsia="ja-JP"/>
        </w:rPr>
        <w:t xml:space="preserve">Note: The impact of the multipath on </w:t>
      </w:r>
      <w:r w:rsidR="001018D0" w:rsidRPr="00DA311A">
        <w:rPr>
          <w:rFonts w:eastAsiaTheme="minorEastAsia" w:hint="eastAsia"/>
          <w:szCs w:val="20"/>
          <w:lang w:eastAsia="zh-CN"/>
        </w:rPr>
        <w:t>carrier phase measurement</w:t>
      </w:r>
      <w:r w:rsidR="001018D0" w:rsidRPr="00DA311A">
        <w:rPr>
          <w:rFonts w:eastAsiaTheme="minorEastAsia"/>
          <w:szCs w:val="20"/>
          <w:lang w:eastAsia="zh-CN"/>
        </w:rPr>
        <w:t>s</w:t>
      </w:r>
      <w:r w:rsidR="001018D0" w:rsidRPr="00DA311A">
        <w:rPr>
          <w:rFonts w:eastAsia="MS Mincho"/>
          <w:lang w:eastAsia="ja-JP"/>
        </w:rPr>
        <w:t xml:space="preserve"> is further discussed in [</w:t>
      </w:r>
      <w:r w:rsidR="00006F22" w:rsidRPr="00DA311A">
        <w:rPr>
          <w:rFonts w:eastAsiaTheme="minorEastAsia" w:hint="eastAsia"/>
          <w:lang w:eastAsia="zh-CN"/>
        </w:rPr>
        <w:t>4</w:t>
      </w:r>
      <w:r w:rsidR="001018D0" w:rsidRPr="00DA311A">
        <w:rPr>
          <w:rFonts w:eastAsia="MS Mincho"/>
          <w:lang w:eastAsia="ja-JP"/>
        </w:rPr>
        <w:t>]).</w:t>
      </w:r>
    </w:p>
    <w:p w14:paraId="52669771" w14:textId="77777777" w:rsidR="0030436B" w:rsidRPr="00DA311A" w:rsidRDefault="000A0106" w:rsidP="0030436B">
      <w:pPr>
        <w:spacing w:line="312" w:lineRule="auto"/>
        <w:jc w:val="center"/>
      </w:pPr>
      <w:r w:rsidRPr="00DA311A">
        <w:rPr>
          <w:noProof/>
        </w:rPr>
        <w:object w:dxaOrig="11261" w:dyaOrig="7730" w14:anchorId="11C3B4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5.75pt;height:319.75pt;mso-width-percent:0;mso-height-percent:0;mso-width-percent:0;mso-height-percent:0" o:ole="">
            <v:imagedata r:id="rId12" o:title=""/>
          </v:shape>
          <o:OLEObject Type="Embed" ProgID="Visio.Drawing.11" ShapeID="_x0000_i1025" DrawAspect="Content" ObjectID="_1712777433" r:id="rId13"/>
        </w:object>
      </w:r>
    </w:p>
    <w:p w14:paraId="44CCBC3E" w14:textId="77777777" w:rsidR="0030436B" w:rsidRPr="00DA311A" w:rsidRDefault="002A2913" w:rsidP="00947AAE">
      <w:pPr>
        <w:spacing w:after="120" w:line="312" w:lineRule="auto"/>
        <w:jc w:val="center"/>
        <w:rPr>
          <w:rFonts w:eastAsiaTheme="minorEastAsia"/>
          <w:b/>
          <w:szCs w:val="20"/>
          <w:lang w:eastAsia="zh-CN"/>
        </w:rPr>
      </w:pPr>
      <w:r w:rsidRPr="00DA311A">
        <w:rPr>
          <w:b/>
          <w:szCs w:val="20"/>
        </w:rPr>
        <w:t xml:space="preserve">Figure </w:t>
      </w:r>
      <w:r w:rsidRPr="00DA311A">
        <w:rPr>
          <w:b/>
          <w:szCs w:val="20"/>
        </w:rPr>
        <w:fldChar w:fldCharType="begin"/>
      </w:r>
      <w:r w:rsidRPr="00DA311A">
        <w:rPr>
          <w:b/>
          <w:szCs w:val="20"/>
        </w:rPr>
        <w:instrText xml:space="preserve"> SEQ Figure \* ARABIC </w:instrText>
      </w:r>
      <w:r w:rsidRPr="00DA311A">
        <w:rPr>
          <w:b/>
          <w:szCs w:val="20"/>
        </w:rPr>
        <w:fldChar w:fldCharType="separate"/>
      </w:r>
      <w:r w:rsidRPr="00DA311A">
        <w:rPr>
          <w:b/>
          <w:noProof/>
          <w:szCs w:val="20"/>
        </w:rPr>
        <w:t>1</w:t>
      </w:r>
      <w:r w:rsidRPr="00DA311A">
        <w:rPr>
          <w:b/>
          <w:szCs w:val="20"/>
        </w:rPr>
        <w:fldChar w:fldCharType="end"/>
      </w:r>
      <w:r w:rsidRPr="00DA311A">
        <w:rPr>
          <w:rFonts w:hint="eastAsia"/>
          <w:b/>
          <w:szCs w:val="20"/>
          <w:lang w:eastAsia="zh-CN"/>
        </w:rPr>
        <w:t>:</w:t>
      </w:r>
      <w:r w:rsidR="0030436B" w:rsidRPr="00DA311A">
        <w:rPr>
          <w:b/>
          <w:szCs w:val="20"/>
        </w:rPr>
        <w:t xml:space="preserve"> Illustration of </w:t>
      </w:r>
      <w:r w:rsidR="00112895" w:rsidRPr="00DA311A">
        <w:rPr>
          <w:rFonts w:eastAsiaTheme="minorEastAsia" w:hint="eastAsia"/>
          <w:b/>
          <w:szCs w:val="20"/>
          <w:lang w:eastAsia="zh-CN"/>
        </w:rPr>
        <w:t xml:space="preserve">5G NR </w:t>
      </w:r>
      <w:r w:rsidR="0030436B" w:rsidRPr="00DA311A">
        <w:rPr>
          <w:b/>
          <w:szCs w:val="20"/>
        </w:rPr>
        <w:t>DL/UL</w:t>
      </w:r>
      <w:r w:rsidR="00112895" w:rsidRPr="00DA311A">
        <w:rPr>
          <w:rFonts w:eastAsiaTheme="minorEastAsia" w:hint="eastAsia"/>
          <w:b/>
          <w:szCs w:val="20"/>
          <w:lang w:eastAsia="zh-CN"/>
        </w:rPr>
        <w:t>-CPP</w:t>
      </w:r>
    </w:p>
    <w:p w14:paraId="7D5E6977" w14:textId="4F05E412" w:rsidR="00194158" w:rsidRPr="002071DA" w:rsidRDefault="007C2941" w:rsidP="002071DA">
      <w:pPr>
        <w:spacing w:after="120"/>
        <w:jc w:val="both"/>
        <w:rPr>
          <w:rFonts w:eastAsiaTheme="minorEastAsia"/>
          <w:b/>
          <w:i/>
          <w:sz w:val="22"/>
          <w:u w:val="single"/>
          <w:lang w:eastAsia="zh-CN"/>
        </w:rPr>
      </w:pPr>
      <w:r w:rsidRPr="002071DA">
        <w:rPr>
          <w:rFonts w:eastAsiaTheme="minorEastAsia"/>
          <w:b/>
          <w:i/>
          <w:sz w:val="22"/>
          <w:u w:val="single"/>
          <w:lang w:eastAsia="zh-CN"/>
        </w:rPr>
        <w:t xml:space="preserve">NR carrier phase </w:t>
      </w:r>
      <w:r w:rsidRPr="002071DA">
        <w:rPr>
          <w:rFonts w:eastAsiaTheme="minorEastAsia" w:hint="eastAsia"/>
          <w:b/>
          <w:i/>
          <w:sz w:val="22"/>
          <w:u w:val="single"/>
          <w:lang w:eastAsia="zh-CN"/>
        </w:rPr>
        <w:t>measurement</w:t>
      </w:r>
      <w:r w:rsidR="00194158" w:rsidRPr="002071DA">
        <w:rPr>
          <w:rFonts w:eastAsiaTheme="minorEastAsia"/>
          <w:b/>
          <w:i/>
          <w:sz w:val="22"/>
          <w:u w:val="single"/>
          <w:lang w:eastAsia="zh-CN"/>
        </w:rPr>
        <w:t xml:space="preserve"> model </w:t>
      </w:r>
    </w:p>
    <w:p w14:paraId="2A00FD5B" w14:textId="48915684" w:rsidR="00112895" w:rsidRPr="00DA311A" w:rsidRDefault="005F4835" w:rsidP="00947AAE">
      <w:pPr>
        <w:spacing w:after="120" w:line="276" w:lineRule="auto"/>
        <w:jc w:val="both"/>
        <w:rPr>
          <w:rFonts w:eastAsiaTheme="minorEastAsia"/>
          <w:lang w:eastAsia="zh-CN"/>
        </w:rPr>
      </w:pPr>
      <w:r w:rsidRPr="00DA311A">
        <w:rPr>
          <w:rFonts w:eastAsia="宋体"/>
          <w:lang w:eastAsia="zh-CN"/>
        </w:rPr>
        <w:t xml:space="preserve">For supporting NR </w:t>
      </w:r>
      <w:r w:rsidR="00552DB5" w:rsidRPr="00DA311A">
        <w:rPr>
          <w:rFonts w:eastAsia="宋体"/>
          <w:lang w:eastAsia="zh-CN"/>
        </w:rPr>
        <w:t>CPP</w:t>
      </w:r>
      <w:r w:rsidRPr="00DA311A">
        <w:rPr>
          <w:rFonts w:eastAsia="宋体"/>
          <w:lang w:eastAsia="zh-CN"/>
        </w:rPr>
        <w:t xml:space="preserve">, we need to first discuss the </w:t>
      </w:r>
      <w:r w:rsidRPr="00DA311A">
        <w:rPr>
          <w:rFonts w:eastAsia="宋体" w:hint="eastAsia"/>
          <w:lang w:eastAsia="zh-CN"/>
        </w:rPr>
        <w:t>NR</w:t>
      </w:r>
      <w:r w:rsidRPr="00DA311A">
        <w:rPr>
          <w:rFonts w:eastAsia="宋体"/>
          <w:lang w:eastAsia="zh-CN"/>
        </w:rPr>
        <w:t xml:space="preserve"> carrier phase measurement model in order to understand how the carrier phase measurements are obtained from NR positioning reference signals. Different from </w:t>
      </w:r>
      <w:r w:rsidR="001018D0" w:rsidRPr="00DA311A">
        <w:rPr>
          <w:rFonts w:eastAsia="宋体"/>
          <w:lang w:eastAsia="zh-CN"/>
        </w:rPr>
        <w:t xml:space="preserve">GNSS </w:t>
      </w:r>
      <w:r w:rsidRPr="00DA311A">
        <w:rPr>
          <w:rFonts w:eastAsia="宋体"/>
          <w:lang w:eastAsia="zh-CN"/>
        </w:rPr>
        <w:t xml:space="preserve">positioning </w:t>
      </w:r>
      <w:r w:rsidR="001018D0" w:rsidRPr="00DA311A">
        <w:rPr>
          <w:rFonts w:eastAsia="宋体"/>
          <w:lang w:eastAsia="zh-CN"/>
        </w:rPr>
        <w:t xml:space="preserve">signals, where </w:t>
      </w:r>
      <w:r w:rsidRPr="00DA311A">
        <w:rPr>
          <w:rFonts w:eastAsia="宋体"/>
          <w:lang w:eastAsia="zh-CN"/>
        </w:rPr>
        <w:t xml:space="preserve">pseudorandom code (PRN) </w:t>
      </w:r>
      <w:r w:rsidR="00736EDF" w:rsidRPr="00DA311A">
        <w:rPr>
          <w:rFonts w:eastAsia="宋体" w:hint="eastAsia"/>
          <w:lang w:eastAsia="zh-CN"/>
        </w:rPr>
        <w:t>is</w:t>
      </w:r>
      <w:r w:rsidRPr="00DA311A">
        <w:rPr>
          <w:rFonts w:eastAsia="宋体"/>
          <w:lang w:eastAsia="zh-CN"/>
        </w:rPr>
        <w:t xml:space="preserve"> modulated on signal carrier frequency, NR positioning signals are OFDM signals, </w:t>
      </w:r>
      <w:r w:rsidR="000131B0" w:rsidRPr="00DA311A">
        <w:rPr>
          <w:rFonts w:eastAsiaTheme="minorEastAsia" w:hint="eastAsia"/>
          <w:w w:val="110"/>
          <w:lang w:eastAsia="zh-CN"/>
        </w:rPr>
        <w:t xml:space="preserve">where </w:t>
      </w:r>
      <w:r w:rsidR="008D61C6" w:rsidRPr="00DA311A">
        <w:rPr>
          <w:rFonts w:eastAsiaTheme="minorEastAsia" w:hint="eastAsia"/>
          <w:w w:val="110"/>
          <w:lang w:eastAsia="zh-CN"/>
        </w:rPr>
        <w:t>t</w:t>
      </w:r>
      <w:r w:rsidR="00112895" w:rsidRPr="00DA311A">
        <w:t xml:space="preserve">he received symbol at subcarrier </w:t>
      </w:r>
      <w:r w:rsidR="00112895" w:rsidRPr="00DA311A">
        <w:rPr>
          <w:i/>
        </w:rPr>
        <w:t xml:space="preserve">k </w:t>
      </w:r>
      <w:r w:rsidR="00112895" w:rsidRPr="00DA311A">
        <w:t xml:space="preserve">of </w:t>
      </w:r>
      <w:r w:rsidR="00112895" w:rsidRPr="00DA311A">
        <w:rPr>
          <w:i/>
        </w:rPr>
        <w:t>m-</w:t>
      </w:r>
      <w:proofErr w:type="spellStart"/>
      <w:r w:rsidR="00112895" w:rsidRPr="00DA311A">
        <w:rPr>
          <w:i/>
        </w:rPr>
        <w:t>th</w:t>
      </w:r>
      <w:proofErr w:type="spellEnd"/>
      <w:r w:rsidR="00112895" w:rsidRPr="00DA311A">
        <w:rPr>
          <w:i/>
        </w:rPr>
        <w:t xml:space="preserve"> </w:t>
      </w:r>
      <w:r w:rsidR="00112895" w:rsidRPr="00DA311A">
        <w:t>OFDM symbol</w:t>
      </w:r>
      <w:r w:rsidRPr="00DA311A">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k</m:t>
            </m:r>
          </m:sub>
          <m:sup>
            <m:r>
              <w:rPr>
                <w:rFonts w:ascii="Cambria Math" w:hAnsi="Cambria Math"/>
              </w:rPr>
              <m:t>m</m:t>
            </m:r>
          </m:sup>
        </m:sSubSup>
      </m:oMath>
      <w:r w:rsidRPr="00DA311A">
        <w:t>,</w:t>
      </w:r>
      <w:r w:rsidR="00112895" w:rsidRPr="00DA311A">
        <w:t xml:space="preserve"> in a slot in frequency-domain</w:t>
      </w:r>
      <w:r w:rsidR="001075FD" w:rsidRPr="00DA311A">
        <w:t xml:space="preserve">, with the consideration of both time offset </w:t>
      </w:r>
      <m:oMath>
        <m:r>
          <m:rPr>
            <m:sty m:val="p"/>
          </m:rPr>
          <w:rPr>
            <w:rFonts w:ascii="Cambria Math" w:hAnsi="Cambria Math"/>
            <w:w w:val="110"/>
          </w:rPr>
          <m:t>Δ</m:t>
        </m:r>
        <m:r>
          <w:rPr>
            <w:rFonts w:ascii="Cambria Math" w:hAnsi="Cambria Math"/>
            <w:w w:val="110"/>
          </w:rPr>
          <m:t>t</m:t>
        </m:r>
      </m:oMath>
      <w:r w:rsidR="001075FD" w:rsidRPr="00DA311A">
        <w:rPr>
          <w:rFonts w:eastAsiaTheme="minorEastAsia"/>
          <w:w w:val="110"/>
        </w:rPr>
        <w:t xml:space="preserve"> and frequency offset </w:t>
      </w:r>
      <w:r w:rsidR="00112895" w:rsidRPr="00DA311A">
        <w:t xml:space="preserve"> </w:t>
      </w:r>
      <m:oMath>
        <m:r>
          <m:rPr>
            <m:sty m:val="p"/>
          </m:rPr>
          <w:rPr>
            <w:rFonts w:ascii="Cambria Math" w:hAnsi="Cambria Math"/>
            <w:w w:val="110"/>
          </w:rPr>
          <m:t>Δ</m:t>
        </m:r>
        <m:r>
          <w:rPr>
            <w:rFonts w:ascii="Cambria Math" w:hAnsi="Cambria Math"/>
            <w:w w:val="110"/>
          </w:rPr>
          <m:t>f</m:t>
        </m:r>
      </m:oMath>
      <w:r w:rsidR="001075FD" w:rsidRPr="00DA311A" w:rsidDel="005F4835">
        <w:rPr>
          <w:rFonts w:eastAsiaTheme="minorEastAsia" w:hint="eastAsia"/>
          <w:lang w:eastAsia="zh-CN"/>
        </w:rPr>
        <w:t xml:space="preserve"> </w:t>
      </w:r>
      <w:r w:rsidR="001075FD" w:rsidRPr="00DA311A">
        <w:rPr>
          <w:rFonts w:eastAsiaTheme="minorEastAsia"/>
          <w:lang w:eastAsia="zh-CN"/>
        </w:rPr>
        <w:t xml:space="preserve">between the transmitter and the </w:t>
      </w:r>
      <w:r w:rsidR="00552DB5" w:rsidRPr="00DA311A">
        <w:rPr>
          <w:rFonts w:eastAsiaTheme="minorEastAsia"/>
          <w:lang w:eastAsia="zh-CN"/>
        </w:rPr>
        <w:t>receiver</w:t>
      </w:r>
      <w:r w:rsidR="001075FD" w:rsidRPr="00DA311A">
        <w:rPr>
          <w:rFonts w:eastAsiaTheme="minorEastAsia"/>
          <w:lang w:eastAsia="zh-CN"/>
        </w:rPr>
        <w:t xml:space="preserve">, </w:t>
      </w:r>
      <w:r w:rsidRPr="00DA311A">
        <w:rPr>
          <w:rFonts w:eastAsiaTheme="minorEastAsia"/>
          <w:lang w:eastAsia="zh-CN"/>
        </w:rPr>
        <w:t>can be expressed as follows</w:t>
      </w:r>
      <w:r w:rsidRPr="00DA311A">
        <w:rPr>
          <w:rFonts w:eastAsia="宋体"/>
          <w:vertAlign w:val="superscript"/>
          <w:lang w:eastAsia="zh-CN"/>
        </w:rPr>
        <w:t xml:space="preserve"> [5]</w:t>
      </w:r>
      <w:r w:rsidR="00921986" w:rsidRPr="00DA311A">
        <w:rPr>
          <w:rFonts w:eastAsia="宋体" w:hint="eastAsia"/>
          <w:vertAlign w:val="superscript"/>
          <w:lang w:eastAsia="zh-CN"/>
        </w:rPr>
        <w:t>[6]</w:t>
      </w:r>
      <w:r w:rsidRPr="00DA311A">
        <w:rPr>
          <w:rFonts w:eastAsiaTheme="minorEastAsia"/>
          <w:w w:val="110"/>
          <w:lang w:eastAsia="zh-CN"/>
        </w:rPr>
        <w:t>:</w:t>
      </w:r>
    </w:p>
    <w:tbl>
      <w:tblPr>
        <w:tblStyle w:val="ae"/>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
        <w:gridCol w:w="8291"/>
        <w:gridCol w:w="619"/>
      </w:tblGrid>
      <w:tr w:rsidR="00112895" w:rsidRPr="00DA311A" w14:paraId="465CF31E" w14:textId="77777777" w:rsidTr="00D45BA8">
        <w:trPr>
          <w:jc w:val="center"/>
        </w:trPr>
        <w:tc>
          <w:tcPr>
            <w:tcW w:w="325" w:type="pct"/>
            <w:vAlign w:val="center"/>
          </w:tcPr>
          <w:p w14:paraId="0304611B" w14:textId="77777777" w:rsidR="00112895" w:rsidRPr="00DA311A" w:rsidRDefault="00112895" w:rsidP="00947AAE">
            <w:pPr>
              <w:spacing w:after="120"/>
            </w:pPr>
          </w:p>
        </w:tc>
        <w:tc>
          <w:tcPr>
            <w:tcW w:w="4350" w:type="pct"/>
            <w:vAlign w:val="center"/>
          </w:tcPr>
          <w:p w14:paraId="5A0E0281" w14:textId="77777777" w:rsidR="00112895" w:rsidRPr="00DA311A" w:rsidRDefault="00BE0C89" w:rsidP="00947AAE">
            <w:pPr>
              <w:spacing w:after="120"/>
            </w:pPr>
            <m:oMathPara>
              <m:oMath>
                <m:sSubSup>
                  <m:sSubSupPr>
                    <m:ctrlPr>
                      <w:rPr>
                        <w:rFonts w:ascii="Cambria Math" w:hAnsi="Cambria Math"/>
                        <w:i/>
                      </w:rPr>
                    </m:ctrlPr>
                  </m:sSubSupPr>
                  <m:e>
                    <m:r>
                      <w:rPr>
                        <w:rFonts w:ascii="Cambria Math" w:hAnsi="Cambria Math"/>
                      </w:rPr>
                      <m:t>R</m:t>
                    </m:r>
                  </m:e>
                  <m:sub>
                    <m:r>
                      <w:rPr>
                        <w:rFonts w:ascii="Cambria Math" w:hAnsi="Cambria Math"/>
                      </w:rPr>
                      <m:t>k</m:t>
                    </m:r>
                  </m:sub>
                  <m:sup>
                    <m:r>
                      <w:rPr>
                        <w:rFonts w:ascii="Cambria Math" w:hAnsi="Cambria Math"/>
                      </w:rPr>
                      <m:t>m</m:t>
                    </m:r>
                  </m:sup>
                </m:sSubSup>
                <m:r>
                  <w:rPr>
                    <w:rFonts w:ascii="Cambria Math" w:hAnsi="Cambria Math"/>
                  </w:rPr>
                  <m:t>=</m:t>
                </m:r>
                <m:d>
                  <m:dPr>
                    <m:ctrlPr>
                      <w:rPr>
                        <w:rFonts w:ascii="Cambria Math" w:hAnsi="Cambria Math"/>
                        <w:i/>
                      </w:rPr>
                    </m:ctrlPr>
                  </m:dPr>
                  <m:e>
                    <m:f>
                      <m:fPr>
                        <m:ctrlPr>
                          <w:rPr>
                            <w:rFonts w:ascii="Cambria Math" w:hAnsi="Cambria Math"/>
                          </w:rPr>
                        </m:ctrlPr>
                      </m:fPr>
                      <m:num>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w w:val="115"/>
                                  </w:rPr>
                                  <m:t>πδf</m:t>
                                </m:r>
                                <m:ctrlPr>
                                  <w:rPr>
                                    <w:rFonts w:ascii="Cambria Math" w:hAnsi="Cambria Math"/>
                                  </w:rPr>
                                </m:ctrlPr>
                              </m:e>
                            </m:d>
                          </m:e>
                        </m:func>
                      </m:num>
                      <m:den>
                        <m:r>
                          <w:rPr>
                            <w:rFonts w:ascii="Cambria Math" w:hAnsi="Cambria Math"/>
                          </w:rPr>
                          <m:t>N</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w w:val="115"/>
                                      </w:rPr>
                                    </m:ctrlPr>
                                  </m:fPr>
                                  <m:num>
                                    <m:r>
                                      <w:rPr>
                                        <w:rFonts w:ascii="Cambria Math" w:hAnsi="Cambria Math"/>
                                        <w:w w:val="115"/>
                                      </w:rPr>
                                      <m:t>πδf</m:t>
                                    </m:r>
                                  </m:num>
                                  <m:den>
                                    <m:r>
                                      <w:rPr>
                                        <w:rFonts w:ascii="Cambria Math" w:hAnsi="Cambria Math"/>
                                        <w:w w:val="115"/>
                                      </w:rPr>
                                      <m:t>N</m:t>
                                    </m:r>
                                  </m:den>
                                </m:f>
                                <m:ctrlPr>
                                  <w:rPr>
                                    <w:rFonts w:ascii="Cambria Math" w:hAnsi="Cambria Math"/>
                                  </w:rPr>
                                </m:ctrlPr>
                              </m:e>
                            </m:d>
                          </m:e>
                        </m:func>
                      </m:den>
                    </m:f>
                    <m:sSup>
                      <m:sSupPr>
                        <m:ctrlPr>
                          <w:rPr>
                            <w:rFonts w:ascii="Cambria Math" w:hAnsi="Cambria Math"/>
                            <w:i/>
                          </w:rPr>
                        </m:ctrlPr>
                      </m:sSupPr>
                      <m:e>
                        <m:r>
                          <w:rPr>
                            <w:rFonts w:ascii="Cambria Math" w:hAnsi="Cambria Math"/>
                          </w:rPr>
                          <m:t>e</m:t>
                        </m:r>
                      </m:e>
                      <m:sup>
                        <m:r>
                          <w:rPr>
                            <w:rFonts w:ascii="Cambria Math" w:hAnsi="Cambria Math"/>
                          </w:rPr>
                          <m:t>j</m:t>
                        </m:r>
                        <m:r>
                          <w:rPr>
                            <w:rFonts w:ascii="Cambria Math" w:hAnsi="Cambria Math"/>
                            <w:w w:val="115"/>
                          </w:rPr>
                          <m:t>2π</m:t>
                        </m:r>
                        <m:nary>
                          <m:naryPr>
                            <m:chr m:val="∑"/>
                            <m:ctrlPr>
                              <w:rPr>
                                <w:rFonts w:ascii="Cambria Math" w:hAnsi="Cambria Math"/>
                                <w:i/>
                                <w:w w:val="115"/>
                              </w:rPr>
                            </m:ctrlPr>
                          </m:naryPr>
                          <m:sub>
                            <m:r>
                              <w:rPr>
                                <w:rFonts w:ascii="Cambria Math" w:hAnsi="Cambria Math"/>
                                <w:w w:val="115"/>
                              </w:rPr>
                              <m:t>i=0</m:t>
                            </m:r>
                          </m:sub>
                          <m:sup>
                            <m:r>
                              <w:rPr>
                                <w:rFonts w:ascii="Cambria Math" w:hAnsi="Cambria Math"/>
                                <w:w w:val="115"/>
                              </w:rPr>
                              <m:t>m-1</m:t>
                            </m:r>
                          </m:sup>
                          <m:e>
                            <m:d>
                              <m:dPr>
                                <m:ctrlPr>
                                  <w:rPr>
                                    <w:rFonts w:ascii="Cambria Math" w:hAnsi="Cambria Math"/>
                                    <w:i/>
                                    <w:w w:val="115"/>
                                  </w:rPr>
                                </m:ctrlPr>
                              </m:dPr>
                              <m:e>
                                <m:r>
                                  <w:rPr>
                                    <w:rFonts w:ascii="Cambria Math" w:hAnsi="Cambria Math"/>
                                    <w:w w:val="115"/>
                                  </w:rPr>
                                  <m:t>N+</m:t>
                                </m:r>
                                <m:sSubSup>
                                  <m:sSubSupPr>
                                    <m:ctrlPr>
                                      <w:rPr>
                                        <w:rFonts w:ascii="Cambria Math" w:hAnsi="Cambria Math"/>
                                        <w:i/>
                                        <w:w w:val="115"/>
                                      </w:rPr>
                                    </m:ctrlPr>
                                  </m:sSubSupPr>
                                  <m:e>
                                    <m:r>
                                      <w:rPr>
                                        <w:rFonts w:ascii="Cambria Math" w:hAnsi="Cambria Math"/>
                                        <w:w w:val="115"/>
                                      </w:rPr>
                                      <m:t>N</m:t>
                                    </m:r>
                                  </m:e>
                                  <m:sub>
                                    <m:r>
                                      <w:rPr>
                                        <w:rFonts w:ascii="Cambria Math" w:hAnsi="Cambria Math"/>
                                        <w:w w:val="115"/>
                                      </w:rPr>
                                      <m:t>g</m:t>
                                    </m:r>
                                  </m:sub>
                                  <m:sup>
                                    <m:r>
                                      <w:rPr>
                                        <w:rFonts w:ascii="Cambria Math" w:hAnsi="Cambria Math"/>
                                        <w:w w:val="115"/>
                                      </w:rPr>
                                      <m:t>i</m:t>
                                    </m:r>
                                  </m:sup>
                                </m:sSubSup>
                              </m:e>
                            </m:d>
                          </m:e>
                        </m:nary>
                        <m:r>
                          <w:rPr>
                            <w:rFonts w:ascii="Cambria Math" w:hAnsi="Cambria Math"/>
                            <w:w w:val="115"/>
                          </w:rPr>
                          <m:t>δf</m:t>
                        </m:r>
                        <m:r>
                          <m:rPr>
                            <m:lit/>
                          </m:rPr>
                          <w:rPr>
                            <w:rFonts w:ascii="Cambria Math" w:hAnsi="Cambria Math"/>
                            <w:w w:val="115"/>
                          </w:rPr>
                          <m:t>/</m:t>
                        </m:r>
                        <m:r>
                          <w:rPr>
                            <w:rFonts w:ascii="Cambria Math" w:hAnsi="Cambria Math"/>
                            <w:w w:val="115"/>
                          </w:rPr>
                          <m:t>N</m:t>
                        </m:r>
                      </m:sup>
                    </m:sSup>
                    <m:sSup>
                      <m:sSupPr>
                        <m:ctrlPr>
                          <w:rPr>
                            <w:rFonts w:ascii="Cambria Math" w:hAnsi="Cambria Math"/>
                            <w:i/>
                          </w:rPr>
                        </m:ctrlPr>
                      </m:sSupPr>
                      <m:e>
                        <m:r>
                          <w:rPr>
                            <w:rFonts w:ascii="Cambria Math" w:hAnsi="Cambria Math"/>
                          </w:rPr>
                          <m:t>e</m:t>
                        </m:r>
                      </m:e>
                      <m:sup>
                        <m:r>
                          <w:rPr>
                            <w:rFonts w:ascii="Cambria Math" w:hAnsi="Cambria Math"/>
                          </w:rPr>
                          <m:t>jπδf(N-1)N</m:t>
                        </m:r>
                      </m:sup>
                    </m:sSup>
                  </m:e>
                </m:d>
                <m:r>
                  <w:rPr>
                    <w:rFonts w:ascii="Cambria Math" w:hAnsi="Cambria Math"/>
                  </w:rPr>
                  <m:t>⋅</m:t>
                </m:r>
                <m:sSub>
                  <m:sSubPr>
                    <m:ctrlPr>
                      <w:rPr>
                        <w:rFonts w:ascii="Cambria Math" w:hAnsi="Cambria Math"/>
                        <w:i/>
                      </w:rPr>
                    </m:ctrlPr>
                  </m:sSubPr>
                  <m:e>
                    <m:sSup>
                      <m:sSupPr>
                        <m:ctrlPr>
                          <w:rPr>
                            <w:rFonts w:ascii="Cambria Math" w:hAnsi="Cambria Math"/>
                            <w:i/>
                          </w:rPr>
                        </m:ctrlPr>
                      </m:sSupPr>
                      <m:e>
                        <m:r>
                          <w:rPr>
                            <w:rFonts w:ascii="Cambria Math" w:hAnsi="Cambria Math"/>
                          </w:rPr>
                          <m:t>e</m:t>
                        </m:r>
                      </m:e>
                      <m:sup>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r>
                          <m:rPr>
                            <m:sty m:val="p"/>
                          </m:rPr>
                          <w:rPr>
                            <w:rFonts w:ascii="Cambria Math" w:hAnsi="Cambria Math"/>
                          </w:rPr>
                          <m:t>+</m:t>
                        </m:r>
                        <m:r>
                          <w:rPr>
                            <w:rFonts w:ascii="Cambria Math" w:hAnsi="Cambria Math"/>
                          </w:rPr>
                          <m:t>k</m:t>
                        </m:r>
                        <m:r>
                          <m:rPr>
                            <m:sty m:val="p"/>
                          </m:rPr>
                          <w:rPr>
                            <w:rFonts w:ascii="Cambria Math" w:hAnsi="Cambria Math"/>
                            <w:w w:val="110"/>
                          </w:rPr>
                          <m:t>Δ</m:t>
                        </m:r>
                        <m:sSub>
                          <m:sSubPr>
                            <m:ctrlPr>
                              <w:rPr>
                                <w:rFonts w:ascii="Cambria Math" w:hAnsi="Cambria Math"/>
                                <w:i/>
                                <w:w w:val="110"/>
                              </w:rPr>
                            </m:ctrlPr>
                          </m:sSubPr>
                          <m:e>
                            <m:r>
                              <w:rPr>
                                <w:rFonts w:ascii="Cambria Math" w:hAnsi="Cambria Math"/>
                                <w:w w:val="110"/>
                              </w:rPr>
                              <m:t>f</m:t>
                            </m:r>
                          </m:e>
                          <m:sub>
                            <m:r>
                              <w:rPr>
                                <w:rFonts w:ascii="Cambria Math" w:hAnsi="Cambria Math"/>
                                <w:w w:val="110"/>
                              </w:rPr>
                              <m:t>SCS</m:t>
                            </m:r>
                          </m:sub>
                        </m:sSub>
                        <m:r>
                          <w:rPr>
                            <w:rFonts w:ascii="Cambria Math" w:hAnsi="Cambria Math"/>
                          </w:rPr>
                          <m:t>)</m:t>
                        </m:r>
                        <m:r>
                          <m:rPr>
                            <m:sty m:val="p"/>
                          </m:rPr>
                          <w:rPr>
                            <w:rFonts w:ascii="Cambria Math" w:hAnsi="Cambria Math"/>
                          </w:rPr>
                          <m:t>Δ</m:t>
                        </m:r>
                        <m:r>
                          <w:rPr>
                            <w:rFonts w:ascii="Cambria Math" w:hAnsi="Cambria Math"/>
                          </w:rPr>
                          <m:t>t</m:t>
                        </m:r>
                      </m:sup>
                    </m:sSup>
                    <m:r>
                      <w:rPr>
                        <w:rFonts w:ascii="Cambria Math" w:hAnsi="Cambria Math"/>
                      </w:rPr>
                      <m:t>⋅H</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+IC</m:t>
                </m:r>
                <m:sSubSup>
                  <m:sSubSupPr>
                    <m:ctrlPr>
                      <w:rPr>
                        <w:rFonts w:ascii="Cambria Math" w:hAnsi="Cambria Math"/>
                        <w:i/>
                      </w:rPr>
                    </m:ctrlPr>
                  </m:sSubSupPr>
                  <m:e>
                    <m:r>
                      <w:rPr>
                        <w:rFonts w:ascii="Cambria Math" w:hAnsi="Cambria Math"/>
                      </w:rPr>
                      <m:t>I</m:t>
                    </m:r>
                  </m:e>
                  <m:sub>
                    <m:r>
                      <w:rPr>
                        <w:rFonts w:ascii="Cambria Math" w:hAnsi="Cambria Math"/>
                      </w:rPr>
                      <m:t>k</m:t>
                    </m:r>
                  </m:sub>
                  <m:sup>
                    <m:r>
                      <w:rPr>
                        <w:rFonts w:ascii="Cambria Math" w:hAnsi="Cambria Math"/>
                      </w:rPr>
                      <m:t>m</m:t>
                    </m:r>
                  </m:sup>
                </m:sSub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325" w:type="pct"/>
            <w:vAlign w:val="center"/>
          </w:tcPr>
          <w:p w14:paraId="6682E375" w14:textId="77777777" w:rsidR="00112895" w:rsidRPr="00DA311A" w:rsidRDefault="00112895" w:rsidP="00947AAE">
            <w:pPr>
              <w:spacing w:after="120"/>
              <w:jc w:val="right"/>
            </w:pPr>
            <w:r w:rsidRPr="00DA311A">
              <w:t>(</w:t>
            </w:r>
            <w:r w:rsidR="0057174B" w:rsidRPr="00DA311A">
              <w:rPr>
                <w:rFonts w:eastAsiaTheme="minorEastAsia" w:hint="eastAsia"/>
                <w:lang w:eastAsia="zh-CN"/>
              </w:rPr>
              <w:t>1</w:t>
            </w:r>
            <w:r w:rsidRPr="00DA311A">
              <w:t>)</w:t>
            </w:r>
          </w:p>
        </w:tc>
      </w:tr>
    </w:tbl>
    <w:p w14:paraId="76E7AA26" w14:textId="004FD272" w:rsidR="00112895" w:rsidRPr="00DA311A" w:rsidRDefault="00040A5F" w:rsidP="00947AAE">
      <w:pPr>
        <w:spacing w:after="120"/>
        <w:rPr>
          <w:rFonts w:eastAsiaTheme="minorEastAsia"/>
          <w:lang w:eastAsia="zh-CN"/>
        </w:rPr>
      </w:pPr>
      <w:r w:rsidRPr="00DA311A">
        <w:t>w</w:t>
      </w:r>
      <w:r w:rsidR="00112895" w:rsidRPr="00DA311A">
        <w:t>here</w:t>
      </w:r>
      <w:r w:rsidRPr="00DA311A">
        <w:t xml:space="preserve"> </w:t>
      </w:r>
      <m:oMath>
        <m:sSub>
          <m:sSubPr>
            <m:ctrlPr>
              <w:rPr>
                <w:rFonts w:ascii="Cambria Math" w:hAnsi="Cambria Math"/>
                <w:i/>
              </w:rPr>
            </m:ctrlPr>
          </m:sSubPr>
          <m:e>
            <m:r>
              <w:rPr>
                <w:rFonts w:ascii="Cambria Math" w:hAnsi="Cambria Math"/>
              </w:rPr>
              <m:t>X</m:t>
            </m:r>
          </m:e>
          <m:sub>
            <m:r>
              <w:rPr>
                <w:rFonts w:ascii="Cambria Math" w:hAnsi="Cambria Math"/>
              </w:rPr>
              <m:t>k</m:t>
            </m:r>
          </m:sub>
        </m:sSub>
      </m:oMath>
      <w:r w:rsidR="0057174B" w:rsidRPr="00DA311A">
        <w:t xml:space="preserve"> </w:t>
      </w:r>
      <w:r w:rsidRPr="00DA311A">
        <w:t xml:space="preserve">is the transmitted symbol at subcarrier </w:t>
      </w:r>
      <w:r w:rsidRPr="00DA311A">
        <w:rPr>
          <w:i/>
        </w:rPr>
        <w:t xml:space="preserve">k </w:t>
      </w:r>
      <w:r w:rsidRPr="00DA311A">
        <w:t xml:space="preserve">of </w:t>
      </w:r>
      <w:r w:rsidRPr="00DA311A">
        <w:rPr>
          <w:i/>
        </w:rPr>
        <w:t>m-</w:t>
      </w:r>
      <w:proofErr w:type="spellStart"/>
      <w:r w:rsidRPr="00DA311A">
        <w:rPr>
          <w:i/>
        </w:rPr>
        <w:t>th</w:t>
      </w:r>
      <w:proofErr w:type="spellEnd"/>
      <w:r w:rsidRPr="00DA311A">
        <w:rPr>
          <w:i/>
        </w:rPr>
        <w:t xml:space="preserve"> </w:t>
      </w:r>
      <w:r w:rsidRPr="00DA311A">
        <w:t xml:space="preserve">OFDM symbol, </w:t>
      </w:r>
      <m:oMath>
        <m:sSubSup>
          <m:sSubSupPr>
            <m:ctrlPr>
              <w:rPr>
                <w:rFonts w:ascii="Cambria Math" w:hAnsi="Cambria Math"/>
                <w:i/>
              </w:rPr>
            </m:ctrlPr>
          </m:sSubSupPr>
          <m:e>
            <m:r>
              <w:rPr>
                <w:rFonts w:ascii="Cambria Math" w:hAnsi="Cambria Math"/>
              </w:rPr>
              <m:t>ICI</m:t>
            </m:r>
          </m:e>
          <m:sub>
            <m:r>
              <w:rPr>
                <w:rFonts w:ascii="Cambria Math" w:hAnsi="Cambria Math"/>
              </w:rPr>
              <m:t>k</m:t>
            </m:r>
          </m:sub>
          <m:sup>
            <m:r>
              <w:rPr>
                <w:rFonts w:ascii="Cambria Math" w:hAnsi="Cambria Math"/>
              </w:rPr>
              <m:t>m</m:t>
            </m:r>
          </m:sup>
        </m:sSubSup>
      </m:oMath>
      <w:r w:rsidR="0057174B" w:rsidRPr="00DA311A">
        <w:t xml:space="preserve"> is the inter-carrier interference term</w:t>
      </w:r>
      <w:r w:rsidR="0057174B" w:rsidRPr="00DA311A">
        <w:rPr>
          <w:rFonts w:eastAsiaTheme="minorEastAsia" w:hint="eastAsia"/>
          <w:lang w:eastAsia="zh-CN"/>
        </w:rPr>
        <w:t xml:space="preserve">, </w:t>
      </w:r>
      <m:oMath>
        <m:sSubSup>
          <m:sSubSupPr>
            <m:ctrlPr>
              <w:rPr>
                <w:rFonts w:ascii="Cambria Math" w:hAnsi="Cambria Math"/>
                <w:szCs w:val="21"/>
              </w:rPr>
            </m:ctrlPr>
          </m:sSubSupPr>
          <m:e>
            <m:r>
              <w:rPr>
                <w:rFonts w:ascii="Cambria Math" w:hAnsi="Cambria Math"/>
                <w:szCs w:val="21"/>
              </w:rPr>
              <m:t>W</m:t>
            </m:r>
          </m:e>
          <m:sub>
            <m:r>
              <w:rPr>
                <w:rFonts w:ascii="Cambria Math" w:hAnsi="Cambria Math"/>
                <w:szCs w:val="21"/>
              </w:rPr>
              <m:t>k</m:t>
            </m:r>
          </m:sub>
          <m:sup>
            <m:r>
              <w:rPr>
                <w:rFonts w:ascii="Cambria Math" w:hAnsi="Cambria Math"/>
                <w:szCs w:val="21"/>
              </w:rPr>
              <m:t>m</m:t>
            </m:r>
          </m:sup>
        </m:sSubSup>
        <m:r>
          <m:rPr>
            <m:scr m:val="script"/>
            <m:sty m:val="p"/>
          </m:rPr>
          <w:rPr>
            <w:rFonts w:ascii="Cambria Math" w:hAnsi="Cambria Math"/>
            <w:szCs w:val="21"/>
          </w:rPr>
          <m:t>~CN</m:t>
        </m:r>
        <m:r>
          <m:rPr>
            <m:sty m:val="p"/>
          </m:rPr>
          <w:rPr>
            <w:rFonts w:ascii="Cambria Math" w:hAnsi="Cambria Math"/>
            <w:szCs w:val="21"/>
          </w:rPr>
          <m:t xml:space="preserve">(0, </m:t>
        </m:r>
        <m:sSup>
          <m:sSupPr>
            <m:ctrlPr>
              <w:rPr>
                <w:rFonts w:ascii="Cambria Math" w:hAnsi="Cambria Math"/>
                <w:szCs w:val="21"/>
              </w:rPr>
            </m:ctrlPr>
          </m:sSupPr>
          <m:e>
            <m:r>
              <w:rPr>
                <w:rFonts w:ascii="Cambria Math" w:hAnsi="Cambria Math"/>
                <w:szCs w:val="21"/>
              </w:rPr>
              <m:t>σ</m:t>
            </m:r>
          </m:e>
          <m:sup>
            <m:r>
              <m:rPr>
                <m:sty m:val="p"/>
              </m:rPr>
              <w:rPr>
                <w:rFonts w:ascii="Cambria Math" w:hAnsi="Cambria Math"/>
                <w:szCs w:val="21"/>
              </w:rPr>
              <m:t>2</m:t>
            </m:r>
          </m:sup>
        </m:sSup>
        <m:r>
          <m:rPr>
            <m:sty m:val="p"/>
          </m:rPr>
          <w:rPr>
            <w:rFonts w:ascii="Cambria Math" w:hAnsi="Cambria Math"/>
            <w:szCs w:val="21"/>
          </w:rPr>
          <m:t>)</m:t>
        </m:r>
      </m:oMath>
      <w:r w:rsidR="008D61C6" w:rsidRPr="00DA311A">
        <w:rPr>
          <w:rFonts w:eastAsiaTheme="minorEastAsia" w:hint="eastAsia"/>
          <w:szCs w:val="21"/>
          <w:lang w:eastAsia="zh-CN"/>
        </w:rPr>
        <w:t xml:space="preserve"> ,</w:t>
      </w:r>
      <w:r w:rsidR="008D61C6" w:rsidRPr="00DA311A">
        <w:rPr>
          <w:rFonts w:eastAsiaTheme="minorEastAsia" w:hint="eastAsia"/>
          <w:w w:val="110"/>
          <w:lang w:eastAsia="zh-CN"/>
        </w:rPr>
        <w:t xml:space="preserve"> </w:t>
      </w:r>
      <m:oMath>
        <m:r>
          <w:rPr>
            <w:rFonts w:ascii="Cambria Math" w:hAnsi="Cambria Math"/>
            <w:w w:val="110"/>
          </w:rPr>
          <m:t>δf</m:t>
        </m:r>
      </m:oMath>
      <w:r w:rsidR="008D61C6" w:rsidRPr="00DA311A">
        <w:rPr>
          <w:w w:val="110"/>
        </w:rPr>
        <w:t xml:space="preserve"> </w:t>
      </w:r>
      <w:r w:rsidR="008D61C6" w:rsidRPr="00DA311A">
        <w:rPr>
          <w:rFonts w:eastAsiaTheme="minorEastAsia" w:hint="eastAsia"/>
          <w:w w:val="110"/>
          <w:lang w:eastAsia="zh-CN"/>
        </w:rPr>
        <w:t>is</w:t>
      </w:r>
      <w:r w:rsidR="008D61C6" w:rsidRPr="00DA311A">
        <w:rPr>
          <w:w w:val="110"/>
        </w:rPr>
        <w:t xml:space="preserve"> the normalized frequency offset</w:t>
      </w:r>
      <w:r w:rsidR="008D61C6" w:rsidRPr="00DA311A">
        <w:rPr>
          <w:rFonts w:eastAsiaTheme="minorEastAsia" w:hint="eastAsia"/>
          <w:w w:val="110"/>
          <w:lang w:eastAsia="zh-CN"/>
        </w:rPr>
        <w:t xml:space="preserve"> </w:t>
      </w:r>
      <m:oMath>
        <m:r>
          <m:rPr>
            <m:sty m:val="p"/>
          </m:rPr>
          <w:rPr>
            <w:rFonts w:ascii="Cambria Math" w:hAnsi="Cambria Math"/>
            <w:w w:val="110"/>
          </w:rPr>
          <m:t>Δ</m:t>
        </m:r>
        <m:r>
          <w:rPr>
            <w:rFonts w:ascii="Cambria Math" w:hAnsi="Cambria Math"/>
            <w:w w:val="110"/>
          </w:rPr>
          <m:t>f</m:t>
        </m:r>
      </m:oMath>
      <w:r w:rsidR="008D61C6" w:rsidRPr="00DA311A">
        <w:rPr>
          <w:w w:val="110"/>
        </w:rPr>
        <w:t xml:space="preserve"> with respective to the </w:t>
      </w:r>
      <w:r w:rsidR="008D61C6" w:rsidRPr="00DA311A">
        <w:rPr>
          <w:rFonts w:eastAsiaTheme="minorEastAsia" w:hint="eastAsia"/>
          <w:w w:val="110"/>
          <w:lang w:eastAsia="zh-CN"/>
        </w:rPr>
        <w:t>SCS</w:t>
      </w:r>
      <w:r w:rsidR="00D45BA8" w:rsidRPr="00DA311A">
        <w:rPr>
          <w:rFonts w:eastAsiaTheme="minorEastAsia" w:hint="eastAsia"/>
          <w:w w:val="110"/>
          <w:lang w:eastAsia="zh-CN"/>
        </w:rPr>
        <w:t xml:space="preserve"> </w:t>
      </w:r>
      <m:oMath>
        <m:r>
          <m:rPr>
            <m:sty m:val="p"/>
          </m:rPr>
          <w:rPr>
            <w:rFonts w:ascii="Cambria Math" w:hAnsi="Cambria Math"/>
            <w:w w:val="110"/>
          </w:rPr>
          <m:t>Δ</m:t>
        </m:r>
        <m:sSub>
          <m:sSubPr>
            <m:ctrlPr>
              <w:rPr>
                <w:rFonts w:ascii="Cambria Math" w:hAnsi="Cambria Math"/>
                <w:i/>
                <w:w w:val="110"/>
              </w:rPr>
            </m:ctrlPr>
          </m:sSubPr>
          <m:e>
            <m:r>
              <w:rPr>
                <w:rFonts w:ascii="Cambria Math" w:hAnsi="Cambria Math"/>
                <w:w w:val="110"/>
              </w:rPr>
              <m:t>f</m:t>
            </m:r>
          </m:e>
          <m:sub>
            <m:r>
              <w:rPr>
                <w:rFonts w:ascii="Cambria Math" w:hAnsi="Cambria Math"/>
                <w:w w:val="110"/>
              </w:rPr>
              <m:t>SCS</m:t>
            </m:r>
          </m:sub>
        </m:sSub>
      </m:oMath>
      <w:r w:rsidR="008D61C6" w:rsidRPr="00DA311A">
        <w:rPr>
          <w:rFonts w:eastAsiaTheme="minorEastAsia" w:hint="eastAsia"/>
          <w:w w:val="110"/>
          <w:lang w:eastAsia="zh-CN"/>
        </w:rPr>
        <w:t xml:space="preserve">, </w:t>
      </w:r>
      <w:r w:rsidR="008D61C6" w:rsidRPr="00DA311A">
        <w:rPr>
          <w:w w:val="110"/>
        </w:rPr>
        <w:t xml:space="preserve">i.e., </w:t>
      </w:r>
      <m:oMath>
        <m:r>
          <w:rPr>
            <w:rFonts w:ascii="Cambria Math" w:hAnsi="Cambria Math"/>
            <w:w w:val="110"/>
          </w:rPr>
          <m:t>δf=</m:t>
        </m:r>
        <m:r>
          <m:rPr>
            <m:sty m:val="p"/>
          </m:rPr>
          <w:rPr>
            <w:rFonts w:ascii="Cambria Math" w:hAnsi="Cambria Math"/>
            <w:w w:val="110"/>
          </w:rPr>
          <m:t>Δ</m:t>
        </m:r>
        <m:r>
          <w:rPr>
            <w:rFonts w:ascii="Cambria Math" w:hAnsi="Cambria Math"/>
            <w:w w:val="110"/>
          </w:rPr>
          <m:t>f</m:t>
        </m:r>
        <m:r>
          <m:rPr>
            <m:lit/>
          </m:rPr>
          <w:rPr>
            <w:rFonts w:ascii="Cambria Math" w:hAnsi="Cambria Math"/>
            <w:w w:val="110"/>
          </w:rPr>
          <m:t>/</m:t>
        </m:r>
        <m:r>
          <m:rPr>
            <m:sty m:val="p"/>
          </m:rPr>
          <w:rPr>
            <w:rFonts w:ascii="Cambria Math" w:hAnsi="Cambria Math"/>
            <w:w w:val="110"/>
          </w:rPr>
          <m:t>Δ</m:t>
        </m:r>
        <m:sSub>
          <m:sSubPr>
            <m:ctrlPr>
              <w:rPr>
                <w:rFonts w:ascii="Cambria Math" w:hAnsi="Cambria Math"/>
                <w:i/>
                <w:w w:val="110"/>
              </w:rPr>
            </m:ctrlPr>
          </m:sSubPr>
          <m:e>
            <m:r>
              <w:rPr>
                <w:rFonts w:ascii="Cambria Math" w:hAnsi="Cambria Math"/>
                <w:w w:val="110"/>
              </w:rPr>
              <m:t>f</m:t>
            </m:r>
          </m:e>
          <m:sub>
            <m:r>
              <w:rPr>
                <w:rFonts w:ascii="Cambria Math" w:hAnsi="Cambria Math"/>
                <w:w w:val="110"/>
              </w:rPr>
              <m:t>SCS</m:t>
            </m:r>
          </m:sub>
        </m:sSub>
      </m:oMath>
      <w:r w:rsidR="008D61C6" w:rsidRPr="00DA311A">
        <w:rPr>
          <w:rFonts w:eastAsiaTheme="minorEastAsia" w:hint="eastAsia"/>
          <w:w w:val="110"/>
          <w:lang w:eastAsia="zh-CN"/>
        </w:rPr>
        <w:t xml:space="preserve">, </w:t>
      </w:r>
      <w:r w:rsidR="0057174B" w:rsidRPr="00DA311A">
        <w:rPr>
          <w:rFonts w:eastAsiaTheme="minorEastAsia" w:hint="eastAsia"/>
          <w:lang w:eastAsia="zh-CN"/>
        </w:rPr>
        <w:t xml:space="preserve">and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rsidR="00112895" w:rsidRPr="00DA311A">
        <w:t xml:space="preserve"> is the channel frequency response (CFR) at the subcarrier </w:t>
      </w:r>
      <w:r w:rsidR="00112895" w:rsidRPr="00DA311A">
        <w:rPr>
          <w:i/>
        </w:rPr>
        <w:t>k</w:t>
      </w:r>
      <w:r w:rsidR="001075FD" w:rsidRPr="00DA311A">
        <w:rPr>
          <w:i/>
        </w:rPr>
        <w:t xml:space="preserve">. </w:t>
      </w:r>
      <w:r w:rsidR="001075FD" w:rsidRPr="00DA311A">
        <w:t xml:space="preserve">If we consider the </w:t>
      </w:r>
      <w:r w:rsidR="00736EDF" w:rsidRPr="00DA311A">
        <w:t>LOS channel with single LOS path</w:t>
      </w:r>
      <w:r w:rsidR="00F02D03" w:rsidRPr="00DA311A">
        <w:rPr>
          <w:rFonts w:eastAsiaTheme="minorEastAsia" w:hint="eastAsia"/>
          <w:i/>
          <w:lang w:eastAsia="zh-CN"/>
        </w:rPr>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rsidR="001075FD" w:rsidRPr="00DA311A">
        <w:rPr>
          <w:rFonts w:eastAsiaTheme="minorEastAsia"/>
          <w:i/>
        </w:rPr>
        <w:t xml:space="preserve"> </w:t>
      </w:r>
      <w:r w:rsidR="001075FD" w:rsidRPr="00DA311A">
        <w:rPr>
          <w:rFonts w:eastAsiaTheme="minorEastAsia"/>
        </w:rPr>
        <w:t>can be described as:</w:t>
      </w:r>
    </w:p>
    <w:p w14:paraId="3077755B" w14:textId="77777777" w:rsidR="0024082A" w:rsidRPr="00DA311A" w:rsidRDefault="00BE0C89" w:rsidP="00947AAE">
      <w:pPr>
        <w:spacing w:after="120"/>
        <w:jc w:val="right"/>
        <w:rPr>
          <w:rFonts w:eastAsiaTheme="minorEastAsia"/>
          <w:lang w:eastAsia="zh-CN"/>
        </w:rPr>
      </w:pP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+k</m:t>
            </m:r>
            <m:r>
              <m:rPr>
                <m:sty m:val="p"/>
              </m:rPr>
              <w:rPr>
                <w:rFonts w:ascii="Cambria Math" w:hAnsi="Cambria Math"/>
                <w:w w:val="110"/>
              </w:rPr>
              <m:t>Δ</m:t>
            </m:r>
            <m:sSub>
              <m:sSubPr>
                <m:ctrlPr>
                  <w:rPr>
                    <w:rFonts w:ascii="Cambria Math" w:hAnsi="Cambria Math"/>
                    <w:i/>
                    <w:w w:val="110"/>
                  </w:rPr>
                </m:ctrlPr>
              </m:sSubPr>
              <m:e>
                <m:r>
                  <w:rPr>
                    <w:rFonts w:ascii="Cambria Math" w:hAnsi="Cambria Math"/>
                    <w:w w:val="110"/>
                  </w:rPr>
                  <m:t>f</m:t>
                </m:r>
              </m:e>
              <m:sub>
                <m:r>
                  <w:rPr>
                    <w:rFonts w:ascii="Cambria Math" w:hAnsi="Cambria Math"/>
                    <w:w w:val="110"/>
                  </w:rPr>
                  <m:t>SCS</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0</m:t>
                </m:r>
              </m:sub>
            </m:sSub>
          </m:sup>
        </m:sSup>
        <m:sSup>
          <m:sSupPr>
            <m:ctrlPr>
              <w:rPr>
                <w:rFonts w:ascii="Cambria Math" w:hAnsi="Cambria Math"/>
                <w:i/>
              </w:rPr>
            </m:ctrlPr>
          </m:sSupPr>
          <m:e>
            <m:r>
              <w:rPr>
                <w:rFonts w:ascii="Cambria Math" w:hAnsi="Cambria Math"/>
              </w:rPr>
              <m:t>e</m:t>
            </m:r>
          </m:e>
          <m:sup>
            <m:r>
              <w:rPr>
                <w:rFonts w:ascii="Cambria Math" w:hAnsi="Cambria Math"/>
              </w:rPr>
              <m:t>-j</m:t>
            </m:r>
            <m:sSubSup>
              <m:sSubSupPr>
                <m:ctrlPr>
                  <w:rPr>
                    <w:rFonts w:ascii="Cambria Math" w:hAnsi="Cambria Math"/>
                    <w:i/>
                  </w:rPr>
                </m:ctrlPr>
              </m:sSubSupPr>
              <m:e>
                <m:r>
                  <w:rPr>
                    <w:rFonts w:ascii="Cambria Math" w:hAnsi="Cambria Math"/>
                  </w:rPr>
                  <m:t>ϕ</m:t>
                </m:r>
              </m:e>
              <m:sub>
                <m:r>
                  <w:rPr>
                    <w:rFonts w:ascii="Cambria Math" w:hAnsi="Cambria Math"/>
                  </w:rPr>
                  <m:t>0</m:t>
                </m:r>
              </m:sub>
              <m:sup>
                <m:r>
                  <w:rPr>
                    <w:rFonts w:ascii="Cambria Math" w:hAnsi="Cambria Math"/>
                  </w:rPr>
                  <m:t>*</m:t>
                </m:r>
              </m:sup>
            </m:sSubSup>
          </m:sup>
        </m:sSup>
      </m:oMath>
      <w:r w:rsidR="008D61C6" w:rsidRPr="00DA311A">
        <w:rPr>
          <w:rFonts w:eastAsiaTheme="minorEastAsia" w:hint="eastAsia"/>
          <w:lang w:eastAsia="zh-CN"/>
        </w:rPr>
        <w:t xml:space="preserve">                                                                      </w:t>
      </w:r>
      <w:r w:rsidR="008D61C6" w:rsidRPr="00DA311A">
        <w:t>(</w:t>
      </w:r>
      <w:r w:rsidR="008D61C6" w:rsidRPr="00DA311A">
        <w:rPr>
          <w:rFonts w:eastAsiaTheme="minorEastAsia" w:hint="eastAsia"/>
          <w:lang w:eastAsia="zh-CN"/>
        </w:rPr>
        <w:t>2</w:t>
      </w:r>
      <w:r w:rsidR="008D61C6" w:rsidRPr="00DA311A">
        <w:t>)</w:t>
      </w:r>
    </w:p>
    <w:p w14:paraId="71DE0025" w14:textId="47AFFB2E" w:rsidR="0057174B" w:rsidRPr="00DA311A" w:rsidRDefault="0057174B" w:rsidP="00947AAE">
      <w:pPr>
        <w:spacing w:after="120"/>
        <w:jc w:val="both"/>
        <w:rPr>
          <w:rFonts w:eastAsiaTheme="minorEastAsia"/>
          <w:lang w:eastAsia="zh-CN"/>
        </w:rPr>
      </w:pPr>
      <w:proofErr w:type="gramStart"/>
      <w:r w:rsidRPr="00DA311A">
        <w:t>where</w:t>
      </w:r>
      <w:proofErr w:type="gramEnd"/>
      <w:r w:rsidRPr="00DA311A">
        <w:t xml:space="preserve"> the relative</w:t>
      </w:r>
      <w:r w:rsidRPr="00DA311A">
        <w:rPr>
          <w:spacing w:val="-13"/>
        </w:rPr>
        <w:t xml:space="preserve"> </w:t>
      </w:r>
      <w:r w:rsidRPr="00DA311A">
        <w:t xml:space="preserve">attenuation, </w:t>
      </w:r>
      <w:r w:rsidRPr="00DA311A">
        <w:rPr>
          <w:rFonts w:eastAsiaTheme="minorEastAsia" w:hint="eastAsia"/>
          <w:lang w:eastAsia="zh-CN"/>
        </w:rPr>
        <w:t xml:space="preserve">initial </w:t>
      </w:r>
      <w:r w:rsidRPr="00DA311A">
        <w:t xml:space="preserve">phase shift and propagation delay corresponding to the </w:t>
      </w:r>
      <w:r w:rsidRPr="00DA311A">
        <w:rPr>
          <w:rFonts w:eastAsiaTheme="minorEastAsia" w:hint="eastAsia"/>
          <w:lang w:eastAsia="zh-CN"/>
        </w:rPr>
        <w:t>LOS</w:t>
      </w:r>
      <w:r w:rsidRPr="00DA311A">
        <w:rPr>
          <w:i/>
        </w:rPr>
        <w:t xml:space="preserve"> </w:t>
      </w:r>
      <w:r w:rsidR="00194158" w:rsidRPr="00DA311A">
        <w:rPr>
          <w:rFonts w:eastAsiaTheme="minorEastAsia" w:hint="eastAsia"/>
          <w:lang w:eastAsia="zh-CN"/>
        </w:rPr>
        <w:t>channel</w:t>
      </w:r>
      <w:r w:rsidR="00194158" w:rsidRPr="00DA311A">
        <w:t xml:space="preserve"> </w:t>
      </w:r>
      <w:r w:rsidRPr="00DA311A">
        <w:t xml:space="preserve">are given by </w:t>
      </w: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(t)</m:t>
        </m:r>
      </m:oMath>
      <w:r w:rsidRPr="00DA311A">
        <w:t xml:space="preserve">, </w:t>
      </w:r>
      <m:oMath>
        <m:sSubSup>
          <m:sSubSupPr>
            <m:ctrlPr>
              <w:rPr>
                <w:rFonts w:ascii="Cambria Math" w:hAnsi="Cambria Math"/>
                <w:i/>
              </w:rPr>
            </m:ctrlPr>
          </m:sSubSupPr>
          <m:e>
            <m:r>
              <w:rPr>
                <w:rFonts w:ascii="Cambria Math" w:hAnsi="Cambria Math"/>
              </w:rPr>
              <m:t>ϕ</m:t>
            </m:r>
          </m:e>
          <m:sub>
            <m:r>
              <w:rPr>
                <w:rFonts w:ascii="Cambria Math" w:hAnsi="Cambria Math"/>
              </w:rPr>
              <m:t>0</m:t>
            </m:r>
          </m:sub>
          <m:sup>
            <m:r>
              <w:rPr>
                <w:rFonts w:ascii="Cambria Math" w:hAnsi="Cambria Math"/>
              </w:rPr>
              <m:t>*</m:t>
            </m:r>
          </m:sup>
        </m:sSubSup>
        <m:r>
          <w:rPr>
            <w:rFonts w:ascii="Cambria Math" w:hAnsi="Cambria Math"/>
          </w:rPr>
          <m:t>(t)</m:t>
        </m:r>
      </m:oMath>
      <w:r w:rsidRPr="00DA311A">
        <w:t xml:space="preserve"> and </w:t>
      </w:r>
      <m:oMath>
        <m:sSub>
          <m:sSubPr>
            <m:ctrlPr>
              <w:rPr>
                <w:rFonts w:ascii="Cambria Math" w:hAnsi="Cambria Math"/>
                <w:i/>
              </w:rPr>
            </m:ctrlPr>
          </m:sSubPr>
          <m:e>
            <m:r>
              <w:rPr>
                <w:rFonts w:ascii="Cambria Math" w:hAnsi="Cambria Math"/>
              </w:rPr>
              <m:t>τ</m:t>
            </m:r>
          </m:e>
          <m:sub>
            <m:r>
              <w:rPr>
                <w:rFonts w:ascii="Cambria Math" w:hAnsi="Cambria Math"/>
              </w:rPr>
              <m:t>0</m:t>
            </m:r>
          </m:sub>
        </m:sSub>
      </m:oMath>
      <w:r w:rsidRPr="00DA311A">
        <w:t>, respectively</w:t>
      </w:r>
      <w:r w:rsidR="008D61C6" w:rsidRPr="00DA311A">
        <w:rPr>
          <w:rFonts w:eastAsiaTheme="minorEastAsia" w:hint="eastAsia"/>
          <w:lang w:eastAsia="zh-CN"/>
        </w:rPr>
        <w:t>.</w:t>
      </w:r>
    </w:p>
    <w:p w14:paraId="6CB86E58" w14:textId="77777777" w:rsidR="008D61C6" w:rsidRPr="00DA311A" w:rsidRDefault="00B43711" w:rsidP="00947AAE">
      <w:pPr>
        <w:spacing w:after="120"/>
        <w:jc w:val="both"/>
        <w:rPr>
          <w:rFonts w:eastAsiaTheme="minorEastAsia"/>
          <w:lang w:eastAsia="zh-CN"/>
        </w:rPr>
      </w:pPr>
      <w:r w:rsidRPr="00DA311A">
        <w:rPr>
          <w:rFonts w:eastAsiaTheme="minorEastAsia" w:hint="eastAsia"/>
          <w:lang w:eastAsia="zh-CN"/>
        </w:rPr>
        <w:t>Note that</w:t>
      </w:r>
      <w:r w:rsidRPr="00DA311A">
        <w:t xml:space="preserve"> </w:t>
      </w:r>
      <m:oMath>
        <m:sSup>
          <m:sSupPr>
            <m:ctrlPr>
              <w:rPr>
                <w:rFonts w:ascii="Cambria Math" w:hAnsi="Cambria Math"/>
                <w:i/>
              </w:rPr>
            </m:ctrlPr>
          </m:sSupPr>
          <m:e>
            <m:r>
              <w:rPr>
                <w:rFonts w:ascii="Cambria Math" w:hAnsi="Cambria Math"/>
              </w:rPr>
              <m:t>e</m:t>
            </m:r>
          </m:e>
          <m:sup>
            <m:r>
              <w:rPr>
                <w:rFonts w:ascii="Cambria Math" w:hAnsi="Cambria Math"/>
              </w:rPr>
              <m:t>-j2π(</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+k</m:t>
            </m:r>
            <m:r>
              <m:rPr>
                <m:sty m:val="p"/>
              </m:rPr>
              <w:rPr>
                <w:rFonts w:ascii="Cambria Math" w:hAnsi="Cambria Math"/>
                <w:w w:val="110"/>
              </w:rPr>
              <m:t>Δ</m:t>
            </m:r>
            <m:sSub>
              <m:sSubPr>
                <m:ctrlPr>
                  <w:rPr>
                    <w:rFonts w:ascii="Cambria Math" w:hAnsi="Cambria Math"/>
                    <w:i/>
                    <w:w w:val="110"/>
                  </w:rPr>
                </m:ctrlPr>
              </m:sSubPr>
              <m:e>
                <m:r>
                  <w:rPr>
                    <w:rFonts w:ascii="Cambria Math" w:hAnsi="Cambria Math"/>
                    <w:w w:val="110"/>
                  </w:rPr>
                  <m:t>f</m:t>
                </m:r>
              </m:e>
              <m:sub>
                <m:r>
                  <w:rPr>
                    <w:rFonts w:ascii="Cambria Math" w:hAnsi="Cambria Math"/>
                    <w:w w:val="110"/>
                  </w:rPr>
                  <m:t>SCS</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0</m:t>
                </m:r>
              </m:sub>
            </m:sSub>
          </m:sup>
        </m:sSup>
      </m:oMath>
      <w:r w:rsidRPr="00DA311A">
        <w:rPr>
          <w:rFonts w:eastAsiaTheme="minorEastAsia" w:hint="eastAsia"/>
          <w:lang w:eastAsia="zh-CN"/>
        </w:rPr>
        <w:t xml:space="preserve"> is the target </w:t>
      </w:r>
      <w:r w:rsidR="00584625" w:rsidRPr="00DA311A">
        <w:rPr>
          <w:rFonts w:eastAsiaTheme="minorEastAsia" w:hint="eastAsia"/>
          <w:lang w:eastAsia="zh-CN"/>
        </w:rPr>
        <w:t xml:space="preserve">carrier </w:t>
      </w:r>
      <w:r w:rsidRPr="00DA311A">
        <w:rPr>
          <w:rFonts w:eastAsiaTheme="minorEastAsia" w:hint="eastAsia"/>
          <w:lang w:eastAsia="zh-CN"/>
        </w:rPr>
        <w:t xml:space="preserve">phase for </w:t>
      </w:r>
      <w:r w:rsidRPr="00DA311A">
        <w:rPr>
          <w:rFonts w:eastAsiaTheme="minorEastAsia" w:hint="eastAsia"/>
          <w:szCs w:val="21"/>
          <w:lang w:eastAsia="zh-CN"/>
        </w:rPr>
        <w:t>carrier phase measurement.</w:t>
      </w:r>
    </w:p>
    <w:p w14:paraId="7A6E1D2D" w14:textId="74EC7EC3" w:rsidR="00D45BA8" w:rsidRPr="00DA311A" w:rsidRDefault="00C0053E" w:rsidP="00947AAE">
      <w:pPr>
        <w:spacing w:after="120"/>
        <w:rPr>
          <w:rFonts w:eastAsiaTheme="minorEastAsia"/>
          <w:szCs w:val="21"/>
          <w:lang w:eastAsia="zh-CN"/>
        </w:rPr>
      </w:pPr>
      <w:r w:rsidRPr="00DA311A">
        <w:rPr>
          <w:rFonts w:eastAsiaTheme="minorEastAsia" w:hint="eastAsia"/>
          <w:szCs w:val="21"/>
          <w:lang w:eastAsia="zh-CN"/>
        </w:rPr>
        <w:t>D</w:t>
      </w:r>
      <w:r w:rsidRPr="00DA311A">
        <w:rPr>
          <w:rFonts w:eastAsiaTheme="minorEastAsia"/>
          <w:szCs w:val="21"/>
          <w:lang w:eastAsia="zh-CN"/>
        </w:rPr>
        <w:t xml:space="preserve">ivided by </w:t>
      </w:r>
      <m:oMath>
        <m:sSub>
          <m:sSubPr>
            <m:ctrlPr>
              <w:rPr>
                <w:rFonts w:ascii="Cambria Math" w:hAnsi="Cambria Math"/>
                <w:i/>
              </w:rPr>
            </m:ctrlPr>
          </m:sSubPr>
          <m:e>
            <m:r>
              <w:rPr>
                <w:rFonts w:ascii="Cambria Math" w:hAnsi="Cambria Math"/>
              </w:rPr>
              <m:t>X</m:t>
            </m:r>
          </m:e>
          <m:sub>
            <m:r>
              <w:rPr>
                <w:rFonts w:ascii="Cambria Math" w:hAnsi="Cambria Math"/>
              </w:rPr>
              <m:t>k</m:t>
            </m:r>
          </m:sub>
        </m:sSub>
      </m:oMath>
      <w:r w:rsidRPr="00DA311A" w:rsidDel="00C0053E">
        <w:rPr>
          <w:rFonts w:eastAsiaTheme="minorEastAsia"/>
          <w:szCs w:val="21"/>
          <w:lang w:eastAsia="zh-CN"/>
        </w:rPr>
        <w:t xml:space="preserve"> </w:t>
      </w:r>
      <w:r w:rsidRPr="00DA311A">
        <w:rPr>
          <w:rFonts w:eastAsiaTheme="minorEastAsia" w:hint="eastAsia"/>
          <w:szCs w:val="21"/>
          <w:lang w:eastAsia="zh-CN"/>
        </w:rPr>
        <w:t xml:space="preserve">in </w:t>
      </w:r>
      <w:r w:rsidR="001075FD" w:rsidRPr="00DA311A">
        <w:rPr>
          <w:rFonts w:eastAsiaTheme="minorEastAsia"/>
          <w:szCs w:val="21"/>
          <w:lang w:eastAsia="zh-CN"/>
        </w:rPr>
        <w:t>Eq</w:t>
      </w:r>
      <w:r w:rsidR="00736EDF" w:rsidRPr="00DA311A">
        <w:rPr>
          <w:rFonts w:eastAsiaTheme="minorEastAsia" w:hint="eastAsia"/>
          <w:szCs w:val="21"/>
          <w:lang w:eastAsia="zh-CN"/>
        </w:rPr>
        <w:t>n</w:t>
      </w:r>
      <w:proofErr w:type="gramStart"/>
      <w:r w:rsidR="001075FD" w:rsidRPr="00DA311A">
        <w:rPr>
          <w:rFonts w:eastAsiaTheme="minorEastAsia"/>
          <w:szCs w:val="21"/>
          <w:lang w:eastAsia="zh-CN"/>
        </w:rPr>
        <w:t>.(</w:t>
      </w:r>
      <w:proofErr w:type="gramEnd"/>
      <w:r w:rsidR="001075FD" w:rsidRPr="00DA311A">
        <w:rPr>
          <w:rFonts w:eastAsiaTheme="minorEastAsia"/>
          <w:szCs w:val="21"/>
          <w:lang w:eastAsia="zh-CN"/>
        </w:rPr>
        <w:t xml:space="preserve">1), the </w:t>
      </w:r>
      <w:r w:rsidR="001075FD" w:rsidRPr="00DA311A">
        <w:rPr>
          <w:rFonts w:eastAsiaTheme="minorEastAsia" w:hint="eastAsia"/>
          <w:szCs w:val="21"/>
          <w:lang w:eastAsia="zh-CN"/>
        </w:rPr>
        <w:t>carrier phase measurement</w:t>
      </w:r>
      <w:r w:rsidR="001075FD" w:rsidRPr="00DA311A">
        <w:rPr>
          <w:rFonts w:eastAsiaTheme="minorEastAsia"/>
          <w:szCs w:val="21"/>
          <w:lang w:eastAsia="zh-CN"/>
        </w:rPr>
        <w:t xml:space="preserve"> at time </w:t>
      </w:r>
      <m:oMath>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oMath>
      <w:r w:rsidR="001075FD" w:rsidRPr="00DA311A">
        <w:rPr>
          <w:rFonts w:eastAsiaTheme="minorEastAsia"/>
          <w:szCs w:val="21"/>
          <w:lang w:eastAsia="zh-CN"/>
        </w:rPr>
        <w:t xml:space="preserve"> </w:t>
      </w:r>
      <w:r w:rsidR="00D45BA8" w:rsidRPr="00DA311A">
        <w:rPr>
          <w:rFonts w:eastAsiaTheme="minorEastAsia" w:hint="eastAsia"/>
          <w:szCs w:val="21"/>
          <w:lang w:eastAsia="zh-CN"/>
        </w:rPr>
        <w:t>is given by</w:t>
      </w:r>
      <w:r w:rsidR="006851ED" w:rsidRPr="00DA311A">
        <w:rPr>
          <w:rFonts w:eastAsiaTheme="minorEastAsia"/>
          <w:szCs w:val="21"/>
          <w:vertAlign w:val="superscript"/>
          <w:lang w:eastAsia="zh-CN"/>
        </w:rPr>
        <w:t xml:space="preserve"> [</w:t>
      </w:r>
      <w:r w:rsidR="00921986" w:rsidRPr="00DA311A">
        <w:rPr>
          <w:rFonts w:eastAsiaTheme="minorEastAsia" w:hint="eastAsia"/>
          <w:szCs w:val="21"/>
          <w:vertAlign w:val="superscript"/>
          <w:lang w:eastAsia="zh-CN"/>
        </w:rPr>
        <w:t>7</w:t>
      </w:r>
      <w:r w:rsidR="006851ED" w:rsidRPr="00DA311A">
        <w:rPr>
          <w:rFonts w:eastAsiaTheme="minorEastAsia"/>
          <w:szCs w:val="21"/>
          <w:vertAlign w:val="superscript"/>
          <w:lang w:eastAsia="zh-CN"/>
        </w:rPr>
        <w:t>]</w:t>
      </w:r>
      <w:r w:rsidR="00D45BA8" w:rsidRPr="00DA311A">
        <w:rPr>
          <w:rFonts w:eastAsiaTheme="minorEastAsia" w:hint="eastAsia"/>
          <w:szCs w:val="21"/>
          <w:lang w:eastAsia="zh-CN"/>
        </w:rPr>
        <w:t xml:space="preserve">: </w:t>
      </w:r>
    </w:p>
    <w:p w14:paraId="6D62473F" w14:textId="77777777" w:rsidR="00D45BA8" w:rsidRPr="00DA311A" w:rsidRDefault="00BE0C89" w:rsidP="00947AAE">
      <w:pPr>
        <w:spacing w:after="120"/>
        <w:ind w:rightChars="1" w:right="2"/>
        <w:jc w:val="right"/>
        <w:rPr>
          <w:szCs w:val="21"/>
        </w:rPr>
      </w:pPr>
      <m:oMath>
        <m:sSubSup>
          <m:sSubSupPr>
            <m:ctrlPr>
              <w:rPr>
                <w:rFonts w:ascii="Cambria Math" w:hAnsi="Cambria Math"/>
                <w:i/>
                <w:w w:val="115"/>
                <w:szCs w:val="21"/>
              </w:rPr>
            </m:ctrlPr>
          </m:sSubSupPr>
          <m:e>
            <m:r>
              <w:rPr>
                <w:rFonts w:ascii="Cambria Math" w:hAnsi="Cambria Math" w:hint="eastAsia"/>
                <w:w w:val="115"/>
                <w:szCs w:val="21"/>
              </w:rPr>
              <m:t>θ</m:t>
            </m:r>
          </m:e>
          <m:sub>
            <m:r>
              <w:rPr>
                <w:rFonts w:ascii="Cambria Math" w:hAnsi="Cambria Math" w:hint="eastAsia"/>
                <w:w w:val="115"/>
                <w:szCs w:val="21"/>
              </w:rPr>
              <m:t>a</m:t>
            </m:r>
          </m:sub>
          <m:sup>
            <m:r>
              <w:rPr>
                <w:rFonts w:ascii="Cambria Math" w:hAnsi="Cambria Math" w:hint="eastAsia"/>
                <w:w w:val="115"/>
                <w:szCs w:val="21"/>
              </w:rPr>
              <m:t>i</m:t>
            </m:r>
          </m:sup>
        </m:sSubSup>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e>
        </m:d>
        <m:r>
          <w:rPr>
            <w:rFonts w:ascii="Cambria Math" w:hAnsi="Cambria Math" w:hint="eastAsia"/>
            <w:w w:val="115"/>
            <w:szCs w:val="21"/>
          </w:rPr>
          <m:t>=mod</m:t>
        </m:r>
        <m:d>
          <m:dPr>
            <m:ctrlPr>
              <w:rPr>
                <w:rFonts w:ascii="Cambria Math" w:hAnsi="Cambria Math"/>
                <w:i/>
                <w:w w:val="115"/>
                <w:szCs w:val="21"/>
              </w:rPr>
            </m:ctrlPr>
          </m:dPr>
          <m:e>
            <m:r>
              <w:rPr>
                <w:rFonts w:ascii="Cambria Math" w:hAnsi="Cambria Math" w:hint="eastAsia"/>
                <w:w w:val="115"/>
                <w:szCs w:val="21"/>
              </w:rPr>
              <m:t>2π</m:t>
            </m:r>
            <m:sSubSup>
              <m:sSubSupPr>
                <m:ctrlPr>
                  <w:rPr>
                    <w:rFonts w:ascii="Cambria Math" w:hAnsi="Cambria Math"/>
                    <w:i/>
                    <w:w w:val="110"/>
                    <w:szCs w:val="21"/>
                  </w:rPr>
                </m:ctrlPr>
              </m:sSubSupPr>
              <m:e>
                <m:r>
                  <w:rPr>
                    <w:rFonts w:ascii="Cambria Math" w:hAnsi="Cambria Math" w:hint="eastAsia"/>
                    <w:w w:val="110"/>
                    <w:szCs w:val="21"/>
                  </w:rPr>
                  <m:t>δf</m:t>
                </m:r>
              </m:e>
              <m:sub>
                <m:r>
                  <w:rPr>
                    <w:rFonts w:ascii="Cambria Math" w:hAnsi="Cambria Math" w:hint="eastAsia"/>
                    <w:w w:val="110"/>
                    <w:szCs w:val="21"/>
                  </w:rPr>
                  <m:t>a</m:t>
                </m:r>
              </m:sub>
              <m:sup>
                <m:r>
                  <w:rPr>
                    <w:rFonts w:ascii="Cambria Math" w:hAnsi="Cambria Math" w:hint="eastAsia"/>
                    <w:w w:val="110"/>
                    <w:szCs w:val="21"/>
                  </w:rPr>
                  <m:t>i</m:t>
                </m:r>
              </m:sup>
            </m:sSubSup>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e>
            </m:d>
            <m:nary>
              <m:naryPr>
                <m:chr m:val="∑"/>
                <m:ctrlPr>
                  <w:rPr>
                    <w:rFonts w:ascii="Cambria Math" w:hAnsi="Cambria Math"/>
                    <w:i/>
                    <w:w w:val="115"/>
                    <w:szCs w:val="21"/>
                  </w:rPr>
                </m:ctrlPr>
              </m:naryPr>
              <m:sub>
                <m:r>
                  <w:rPr>
                    <w:rFonts w:ascii="Cambria Math" w:hAnsi="Cambria Math" w:hint="eastAsia"/>
                    <w:w w:val="115"/>
                    <w:szCs w:val="21"/>
                  </w:rPr>
                  <m:t>n=0</m:t>
                </m:r>
              </m:sub>
              <m:sup>
                <m:r>
                  <w:rPr>
                    <w:rFonts w:ascii="Cambria Math" w:hAnsi="Cambria Math"/>
                    <w:w w:val="115"/>
                    <w:szCs w:val="21"/>
                  </w:rPr>
                  <m:t>m-1</m:t>
                </m:r>
              </m:sup>
              <m:e>
                <m:d>
                  <m:dPr>
                    <m:ctrlPr>
                      <w:rPr>
                        <w:rFonts w:ascii="Cambria Math" w:hAnsi="Cambria Math"/>
                        <w:i/>
                        <w:w w:val="115"/>
                        <w:szCs w:val="21"/>
                      </w:rPr>
                    </m:ctrlPr>
                  </m:dPr>
                  <m:e>
                    <m:r>
                      <w:rPr>
                        <w:rFonts w:ascii="Cambria Math" w:hAnsi="Cambria Math" w:hint="eastAsia"/>
                        <w:w w:val="115"/>
                        <w:szCs w:val="21"/>
                      </w:rPr>
                      <m:t>N+</m:t>
                    </m:r>
                    <m:sSubSup>
                      <m:sSubSupPr>
                        <m:ctrlPr>
                          <w:rPr>
                            <w:rFonts w:ascii="Cambria Math" w:hAnsi="Cambria Math"/>
                            <w:i/>
                            <w:w w:val="115"/>
                            <w:szCs w:val="21"/>
                          </w:rPr>
                        </m:ctrlPr>
                      </m:sSubSupPr>
                      <m:e>
                        <m:r>
                          <w:rPr>
                            <w:rFonts w:ascii="Cambria Math" w:hAnsi="Cambria Math" w:hint="eastAsia"/>
                            <w:w w:val="115"/>
                            <w:szCs w:val="21"/>
                          </w:rPr>
                          <m:t>N</m:t>
                        </m:r>
                      </m:e>
                      <m:sub>
                        <m:r>
                          <w:rPr>
                            <w:rFonts w:ascii="Cambria Math" w:hAnsi="Cambria Math" w:hint="eastAsia"/>
                            <w:w w:val="115"/>
                            <w:szCs w:val="21"/>
                          </w:rPr>
                          <m:t>g</m:t>
                        </m:r>
                      </m:sub>
                      <m:sup>
                        <m:r>
                          <w:rPr>
                            <w:rFonts w:ascii="Cambria Math" w:hAnsi="Cambria Math" w:hint="eastAsia"/>
                            <w:w w:val="115"/>
                            <w:szCs w:val="21"/>
                          </w:rPr>
                          <m:t>n</m:t>
                        </m:r>
                      </m:sup>
                    </m:sSubSup>
                  </m:e>
                </m:d>
                <m:r>
                  <m:rPr>
                    <m:lit/>
                  </m:rPr>
                  <w:rPr>
                    <w:rFonts w:ascii="Cambria Math" w:hAnsi="Cambria Math" w:hint="eastAsia"/>
                    <w:w w:val="115"/>
                    <w:szCs w:val="21"/>
                  </w:rPr>
                  <m:t>/</m:t>
                </m:r>
                <m:r>
                  <w:rPr>
                    <w:rFonts w:ascii="Cambria Math" w:hAnsi="Cambria Math" w:hint="eastAsia"/>
                    <w:w w:val="115"/>
                    <w:szCs w:val="21"/>
                  </w:rPr>
                  <m:t>N</m:t>
                </m:r>
              </m:e>
            </m:nary>
            <m:r>
              <w:rPr>
                <w:rFonts w:ascii="Cambria Math" w:hAnsi="Cambria Math" w:hint="eastAsia"/>
                <w:w w:val="115"/>
                <w:szCs w:val="21"/>
              </w:rPr>
              <m:t>+</m:t>
            </m:r>
            <m:r>
              <w:rPr>
                <w:rFonts w:ascii="Cambria Math" w:hAnsi="Cambria Math" w:hint="eastAsia"/>
                <w:szCs w:val="21"/>
              </w:rPr>
              <m:t>π</m:t>
            </m:r>
            <m:sSubSup>
              <m:sSubSupPr>
                <m:ctrlPr>
                  <w:rPr>
                    <w:rFonts w:ascii="Cambria Math" w:hAnsi="Cambria Math"/>
                    <w:i/>
                    <w:w w:val="110"/>
                    <w:szCs w:val="21"/>
                  </w:rPr>
                </m:ctrlPr>
              </m:sSubSupPr>
              <m:e>
                <m:r>
                  <w:rPr>
                    <w:rFonts w:ascii="Cambria Math" w:hAnsi="Cambria Math" w:hint="eastAsia"/>
                    <w:w w:val="110"/>
                    <w:szCs w:val="21"/>
                  </w:rPr>
                  <m:t>δf</m:t>
                </m:r>
              </m:e>
              <m:sub>
                <m:r>
                  <w:rPr>
                    <w:rFonts w:ascii="Cambria Math" w:hAnsi="Cambria Math" w:hint="eastAsia"/>
                    <w:w w:val="110"/>
                    <w:szCs w:val="21"/>
                  </w:rPr>
                  <m:t>a</m:t>
                </m:r>
              </m:sub>
              <m:sup>
                <m:r>
                  <w:rPr>
                    <w:rFonts w:ascii="Cambria Math" w:hAnsi="Cambria Math" w:hint="eastAsia"/>
                    <w:w w:val="110"/>
                    <w:szCs w:val="21"/>
                  </w:rPr>
                  <m:t>i</m:t>
                </m:r>
              </m:sup>
            </m:sSubSup>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e>
            </m:d>
            <m:r>
              <w:rPr>
                <w:rFonts w:ascii="Cambria Math" w:hAnsi="Cambria Math"/>
                <w:szCs w:val="21"/>
              </w:rPr>
              <m:t>*</m:t>
            </m:r>
            <m:d>
              <m:dPr>
                <m:ctrlPr>
                  <w:rPr>
                    <w:rFonts w:ascii="Cambria Math" w:hAnsi="Cambria Math"/>
                    <w:i/>
                    <w:szCs w:val="21"/>
                  </w:rPr>
                </m:ctrlPr>
              </m:dPr>
              <m:e>
                <m:r>
                  <w:rPr>
                    <w:rFonts w:ascii="Cambria Math" w:hAnsi="Cambria Math"/>
                    <w:szCs w:val="21"/>
                  </w:rPr>
                  <m:t>1-1</m:t>
                </m:r>
                <m:r>
                  <m:rPr>
                    <m:lit/>
                  </m:rPr>
                  <w:rPr>
                    <w:rFonts w:ascii="Cambria Math" w:hAnsi="Cambria Math" w:hint="eastAsia"/>
                    <w:szCs w:val="21"/>
                  </w:rPr>
                  <m:t>/</m:t>
                </m:r>
                <m:r>
                  <w:rPr>
                    <w:rFonts w:ascii="Cambria Math" w:hAnsi="Cambria Math" w:hint="eastAsia"/>
                    <w:szCs w:val="21"/>
                  </w:rPr>
                  <m:t>N</m:t>
                </m:r>
              </m:e>
            </m:d>
            <m:r>
              <w:rPr>
                <w:rFonts w:ascii="Cambria Math" w:hAnsi="Cambria Math"/>
                <w:szCs w:val="21"/>
              </w:rPr>
              <m:t>-</m:t>
            </m:r>
            <m:r>
              <w:rPr>
                <w:rFonts w:ascii="Cambria Math" w:hAnsi="Cambria Math" w:hint="eastAsia"/>
                <w:szCs w:val="21"/>
              </w:rPr>
              <m:t>2π</m:t>
            </m:r>
            <m:sSub>
              <m:sSubPr>
                <m:ctrlPr>
                  <w:rPr>
                    <w:rFonts w:ascii="Cambria Math" w:hAnsi="Cambria Math"/>
                    <w:i/>
                    <w:szCs w:val="21"/>
                  </w:rPr>
                </m:ctrlPr>
              </m:sSubPr>
              <m:e>
                <m:r>
                  <w:rPr>
                    <w:rFonts w:ascii="Cambria Math" w:hAnsi="Cambria Math" w:hint="eastAsia"/>
                    <w:szCs w:val="21"/>
                  </w:rPr>
                  <m:t>f</m:t>
                </m:r>
              </m:e>
              <m:sub>
                <m:r>
                  <w:rPr>
                    <w:rFonts w:ascii="Cambria Math" w:hAnsi="Cambria Math" w:hint="eastAsia"/>
                    <w:szCs w:val="21"/>
                  </w:rPr>
                  <m:t>c</m:t>
                </m:r>
              </m:sub>
            </m:sSub>
            <m:sSubSup>
              <m:sSubSupPr>
                <m:ctrlPr>
                  <w:rPr>
                    <w:rFonts w:ascii="Cambria Math" w:hAnsi="Cambria Math"/>
                    <w:i/>
                    <w:w w:val="110"/>
                    <w:szCs w:val="21"/>
                  </w:rPr>
                </m:ctrlPr>
              </m:sSubSupPr>
              <m:e>
                <m:r>
                  <m:rPr>
                    <m:sty m:val="p"/>
                  </m:rPr>
                  <w:rPr>
                    <w:rFonts w:ascii="Cambria Math" w:hAnsi="Cambria Math" w:hint="eastAsia"/>
                    <w:szCs w:val="21"/>
                  </w:rPr>
                  <m:t>(</m:t>
                </m:r>
                <m:r>
                  <m:rPr>
                    <m:sty m:val="p"/>
                  </m:rPr>
                  <w:rPr>
                    <w:rFonts w:ascii="Cambria Math" w:hAnsi="Cambria Math"/>
                    <w:szCs w:val="21"/>
                  </w:rPr>
                  <m:t>Δ</m:t>
                </m:r>
                <m:r>
                  <w:rPr>
                    <w:rFonts w:ascii="Cambria Math" w:hAnsi="Cambria Math" w:hint="eastAsia"/>
                    <w:szCs w:val="21"/>
                  </w:rPr>
                  <m:t>t</m:t>
                </m:r>
              </m:e>
              <m:sub>
                <m:r>
                  <w:rPr>
                    <w:rFonts w:ascii="Cambria Math" w:hAnsi="Cambria Math" w:hint="eastAsia"/>
                    <w:w w:val="110"/>
                    <w:szCs w:val="21"/>
                  </w:rPr>
                  <m:t>a</m:t>
                </m:r>
              </m:sub>
              <m:sup>
                <m:r>
                  <w:rPr>
                    <w:rFonts w:ascii="Cambria Math" w:hAnsi="Cambria Math" w:hint="eastAsia"/>
                    <w:w w:val="110"/>
                    <w:szCs w:val="21"/>
                  </w:rPr>
                  <m:t>i</m:t>
                </m:r>
              </m:sup>
            </m:sSubSup>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e>
            </m:d>
            <m:r>
              <w:rPr>
                <w:rFonts w:ascii="Cambria Math" w:hAnsi="Cambria Math" w:hint="eastAsia"/>
                <w:szCs w:val="21"/>
              </w:rPr>
              <m:t>+</m:t>
            </m:r>
            <m:sSubSup>
              <m:sSubSupPr>
                <m:ctrlPr>
                  <w:rPr>
                    <w:rFonts w:ascii="Cambria Math" w:hAnsi="Cambria Math"/>
                    <w:i/>
                    <w:w w:val="110"/>
                    <w:szCs w:val="21"/>
                  </w:rPr>
                </m:ctrlPr>
              </m:sSubSupPr>
              <m:e>
                <m:r>
                  <w:rPr>
                    <w:rFonts w:ascii="Cambria Math" w:hAnsi="Cambria Math" w:hint="eastAsia"/>
                    <w:szCs w:val="21"/>
                  </w:rPr>
                  <m:t>τ</m:t>
                </m:r>
              </m:e>
              <m:sub>
                <m:r>
                  <w:rPr>
                    <w:rFonts w:ascii="Cambria Math" w:hAnsi="Cambria Math" w:hint="eastAsia"/>
                    <w:w w:val="110"/>
                    <w:szCs w:val="21"/>
                  </w:rPr>
                  <m:t>a</m:t>
                </m:r>
              </m:sub>
              <m:sup>
                <m:r>
                  <w:rPr>
                    <w:rFonts w:ascii="Cambria Math" w:hAnsi="Cambria Math" w:hint="eastAsia"/>
                    <w:w w:val="110"/>
                    <w:szCs w:val="21"/>
                  </w:rPr>
                  <m:t>i</m:t>
                </m:r>
              </m:sup>
            </m:sSubSup>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e>
            </m:d>
            <m:r>
              <w:rPr>
                <w:rFonts w:ascii="Cambria Math" w:hAnsi="Cambria Math"/>
                <w:szCs w:val="21"/>
              </w:rPr>
              <m:t>)-</m:t>
            </m:r>
            <m:sSup>
              <m:sSupPr>
                <m:ctrlPr>
                  <w:rPr>
                    <w:rFonts w:ascii="Cambria Math" w:hAnsi="Cambria Math"/>
                    <w:i/>
                    <w:w w:val="110"/>
                    <w:szCs w:val="21"/>
                  </w:rPr>
                </m:ctrlPr>
              </m:sSupPr>
              <m:e>
                <m:sSubSup>
                  <m:sSubSupPr>
                    <m:ctrlPr>
                      <w:rPr>
                        <w:rFonts w:ascii="Cambria Math" w:hAnsi="Cambria Math"/>
                        <w:i/>
                        <w:w w:val="110"/>
                        <w:szCs w:val="21"/>
                      </w:rPr>
                    </m:ctrlPr>
                  </m:sSubSupPr>
                  <m:e>
                    <m:r>
                      <w:rPr>
                        <w:rFonts w:ascii="Cambria Math" w:hAnsi="Cambria Math" w:hint="eastAsia"/>
                        <w:szCs w:val="21"/>
                      </w:rPr>
                      <m:t>ϕ</m:t>
                    </m:r>
                  </m:e>
                  <m:sub>
                    <m:r>
                      <w:rPr>
                        <w:rFonts w:ascii="Cambria Math" w:hAnsi="Cambria Math" w:hint="eastAsia"/>
                        <w:w w:val="110"/>
                        <w:szCs w:val="21"/>
                      </w:rPr>
                      <m:t>a</m:t>
                    </m:r>
                  </m:sub>
                  <m:sup>
                    <m:r>
                      <w:rPr>
                        <w:rFonts w:ascii="Cambria Math" w:hAnsi="Cambria Math" w:hint="eastAsia"/>
                        <w:w w:val="110"/>
                        <w:szCs w:val="21"/>
                      </w:rPr>
                      <m:t>i</m:t>
                    </m:r>
                  </m:sup>
                </m:sSubSup>
              </m:e>
              <m:sup>
                <m:r>
                  <w:rPr>
                    <w:rFonts w:ascii="Cambria Math" w:hAnsi="Cambria Math"/>
                    <w:w w:val="110"/>
                    <w:szCs w:val="21"/>
                  </w:rPr>
                  <m:t>*</m:t>
                </m:r>
              </m:sup>
            </m:sSup>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e>
            </m:d>
            <m:r>
              <w:rPr>
                <w:rFonts w:ascii="Cambria Math" w:hAnsi="Cambria Math" w:hint="eastAsia"/>
                <w:w w:val="110"/>
                <w:szCs w:val="21"/>
              </w:rPr>
              <m:t xml:space="preserve"> </m:t>
            </m:r>
            <m:ctrlPr>
              <w:rPr>
                <w:rFonts w:ascii="Cambria Math" w:hAnsi="Cambria Math"/>
                <w:i/>
                <w:szCs w:val="21"/>
              </w:rPr>
            </m:ctrlPr>
          </m:e>
        </m:d>
        <m:r>
          <m:rPr>
            <m:sty m:val="p"/>
          </m:rPr>
          <w:rPr>
            <w:rFonts w:ascii="Cambria Math" w:hAnsi="Cambria Math" w:hint="eastAsia"/>
            <w:w w:val="110"/>
            <w:szCs w:val="21"/>
          </w:rPr>
          <m:t xml:space="preserve">,  </m:t>
        </m:r>
        <m:r>
          <w:rPr>
            <w:rFonts w:ascii="Cambria Math" w:hAnsi="Cambria Math" w:hint="eastAsia"/>
            <w:w w:val="115"/>
            <w:szCs w:val="21"/>
          </w:rPr>
          <m:t>2π</m:t>
        </m:r>
        <m:r>
          <m:rPr>
            <m:sty m:val="p"/>
          </m:rPr>
          <w:rPr>
            <w:rFonts w:ascii="Cambria Math" w:hAnsi="Cambria Math" w:hint="eastAsia"/>
            <w:w w:val="110"/>
            <w:szCs w:val="21"/>
          </w:rPr>
          <m:t>)</m:t>
        </m:r>
      </m:oMath>
      <w:r w:rsidR="00D45BA8" w:rsidRPr="00DA311A">
        <w:rPr>
          <w:w w:val="110"/>
          <w:szCs w:val="21"/>
        </w:rPr>
        <w:t xml:space="preserve">  (</w:t>
      </w:r>
      <w:r w:rsidR="00D45BA8" w:rsidRPr="00DA311A">
        <w:rPr>
          <w:rFonts w:eastAsiaTheme="minorEastAsia" w:hint="eastAsia"/>
          <w:w w:val="110"/>
          <w:szCs w:val="21"/>
          <w:lang w:eastAsia="zh-CN"/>
        </w:rPr>
        <w:t>3</w:t>
      </w:r>
      <w:r w:rsidR="00D45BA8" w:rsidRPr="00DA311A">
        <w:rPr>
          <w:w w:val="110"/>
          <w:szCs w:val="21"/>
        </w:rPr>
        <w:t>)</w:t>
      </w:r>
    </w:p>
    <w:p w14:paraId="6E543E7C" w14:textId="0AB0EC89" w:rsidR="00BF47FF" w:rsidRPr="00DA311A" w:rsidRDefault="008D61C6" w:rsidP="00947AAE">
      <w:pPr>
        <w:spacing w:after="120"/>
        <w:jc w:val="both"/>
        <w:rPr>
          <w:rFonts w:eastAsiaTheme="minorEastAsia"/>
          <w:lang w:eastAsia="zh-CN"/>
        </w:rPr>
      </w:pPr>
      <w:r w:rsidRPr="00DA311A">
        <w:lastRenderedPageBreak/>
        <w:t>Eq</w:t>
      </w:r>
      <w:r w:rsidR="000D583E" w:rsidRPr="00DA311A">
        <w:rPr>
          <w:rFonts w:eastAsiaTheme="minorEastAsia" w:hint="eastAsia"/>
          <w:lang w:eastAsia="zh-CN"/>
        </w:rPr>
        <w:t>n</w:t>
      </w:r>
      <w:r w:rsidRPr="00DA311A">
        <w:t xml:space="preserve">. </w:t>
      </w:r>
      <w:r w:rsidR="00BF47FF" w:rsidRPr="00DA311A">
        <w:rPr>
          <w:rFonts w:hint="eastAsia"/>
        </w:rPr>
        <w:t>(</w:t>
      </w:r>
      <w:r w:rsidR="00D45BA8" w:rsidRPr="00DA311A">
        <w:rPr>
          <w:rFonts w:hint="eastAsia"/>
        </w:rPr>
        <w:t>3</w:t>
      </w:r>
      <w:r w:rsidR="00BF47FF" w:rsidRPr="00DA311A">
        <w:rPr>
          <w:rFonts w:hint="eastAsia"/>
        </w:rPr>
        <w:t>)</w:t>
      </w:r>
      <w:r w:rsidRPr="00DA311A">
        <w:t xml:space="preserve"> shows that </w:t>
      </w:r>
      <w:r w:rsidR="00D45BA8" w:rsidRPr="00DA311A">
        <w:rPr>
          <w:rFonts w:eastAsiaTheme="minorEastAsia" w:hint="eastAsia"/>
          <w:lang w:eastAsia="zh-CN"/>
        </w:rPr>
        <w:t>t</w:t>
      </w:r>
      <w:r w:rsidR="00BF47FF" w:rsidRPr="00DA311A">
        <w:t xml:space="preserve">he carrier phase shifts caused by the frequency </w:t>
      </w:r>
      <w:proofErr w:type="gramStart"/>
      <w:r w:rsidR="00BF47FF" w:rsidRPr="00DA311A">
        <w:t xml:space="preserve">offset </w:t>
      </w:r>
      <w:proofErr w:type="gramEnd"/>
      <m:oMath>
        <m:r>
          <w:rPr>
            <w:rFonts w:ascii="Cambria Math" w:hAnsi="Cambria Math"/>
          </w:rPr>
          <m:t>δf</m:t>
        </m:r>
      </m:oMath>
      <w:r w:rsidR="00BF47FF" w:rsidRPr="00DA311A">
        <w:t xml:space="preserve">, the time offset </w:t>
      </w:r>
      <m:oMath>
        <m:r>
          <m:rPr>
            <m:sty m:val="p"/>
          </m:rPr>
          <w:rPr>
            <w:rFonts w:ascii="Cambria Math" w:hAnsi="Cambria Math"/>
          </w:rPr>
          <m:t>Δ</m:t>
        </m:r>
        <m:r>
          <w:rPr>
            <w:rFonts w:ascii="Cambria Math" w:hAnsi="Cambria Math"/>
          </w:rPr>
          <m:t>t</m:t>
        </m:r>
      </m:oMath>
      <w:r w:rsidR="00BF47FF" w:rsidRPr="00DA311A">
        <w:t>, and the propagation delays (</w:t>
      </w:r>
      <m:oMath>
        <m:sSub>
          <m:sSubPr>
            <m:ctrlPr>
              <w:rPr>
                <w:rFonts w:ascii="Cambria Math" w:hAnsi="Cambria Math"/>
              </w:rPr>
            </m:ctrlPr>
          </m:sSubPr>
          <m:e>
            <m:r>
              <w:rPr>
                <w:rFonts w:ascii="Cambria Math" w:hAnsi="Cambria Math"/>
              </w:rPr>
              <m:t>τ</m:t>
            </m:r>
          </m:e>
          <m:sub>
            <m:r>
              <w:rPr>
                <w:rFonts w:ascii="Cambria Math" w:hAnsi="Cambria Math"/>
              </w:rPr>
              <m:t>0</m:t>
            </m:r>
          </m:sub>
        </m:sSub>
      </m:oMath>
      <w:r w:rsidR="00BF47FF" w:rsidRPr="00DA311A">
        <w:t xml:space="preserve">) are mixed in the carrier phase measurements and thus need to be considered in the carrier phase measurement equation. The impact of the frequency offset </w:t>
      </w:r>
      <m:oMath>
        <m:r>
          <w:rPr>
            <w:rFonts w:ascii="Cambria Math" w:hAnsi="Cambria Math"/>
          </w:rPr>
          <m:t>δf</m:t>
        </m:r>
      </m:oMath>
      <w:r w:rsidR="00BF47FF" w:rsidRPr="00DA311A">
        <w:t xml:space="preserve"> and the time offset </w:t>
      </w:r>
      <m:oMath>
        <m:r>
          <m:rPr>
            <m:sty m:val="p"/>
          </m:rPr>
          <w:rPr>
            <w:rFonts w:ascii="Cambria Math" w:hAnsi="Cambria Math"/>
          </w:rPr>
          <m:t>Δ</m:t>
        </m:r>
        <m:r>
          <w:rPr>
            <w:rFonts w:ascii="Cambria Math" w:hAnsi="Cambria Math"/>
          </w:rPr>
          <m:t>t</m:t>
        </m:r>
      </m:oMath>
      <w:r w:rsidR="00BF47FF" w:rsidRPr="00DA311A">
        <w:t xml:space="preserve"> on the carrier phase measurements needs to be removed for </w:t>
      </w:r>
      <w:r w:rsidR="00552DB5" w:rsidRPr="00DA311A">
        <w:t>CPP</w:t>
      </w:r>
      <w:r w:rsidR="00BF47FF" w:rsidRPr="00DA311A">
        <w:t xml:space="preserve">. Double differential technique is commonly used </w:t>
      </w:r>
      <w:r w:rsidR="00F97C05" w:rsidRPr="00DA311A">
        <w:rPr>
          <w:rFonts w:eastAsiaTheme="minorEastAsia" w:hint="eastAsia"/>
          <w:lang w:eastAsia="zh-CN"/>
        </w:rPr>
        <w:t>for</w:t>
      </w:r>
      <w:r w:rsidR="00F97C05" w:rsidRPr="00DA311A">
        <w:t xml:space="preserve"> </w:t>
      </w:r>
      <w:r w:rsidR="00BF47FF" w:rsidRPr="00DA311A">
        <w:t>this purpose</w:t>
      </w:r>
      <w:r w:rsidR="00D45BA8" w:rsidRPr="00DA311A">
        <w:rPr>
          <w:rFonts w:eastAsiaTheme="minorEastAsia" w:hint="eastAsia"/>
          <w:lang w:eastAsia="zh-CN"/>
        </w:rPr>
        <w:t>, which will be discussed in section 2.</w:t>
      </w:r>
      <w:r w:rsidR="0015040D" w:rsidRPr="00DA311A">
        <w:rPr>
          <w:rFonts w:eastAsiaTheme="minorEastAsia" w:hint="eastAsia"/>
          <w:lang w:eastAsia="zh-CN"/>
        </w:rPr>
        <w:t>7</w:t>
      </w:r>
      <w:r w:rsidR="00D45BA8" w:rsidRPr="00DA311A">
        <w:rPr>
          <w:rFonts w:eastAsiaTheme="minorEastAsia" w:hint="eastAsia"/>
          <w:lang w:eastAsia="zh-CN"/>
        </w:rPr>
        <w:t>.</w:t>
      </w:r>
    </w:p>
    <w:p w14:paraId="30EE0BF7" w14:textId="5274B528" w:rsidR="00194158" w:rsidRPr="00DA311A" w:rsidRDefault="008D61C6" w:rsidP="00947AAE">
      <w:pPr>
        <w:spacing w:after="120"/>
        <w:jc w:val="both"/>
        <w:rPr>
          <w:rFonts w:eastAsiaTheme="minorEastAsia"/>
          <w:lang w:eastAsia="zh-CN"/>
        </w:rPr>
      </w:pPr>
      <w:r w:rsidRPr="00DA311A">
        <w:t xml:space="preserve">The carrier phase shifts caused by the time offset </w:t>
      </w:r>
      <m:oMath>
        <m:r>
          <m:rPr>
            <m:sty m:val="p"/>
          </m:rPr>
          <w:rPr>
            <w:rFonts w:ascii="Cambria Math" w:hAnsi="Cambria Math"/>
          </w:rPr>
          <m:t>Δ</m:t>
        </m:r>
        <m:r>
          <w:rPr>
            <w:rFonts w:ascii="Cambria Math" w:hAnsi="Cambria Math"/>
          </w:rPr>
          <m:t>t</m:t>
        </m:r>
      </m:oMath>
      <w:r w:rsidRPr="00DA311A">
        <w:t xml:space="preserve"> on </w:t>
      </w:r>
      <m:oMath>
        <m:sSubSup>
          <m:sSubSupPr>
            <m:ctrlPr>
              <w:rPr>
                <w:rFonts w:ascii="Cambria Math" w:hAnsi="Cambria Math"/>
              </w:rPr>
            </m:ctrlPr>
          </m:sSubSupPr>
          <m:e>
            <m:r>
              <m:rPr>
                <m:sty m:val="p"/>
              </m:rPr>
              <w:rPr>
                <w:rFonts w:ascii="Cambria Math" w:hAnsi="Cambria Math"/>
              </w:rPr>
              <m:t>R</m:t>
            </m:r>
          </m:e>
          <m:sub>
            <m:r>
              <m:rPr>
                <m:sty m:val="p"/>
              </m:rPr>
              <w:rPr>
                <w:rFonts w:ascii="Cambria Math" w:hAnsi="Cambria Math"/>
              </w:rPr>
              <m:t>k</m:t>
            </m:r>
          </m:sub>
          <m:sup>
            <m:r>
              <m:rPr>
                <m:sty m:val="p"/>
              </m:rPr>
              <w:rPr>
                <w:rFonts w:ascii="Cambria Math" w:hAnsi="Cambria Math"/>
              </w:rPr>
              <m:t>m</m:t>
            </m:r>
          </m:sup>
        </m:sSubSup>
      </m:oMath>
      <w:r w:rsidRPr="00DA311A">
        <w:t xml:space="preserve"> depends on the absolute carrier frequency of the subcarrier </w:t>
      </w:r>
      <w:r w:rsidRPr="00DA311A">
        <w:rPr>
          <w:i/>
        </w:rPr>
        <w:t>k</w:t>
      </w:r>
      <w:r w:rsidRPr="00DA311A">
        <w:t>, e.g.</w:t>
      </w:r>
      <w:proofErr w:type="gramStart"/>
      <w:r w:rsidRPr="00DA311A">
        <w:t xml:space="preserve">, </w:t>
      </w:r>
      <w:proofErr w:type="gramEnd"/>
      <m:oMath>
        <m:sSup>
          <m:sSupPr>
            <m:ctrlPr>
              <w:rPr>
                <w:rFonts w:ascii="Cambria Math" w:hAnsi="Cambria Math"/>
              </w:rPr>
            </m:ctrlPr>
          </m:sSupPr>
          <m:e>
            <m:r>
              <m:rPr>
                <m:sty m:val="p"/>
              </m:rPr>
              <w:rPr>
                <w:rFonts w:ascii="Cambria Math" w:hAnsi="Cambria Math"/>
              </w:rPr>
              <m:t>e</m:t>
            </m:r>
          </m:e>
          <m:sup>
            <m:r>
              <m:rPr>
                <m:sty m:val="p"/>
              </m:rPr>
              <w:rPr>
                <w:rFonts w:ascii="Cambria Math" w:hAnsi="Cambria Math"/>
              </w:rPr>
              <m:t>-j2π</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+kΔ</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SCS</m:t>
                </m:r>
              </m:sub>
            </m:sSub>
            <m:r>
              <m:rPr>
                <m:sty m:val="p"/>
              </m:rPr>
              <w:rPr>
                <w:rFonts w:ascii="Cambria Math" w:hAnsi="Cambria Math"/>
              </w:rPr>
              <m:t>)Δt</m:t>
            </m:r>
          </m:sup>
        </m:sSup>
      </m:oMath>
      <w:r w:rsidRPr="00DA311A">
        <w:t xml:space="preserve">. In most papers on OFDM demodulation, only the part of </w:t>
      </w:r>
      <m:oMath>
        <m:sSup>
          <m:sSupPr>
            <m:ctrlPr>
              <w:rPr>
                <w:rFonts w:ascii="Cambria Math" w:hAnsi="Cambria Math"/>
              </w:rPr>
            </m:ctrlPr>
          </m:sSupPr>
          <m:e>
            <m:r>
              <m:rPr>
                <m:sty m:val="p"/>
              </m:rPr>
              <w:rPr>
                <w:rFonts w:ascii="Cambria Math" w:hAnsi="Cambria Math"/>
              </w:rPr>
              <m:t>e</m:t>
            </m:r>
          </m:e>
          <m:sup>
            <m:r>
              <m:rPr>
                <m:sty m:val="p"/>
              </m:rPr>
              <w:rPr>
                <w:rFonts w:ascii="Cambria Math" w:hAnsi="Cambria Math"/>
              </w:rPr>
              <m:t>-j2πkΔ</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SCS</m:t>
                </m:r>
              </m:sub>
            </m:sSub>
            <m:r>
              <m:rPr>
                <m:sty m:val="p"/>
              </m:rPr>
              <w:rPr>
                <w:rFonts w:ascii="Cambria Math" w:hAnsi="Cambria Math"/>
              </w:rPr>
              <m:t>Δt</m:t>
            </m:r>
          </m:sup>
        </m:sSup>
      </m:oMath>
      <w:r w:rsidRPr="00DA311A">
        <w:t xml:space="preserve"> is mentioned, while </w:t>
      </w:r>
      <m:oMath>
        <m:sSup>
          <m:sSupPr>
            <m:ctrlPr>
              <w:rPr>
                <w:rFonts w:ascii="Cambria Math" w:hAnsi="Cambria Math"/>
              </w:rPr>
            </m:ctrlPr>
          </m:sSupPr>
          <m:e>
            <m:r>
              <m:rPr>
                <m:sty m:val="p"/>
              </m:rPr>
              <w:rPr>
                <w:rFonts w:ascii="Cambria Math" w:hAnsi="Cambria Math"/>
              </w:rPr>
              <m:t>e</m:t>
            </m:r>
          </m:e>
          <m:sup>
            <m:r>
              <m:rPr>
                <m:sty m:val="p"/>
              </m:rPr>
              <w:rPr>
                <w:rFonts w:ascii="Cambria Math" w:hAnsi="Cambria Math"/>
              </w:rPr>
              <m:t>-j2π</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sup>
        </m:sSup>
      </m:oMath>
      <w:r w:rsidRPr="00DA311A">
        <w:t xml:space="preserve"> </w:t>
      </w:r>
      <w:r w:rsidR="00D25CED" w:rsidRPr="00DA311A">
        <w:t xml:space="preserve">is </w:t>
      </w:r>
      <w:r w:rsidRPr="00DA311A">
        <w:t xml:space="preserve">ignored. </w:t>
      </w:r>
      <w:r w:rsidR="00D25CED" w:rsidRPr="00DA311A">
        <w:t xml:space="preserve">The reason is that the impact of </w:t>
      </w:r>
      <m:oMath>
        <m:sSup>
          <m:sSupPr>
            <m:ctrlPr>
              <w:rPr>
                <w:rFonts w:ascii="Cambria Math" w:hAnsi="Cambria Math"/>
              </w:rPr>
            </m:ctrlPr>
          </m:sSupPr>
          <m:e>
            <m:r>
              <m:rPr>
                <m:sty m:val="p"/>
              </m:rPr>
              <w:rPr>
                <w:rFonts w:ascii="Cambria Math" w:hAnsi="Cambria Math"/>
              </w:rPr>
              <m:t>e</m:t>
            </m:r>
          </m:e>
          <m:sup>
            <m:r>
              <m:rPr>
                <m:sty m:val="p"/>
              </m:rPr>
              <w:rPr>
                <w:rFonts w:ascii="Cambria Math" w:hAnsi="Cambria Math"/>
              </w:rPr>
              <m:t>-j2π</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sup>
        </m:sSup>
      </m:oMath>
      <w:r w:rsidR="00D25CED" w:rsidRPr="00DA311A">
        <w:t xml:space="preserve"> on the data symbol and reference signal symbol are the same, while the OFDM demodulation is mainly interested in the phase difference between the data symbol and DM-RS symbols. </w:t>
      </w:r>
      <w:r w:rsidR="005A3CF6" w:rsidRPr="00DA311A">
        <w:t>I</w:t>
      </w:r>
      <w:r w:rsidR="00D25CED" w:rsidRPr="00DA311A">
        <w:t xml:space="preserve">f the phase difference of the symbols </w:t>
      </w:r>
      <w:r w:rsidR="005A3CF6" w:rsidRPr="00DA311A">
        <w:t xml:space="preserve">in different subcarriers </w:t>
      </w:r>
      <w:r w:rsidR="00D25CED" w:rsidRPr="00DA311A">
        <w:t xml:space="preserve">are used for the determination of the signal propagation delays, </w:t>
      </w:r>
      <m:oMath>
        <m:sSup>
          <m:sSupPr>
            <m:ctrlPr>
              <w:rPr>
                <w:rFonts w:ascii="Cambria Math" w:hAnsi="Cambria Math"/>
              </w:rPr>
            </m:ctrlPr>
          </m:sSupPr>
          <m:e>
            <m:r>
              <m:rPr>
                <m:sty m:val="p"/>
              </m:rPr>
              <w:rPr>
                <w:rFonts w:ascii="Cambria Math" w:hAnsi="Cambria Math"/>
              </w:rPr>
              <m:t>e</m:t>
            </m:r>
          </m:e>
          <m:sup>
            <m:r>
              <m:rPr>
                <m:sty m:val="p"/>
              </m:rPr>
              <w:rPr>
                <w:rFonts w:ascii="Cambria Math" w:hAnsi="Cambria Math"/>
              </w:rPr>
              <m:t>-j2π</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sup>
        </m:sSup>
      </m:oMath>
      <w:r w:rsidR="00D25CED" w:rsidRPr="00DA311A">
        <w:t xml:space="preserve"> can also be ignored</w:t>
      </w:r>
      <w:r w:rsidR="005A3CF6" w:rsidRPr="00DA311A">
        <w:t>, since it is cancelled during the phase difference operation</w:t>
      </w:r>
      <w:r w:rsidR="00D25CED" w:rsidRPr="00DA311A">
        <w:t xml:space="preserve">. </w:t>
      </w:r>
      <w:r w:rsidRPr="00DA311A">
        <w:t xml:space="preserve">For </w:t>
      </w:r>
      <w:r w:rsidR="005A3CF6" w:rsidRPr="00DA311A">
        <w:t xml:space="preserve">NR </w:t>
      </w:r>
      <w:r w:rsidR="00552DB5" w:rsidRPr="00DA311A">
        <w:t>CPP</w:t>
      </w:r>
      <w:r w:rsidR="00D25CED" w:rsidRPr="00DA311A">
        <w:t xml:space="preserve"> using the carrier phase measurements instead of phase differences</w:t>
      </w:r>
      <w:r w:rsidRPr="00DA311A">
        <w:t xml:space="preserve">, it is important to understand the impact of </w:t>
      </w:r>
      <m:oMath>
        <m:sSup>
          <m:sSupPr>
            <m:ctrlPr>
              <w:rPr>
                <w:rFonts w:ascii="Cambria Math" w:hAnsi="Cambria Math"/>
              </w:rPr>
            </m:ctrlPr>
          </m:sSupPr>
          <m:e>
            <m:r>
              <m:rPr>
                <m:sty m:val="p"/>
              </m:rPr>
              <w:rPr>
                <w:rFonts w:ascii="Cambria Math" w:hAnsi="Cambria Math"/>
              </w:rPr>
              <m:t>e</m:t>
            </m:r>
          </m:e>
          <m:sup>
            <m:r>
              <m:rPr>
                <m:sty m:val="p"/>
              </m:rPr>
              <w:rPr>
                <w:rFonts w:ascii="Cambria Math" w:hAnsi="Cambria Math"/>
              </w:rPr>
              <m:t>-j2π</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sup>
        </m:sSup>
      </m:oMath>
      <w:r w:rsidRPr="00DA311A">
        <w:t xml:space="preserve"> on the carrier phase measurements</w:t>
      </w:r>
      <w:r w:rsidR="00D45BA8" w:rsidRPr="00DA311A">
        <w:rPr>
          <w:rFonts w:eastAsiaTheme="minorEastAsia" w:hint="eastAsia"/>
          <w:lang w:eastAsia="zh-CN"/>
        </w:rPr>
        <w:t>.</w:t>
      </w:r>
    </w:p>
    <w:p w14:paraId="374DD261" w14:textId="33AABC84" w:rsidR="00F334B6" w:rsidRPr="00DA311A" w:rsidRDefault="00F334B6" w:rsidP="00F334B6">
      <w:pPr>
        <w:spacing w:after="120"/>
        <w:jc w:val="both"/>
        <w:rPr>
          <w:rFonts w:eastAsiaTheme="minorEastAsia"/>
          <w:szCs w:val="20"/>
          <w:lang w:eastAsia="zh-CN"/>
        </w:rPr>
      </w:pPr>
      <w:proofErr w:type="gramStart"/>
      <w:r w:rsidRPr="00DA311A">
        <w:rPr>
          <w:rFonts w:hint="eastAsia"/>
        </w:rPr>
        <w:t>Let</w:t>
      </w:r>
      <w:r w:rsidRPr="00DA311A">
        <w:rPr>
          <w:rFonts w:eastAsiaTheme="minorEastAsia" w:hint="eastAsia"/>
          <w:w w:val="115"/>
          <w:szCs w:val="20"/>
          <w:lang w:eastAsia="zh-CN"/>
        </w:rPr>
        <w:t xml:space="preserve"> </w:t>
      </w:r>
      <w:proofErr w:type="gramEnd"/>
      <m:oMath>
        <m:sSubSup>
          <m:sSubSupPr>
            <m:ctrlPr>
              <w:rPr>
                <w:rFonts w:ascii="Cambria Math" w:hAnsi="Cambria Math"/>
                <w:i/>
                <w:w w:val="115"/>
                <w:szCs w:val="20"/>
              </w:rPr>
            </m:ctrlPr>
          </m:sSubSupPr>
          <m:e>
            <m:r>
              <w:rPr>
                <w:rFonts w:ascii="Cambria Math" w:hAnsi="Cambria Math" w:hint="eastAsia"/>
                <w:szCs w:val="20"/>
              </w:rPr>
              <m:t>φ</m:t>
            </m:r>
          </m:e>
          <m:sub>
            <m:r>
              <w:rPr>
                <w:rFonts w:ascii="Cambria Math" w:hAnsi="Cambria Math" w:hint="eastAsia"/>
                <w:w w:val="115"/>
                <w:szCs w:val="20"/>
              </w:rPr>
              <m:t>a</m:t>
            </m:r>
          </m:sub>
          <m:sup>
            <m:r>
              <w:rPr>
                <w:rFonts w:ascii="Cambria Math" w:hAnsi="Cambria Math" w:hint="eastAsia"/>
                <w:w w:val="115"/>
                <w:szCs w:val="20"/>
              </w:rPr>
              <m:t>i</m:t>
            </m:r>
          </m:sup>
        </m:sSubSup>
        <m:d>
          <m:dPr>
            <m:ctrlPr>
              <w:rPr>
                <w:rFonts w:ascii="Cambria Math" w:hAnsi="Cambria Math"/>
                <w:i/>
                <w:szCs w:val="20"/>
              </w:rPr>
            </m:ctrlPr>
          </m:dPr>
          <m:e>
            <m:sSub>
              <m:sSubPr>
                <m:ctrlPr>
                  <w:rPr>
                    <w:rFonts w:ascii="Cambria Math" w:eastAsia="宋体" w:hAnsi="Cambria Math"/>
                    <w:i/>
                    <w:szCs w:val="20"/>
                    <w:lang w:eastAsia="zh-CN"/>
                  </w:rPr>
                </m:ctrlPr>
              </m:sSubPr>
              <m:e>
                <m:r>
                  <w:rPr>
                    <w:rFonts w:ascii="Cambria Math" w:hAnsi="Cambria Math"/>
                    <w:szCs w:val="20"/>
                  </w:rPr>
                  <m:t>t</m:t>
                </m:r>
              </m:e>
              <m:sub>
                <m:r>
                  <w:rPr>
                    <w:rFonts w:ascii="Cambria Math" w:hAnsi="Cambria Math"/>
                    <w:szCs w:val="20"/>
                  </w:rPr>
                  <m:t>0</m:t>
                </m:r>
              </m:sub>
            </m:sSub>
          </m:e>
        </m:d>
        <m:r>
          <w:rPr>
            <w:rFonts w:ascii="Cambria Math" w:hAnsi="Cambria Math" w:hint="eastAsia"/>
            <w:szCs w:val="20"/>
          </w:rPr>
          <m:t>=</m:t>
        </m:r>
        <m:r>
          <w:rPr>
            <w:rFonts w:ascii="Cambria Math" w:eastAsia="MS Gothic" w:hAnsi="Cambria Math" w:cs="MS Gothic" w:hint="eastAsia"/>
            <w:szCs w:val="20"/>
          </w:rPr>
          <m:t>-</m:t>
        </m:r>
        <m:sSubSup>
          <m:sSubSupPr>
            <m:ctrlPr>
              <w:rPr>
                <w:rFonts w:ascii="Cambria Math" w:hAnsi="Cambria Math"/>
                <w:i/>
                <w:w w:val="115"/>
                <w:szCs w:val="20"/>
              </w:rPr>
            </m:ctrlPr>
          </m:sSubSupPr>
          <m:e>
            <m:r>
              <w:rPr>
                <w:rFonts w:ascii="Cambria Math" w:hAnsi="Cambria Math" w:hint="eastAsia"/>
                <w:w w:val="115"/>
                <w:szCs w:val="20"/>
              </w:rPr>
              <m:t>θ</m:t>
            </m:r>
          </m:e>
          <m:sub>
            <m:r>
              <w:rPr>
                <w:rFonts w:ascii="Cambria Math" w:hAnsi="Cambria Math" w:hint="eastAsia"/>
                <w:w w:val="115"/>
                <w:szCs w:val="20"/>
              </w:rPr>
              <m:t>a</m:t>
            </m:r>
          </m:sub>
          <m:sup>
            <m:r>
              <w:rPr>
                <w:rFonts w:ascii="Cambria Math" w:hAnsi="Cambria Math" w:hint="eastAsia"/>
                <w:w w:val="115"/>
                <w:szCs w:val="20"/>
              </w:rPr>
              <m:t>i</m:t>
            </m:r>
          </m:sup>
        </m:sSubSup>
        <m:d>
          <m:dPr>
            <m:ctrlPr>
              <w:rPr>
                <w:rFonts w:ascii="Cambria Math" w:hAnsi="Cambria Math"/>
                <w:i/>
                <w:szCs w:val="20"/>
              </w:rPr>
            </m:ctrlPr>
          </m:dPr>
          <m:e>
            <m:sSub>
              <m:sSubPr>
                <m:ctrlPr>
                  <w:rPr>
                    <w:rFonts w:ascii="Cambria Math" w:eastAsia="宋体" w:hAnsi="Cambria Math"/>
                    <w:i/>
                    <w:szCs w:val="20"/>
                    <w:lang w:eastAsia="zh-CN"/>
                  </w:rPr>
                </m:ctrlPr>
              </m:sSubPr>
              <m:e>
                <m:r>
                  <w:rPr>
                    <w:rFonts w:ascii="Cambria Math" w:hAnsi="Cambria Math"/>
                    <w:szCs w:val="20"/>
                  </w:rPr>
                  <m:t>t</m:t>
                </m:r>
              </m:e>
              <m:sub>
                <m:r>
                  <w:rPr>
                    <w:rFonts w:ascii="Cambria Math" w:hAnsi="Cambria Math"/>
                    <w:szCs w:val="20"/>
                  </w:rPr>
                  <m:t>0</m:t>
                </m:r>
              </m:sub>
            </m:sSub>
          </m:e>
        </m:d>
        <m:r>
          <m:rPr>
            <m:lit/>
          </m:rPr>
          <w:rPr>
            <w:rFonts w:ascii="Cambria Math" w:hAnsi="Cambria Math"/>
            <w:szCs w:val="20"/>
          </w:rPr>
          <m:t>/</m:t>
        </m:r>
        <m:r>
          <w:rPr>
            <w:rFonts w:ascii="Cambria Math" w:hAnsi="Cambria Math" w:hint="eastAsia"/>
            <w:w w:val="115"/>
            <w:szCs w:val="20"/>
          </w:rPr>
          <m:t>2π</m:t>
        </m:r>
      </m:oMath>
      <w:r w:rsidR="0015040D" w:rsidRPr="00DA311A">
        <w:rPr>
          <w:rFonts w:eastAsiaTheme="minorEastAsia" w:hint="eastAsia"/>
          <w:lang w:eastAsia="zh-CN"/>
        </w:rPr>
        <w:t>,</w:t>
      </w:r>
      <w:r w:rsidR="00F87215" w:rsidRPr="00DA311A">
        <w:rPr>
          <w:rFonts w:eastAsiaTheme="minorEastAsia" w:hint="eastAsia"/>
          <w:w w:val="115"/>
          <w:szCs w:val="20"/>
          <w:lang w:eastAsia="zh-CN"/>
        </w:rPr>
        <w:t xml:space="preserve"> </w:t>
      </w:r>
      <m:oMath>
        <m:sSub>
          <m:sSubPr>
            <m:ctrlPr>
              <w:rPr>
                <w:rFonts w:ascii="Cambria Math" w:hAnsi="Cambria Math"/>
                <w:i/>
                <w:szCs w:val="21"/>
              </w:rPr>
            </m:ctrlPr>
          </m:sSubPr>
          <m:e>
            <m:r>
              <w:rPr>
                <w:rFonts w:ascii="Cambria Math" w:hAnsi="Cambria Math" w:hint="eastAsia"/>
                <w:szCs w:val="21"/>
              </w:rPr>
              <m:t>f</m:t>
            </m:r>
          </m:e>
          <m:sub>
            <m:r>
              <w:rPr>
                <w:rFonts w:ascii="Cambria Math" w:hAnsi="Cambria Math" w:hint="eastAsia"/>
                <w:szCs w:val="21"/>
              </w:rPr>
              <m:t>c</m:t>
            </m:r>
          </m:sub>
        </m:sSub>
        <m:r>
          <w:rPr>
            <w:rFonts w:ascii="Cambria Math" w:hAnsi="Cambria Math"/>
            <w:szCs w:val="21"/>
          </w:rPr>
          <m:t>=c</m:t>
        </m:r>
        <m:r>
          <m:rPr>
            <m:lit/>
          </m:rPr>
          <w:rPr>
            <w:rFonts w:ascii="Cambria Math" w:hAnsi="Cambria Math" w:hint="eastAsia"/>
            <w:szCs w:val="21"/>
          </w:rPr>
          <m:t>/</m:t>
        </m:r>
        <m:r>
          <w:rPr>
            <w:rFonts w:ascii="Cambria Math" w:hAnsi="Cambria Math"/>
            <w:szCs w:val="21"/>
          </w:rPr>
          <m:t>λ</m:t>
        </m:r>
      </m:oMath>
      <w:r w:rsidR="0015040D" w:rsidRPr="00DA311A">
        <w:rPr>
          <w:rFonts w:eastAsiaTheme="minorEastAsia" w:hint="eastAsia"/>
          <w:szCs w:val="21"/>
          <w:lang w:eastAsia="zh-CN"/>
        </w:rPr>
        <w:t xml:space="preserve"> and </w:t>
      </w:r>
      <w:r w:rsidR="0015040D" w:rsidRPr="00DA311A">
        <w:rPr>
          <w:rFonts w:eastAsiaTheme="minorEastAsia" w:hint="eastAsia"/>
          <w:i/>
          <w:szCs w:val="21"/>
          <w:lang w:eastAsia="zh-CN"/>
        </w:rPr>
        <w:t>m</w:t>
      </w:r>
      <w:r w:rsidR="0015040D" w:rsidRPr="00DA311A">
        <w:rPr>
          <w:rFonts w:eastAsiaTheme="minorEastAsia" w:hint="eastAsia"/>
          <w:szCs w:val="21"/>
          <w:lang w:eastAsia="zh-CN"/>
        </w:rPr>
        <w:t xml:space="preserve">=0 </w:t>
      </w:r>
      <w:r w:rsidR="0015040D" w:rsidRPr="00DA311A">
        <w:rPr>
          <w:rFonts w:eastAsiaTheme="minorEastAsia"/>
          <w:szCs w:val="21"/>
          <w:lang w:eastAsia="zh-CN"/>
        </w:rPr>
        <w:t xml:space="preserve">at time </w:t>
      </w:r>
      <m:oMath>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oMath>
      <w:r w:rsidRPr="00DA311A">
        <w:rPr>
          <w:rFonts w:eastAsiaTheme="minorEastAsia" w:hint="eastAsia"/>
          <w:w w:val="115"/>
          <w:szCs w:val="20"/>
          <w:lang w:eastAsia="zh-CN"/>
        </w:rPr>
        <w:t xml:space="preserve">, </w:t>
      </w:r>
      <w:r w:rsidR="0015040D" w:rsidRPr="00DA311A">
        <w:rPr>
          <w:rFonts w:hint="eastAsia"/>
        </w:rPr>
        <w:t>Eqn</w:t>
      </w:r>
      <w:r w:rsidRPr="00DA311A">
        <w:rPr>
          <w:rFonts w:hint="eastAsia"/>
        </w:rPr>
        <w:t xml:space="preserve">. (3) can be further expressed as </w:t>
      </w:r>
    </w:p>
    <w:tbl>
      <w:tblPr>
        <w:tblStyle w:val="12"/>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
        <w:gridCol w:w="8291"/>
        <w:gridCol w:w="619"/>
      </w:tblGrid>
      <w:tr w:rsidR="00F334B6" w:rsidRPr="00DA311A" w14:paraId="2071B5B6" w14:textId="77777777" w:rsidTr="002E3350">
        <w:trPr>
          <w:jc w:val="center"/>
        </w:trPr>
        <w:tc>
          <w:tcPr>
            <w:tcW w:w="325" w:type="pct"/>
            <w:vAlign w:val="center"/>
          </w:tcPr>
          <w:p w14:paraId="3F8CB04D" w14:textId="77777777" w:rsidR="00F334B6" w:rsidRPr="00DA311A" w:rsidRDefault="00F334B6" w:rsidP="002E3350">
            <w:pPr>
              <w:spacing w:after="120"/>
              <w:rPr>
                <w:rFonts w:ascii="Perpetua" w:eastAsia="宋体" w:hAnsi="Perpetua" w:cs="Times New Roman"/>
                <w:sz w:val="20"/>
                <w:szCs w:val="20"/>
                <w:lang w:eastAsia="zh-CN"/>
              </w:rPr>
            </w:pPr>
          </w:p>
        </w:tc>
        <w:tc>
          <w:tcPr>
            <w:tcW w:w="4350" w:type="pct"/>
            <w:vAlign w:val="center"/>
          </w:tcPr>
          <w:p w14:paraId="13544461" w14:textId="77777777" w:rsidR="00F334B6" w:rsidRPr="00DA311A" w:rsidRDefault="00BE0C89" w:rsidP="002E3350">
            <w:pPr>
              <w:spacing w:after="120"/>
              <w:jc w:val="right"/>
              <w:rPr>
                <w:rFonts w:ascii="Perpetua" w:eastAsia="宋体" w:hAnsi="Perpetua" w:cs="Times New Roman"/>
                <w:sz w:val="20"/>
                <w:szCs w:val="20"/>
                <w:lang w:eastAsia="zh-CN"/>
              </w:rPr>
            </w:pPr>
            <m:oMathPara>
              <m:oMath>
                <m:sSubSup>
                  <m:sSubSupPr>
                    <m:ctrlPr>
                      <w:rPr>
                        <w:rFonts w:ascii="Cambria Math" w:hAnsi="Cambria Math"/>
                        <w:i/>
                        <w:w w:val="115"/>
                        <w:sz w:val="20"/>
                        <w:szCs w:val="20"/>
                      </w:rPr>
                    </m:ctrlPr>
                  </m:sSubSupPr>
                  <m:e>
                    <m:r>
                      <w:rPr>
                        <w:rFonts w:ascii="Cambria Math" w:hAnsi="Cambria Math" w:hint="eastAsia"/>
                        <w:sz w:val="20"/>
                        <w:szCs w:val="20"/>
                      </w:rPr>
                      <m:t>φ</m:t>
                    </m:r>
                  </m:e>
                  <m:sub>
                    <m:r>
                      <w:rPr>
                        <w:rFonts w:ascii="Cambria Math" w:hAnsi="Cambria Math" w:hint="eastAsia"/>
                        <w:w w:val="115"/>
                        <w:sz w:val="20"/>
                        <w:szCs w:val="20"/>
                      </w:rPr>
                      <m:t>a</m:t>
                    </m:r>
                  </m:sub>
                  <m:sup>
                    <m:r>
                      <w:rPr>
                        <w:rFonts w:ascii="Cambria Math" w:hAnsi="Cambria Math" w:hint="eastAsia"/>
                        <w:w w:val="115"/>
                        <w:sz w:val="20"/>
                        <w:szCs w:val="20"/>
                      </w:rPr>
                      <m:t>i</m:t>
                    </m:r>
                  </m:sup>
                </m:sSubSup>
                <m:d>
                  <m:dPr>
                    <m:ctrlPr>
                      <w:rPr>
                        <w:rFonts w:ascii="Cambria Math" w:hAnsi="Cambria Math"/>
                        <w:i/>
                        <w:sz w:val="20"/>
                        <w:szCs w:val="20"/>
                      </w:rPr>
                    </m:ctrlPr>
                  </m:dPr>
                  <m:e>
                    <m:sSub>
                      <m:sSubPr>
                        <m:ctrlPr>
                          <w:rPr>
                            <w:rFonts w:ascii="Cambria Math" w:eastAsia="宋体" w:hAnsi="Cambria Math" w:cs="Times New Roman"/>
                            <w:i/>
                            <w:sz w:val="20"/>
                            <w:szCs w:val="20"/>
                            <w:lang w:eastAsia="zh-CN"/>
                          </w:rPr>
                        </m:ctrlPr>
                      </m:sSubPr>
                      <m:e>
                        <m:r>
                          <w:rPr>
                            <w:rFonts w:ascii="Cambria Math" w:hAnsi="Cambria Math"/>
                            <w:sz w:val="20"/>
                            <w:szCs w:val="20"/>
                          </w:rPr>
                          <m:t>t</m:t>
                        </m:r>
                      </m:e>
                      <m:sub>
                        <m:r>
                          <w:rPr>
                            <w:rFonts w:ascii="Cambria Math" w:hAnsi="Cambria Math"/>
                            <w:sz w:val="20"/>
                            <w:szCs w:val="20"/>
                          </w:rPr>
                          <m:t>0</m:t>
                        </m:r>
                      </m:sub>
                    </m:sSub>
                  </m:e>
                </m:d>
                <m:r>
                  <w:rPr>
                    <w:rFonts w:ascii="Cambria Math" w:hAnsi="Cambria Math" w:hint="eastAsia"/>
                    <w:sz w:val="20"/>
                    <w:szCs w:val="20"/>
                  </w:rPr>
                  <m:t>=</m:t>
                </m:r>
                <m:d>
                  <m:dPr>
                    <m:ctrlPr>
                      <w:rPr>
                        <w:rFonts w:ascii="Cambria Math" w:eastAsia="宋体" w:hAnsi="Cambria Math" w:cs="Times New Roman"/>
                        <w:i/>
                        <w:sz w:val="20"/>
                        <w:szCs w:val="20"/>
                      </w:rPr>
                    </m:ctrlPr>
                  </m:dPr>
                  <m:e>
                    <m:sSubSup>
                      <m:sSubSupPr>
                        <m:ctrlPr>
                          <w:rPr>
                            <w:rFonts w:ascii="Cambria Math" w:hAnsi="Cambria Math"/>
                            <w:i/>
                            <w:w w:val="110"/>
                            <w:sz w:val="20"/>
                            <w:szCs w:val="20"/>
                          </w:rPr>
                        </m:ctrlPr>
                      </m:sSubSupPr>
                      <m:e>
                        <m:r>
                          <w:rPr>
                            <w:rFonts w:ascii="Cambria Math" w:hAnsi="Cambria Math" w:hint="eastAsia"/>
                            <w:sz w:val="20"/>
                            <w:szCs w:val="20"/>
                          </w:rPr>
                          <m:t>d</m:t>
                        </m:r>
                      </m:e>
                      <m:sub>
                        <m:r>
                          <w:rPr>
                            <w:rFonts w:ascii="Cambria Math" w:hAnsi="Cambria Math" w:hint="eastAsia"/>
                            <w:w w:val="110"/>
                            <w:sz w:val="20"/>
                            <w:szCs w:val="20"/>
                          </w:rPr>
                          <m:t>a</m:t>
                        </m:r>
                      </m:sub>
                      <m:sup>
                        <m:r>
                          <w:rPr>
                            <w:rFonts w:ascii="Cambria Math" w:hAnsi="Cambria Math" w:hint="eastAsia"/>
                            <w:w w:val="110"/>
                            <w:sz w:val="20"/>
                            <w:szCs w:val="20"/>
                          </w:rPr>
                          <m:t>i</m:t>
                        </m:r>
                      </m:sup>
                    </m:sSubSup>
                    <m:d>
                      <m:dPr>
                        <m:ctrlPr>
                          <w:rPr>
                            <w:rFonts w:ascii="Cambria Math" w:hAnsi="Cambria Math"/>
                            <w:i/>
                            <w:sz w:val="20"/>
                            <w:szCs w:val="20"/>
                          </w:rPr>
                        </m:ctrlPr>
                      </m:dPr>
                      <m:e>
                        <m:sSub>
                          <m:sSubPr>
                            <m:ctrlPr>
                              <w:rPr>
                                <w:rFonts w:ascii="Cambria Math" w:eastAsia="宋体" w:hAnsi="Cambria Math" w:cs="Times New Roman"/>
                                <w:i/>
                                <w:sz w:val="20"/>
                                <w:szCs w:val="20"/>
                                <w:lang w:eastAsia="zh-CN"/>
                              </w:rPr>
                            </m:ctrlPr>
                          </m:sSubPr>
                          <m:e>
                            <m:r>
                              <w:rPr>
                                <w:rFonts w:ascii="Cambria Math" w:hAnsi="Cambria Math"/>
                                <w:sz w:val="20"/>
                                <w:szCs w:val="20"/>
                              </w:rPr>
                              <m:t>t</m:t>
                            </m:r>
                          </m:e>
                          <m:sub>
                            <m:r>
                              <w:rPr>
                                <w:rFonts w:ascii="Cambria Math" w:hAnsi="Cambria Math"/>
                                <w:sz w:val="20"/>
                                <w:szCs w:val="20"/>
                              </w:rPr>
                              <m:t>0</m:t>
                            </m:r>
                          </m:sub>
                        </m:sSub>
                      </m:e>
                    </m:d>
                    <m:r>
                      <w:rPr>
                        <w:rFonts w:ascii="Cambria Math" w:hAnsi="Cambria Math" w:hint="eastAsia"/>
                        <w:sz w:val="20"/>
                        <w:szCs w:val="20"/>
                      </w:rPr>
                      <m:t>+</m:t>
                    </m:r>
                    <m:sSubSup>
                      <m:sSubSupPr>
                        <m:ctrlPr>
                          <w:rPr>
                            <w:rFonts w:ascii="Cambria Math" w:hAnsi="Cambria Math"/>
                            <w:i/>
                            <w:w w:val="110"/>
                            <w:sz w:val="20"/>
                            <w:szCs w:val="20"/>
                          </w:rPr>
                        </m:ctrlPr>
                      </m:sSubSupPr>
                      <m:e>
                        <m:r>
                          <w:rPr>
                            <w:rFonts w:ascii="Cambria Math" w:hAnsi="Cambria Math" w:hint="eastAsia"/>
                            <w:sz w:val="20"/>
                            <w:szCs w:val="20"/>
                          </w:rPr>
                          <m:t>δd</m:t>
                        </m:r>
                      </m:e>
                      <m:sub>
                        <m:r>
                          <w:rPr>
                            <w:rFonts w:ascii="Cambria Math" w:hAnsi="Cambria Math" w:hint="eastAsia"/>
                            <w:w w:val="110"/>
                            <w:sz w:val="20"/>
                            <w:szCs w:val="20"/>
                          </w:rPr>
                          <m:t>a</m:t>
                        </m:r>
                      </m:sub>
                      <m:sup>
                        <m:r>
                          <w:rPr>
                            <w:rFonts w:ascii="Cambria Math" w:hAnsi="Cambria Math" w:hint="eastAsia"/>
                            <w:w w:val="110"/>
                            <w:sz w:val="20"/>
                            <w:szCs w:val="20"/>
                          </w:rPr>
                          <m:t>i</m:t>
                        </m:r>
                      </m:sup>
                    </m:sSubSup>
                    <m:d>
                      <m:dPr>
                        <m:ctrlPr>
                          <w:rPr>
                            <w:rFonts w:ascii="Cambria Math" w:hAnsi="Cambria Math"/>
                            <w:i/>
                            <w:sz w:val="20"/>
                            <w:szCs w:val="20"/>
                          </w:rPr>
                        </m:ctrlPr>
                      </m:dPr>
                      <m:e>
                        <m:sSub>
                          <m:sSubPr>
                            <m:ctrlPr>
                              <w:rPr>
                                <w:rFonts w:ascii="Cambria Math" w:eastAsia="宋体" w:hAnsi="Cambria Math" w:cs="Times New Roman"/>
                                <w:i/>
                                <w:sz w:val="20"/>
                                <w:szCs w:val="20"/>
                                <w:lang w:eastAsia="zh-CN"/>
                              </w:rPr>
                            </m:ctrlPr>
                          </m:sSubPr>
                          <m:e>
                            <m:r>
                              <w:rPr>
                                <w:rFonts w:ascii="Cambria Math" w:hAnsi="Cambria Math"/>
                                <w:sz w:val="20"/>
                                <w:szCs w:val="20"/>
                              </w:rPr>
                              <m:t>t</m:t>
                            </m:r>
                          </m:e>
                          <m:sub>
                            <m:r>
                              <w:rPr>
                                <w:rFonts w:ascii="Cambria Math" w:hAnsi="Cambria Math"/>
                                <w:sz w:val="20"/>
                                <w:szCs w:val="20"/>
                              </w:rPr>
                              <m:t>0</m:t>
                            </m:r>
                          </m:sub>
                        </m:sSub>
                      </m:e>
                    </m:d>
                  </m:e>
                </m:d>
                <m:r>
                  <m:rPr>
                    <m:lit/>
                  </m:rPr>
                  <w:rPr>
                    <w:rFonts w:ascii="Cambria Math" w:hAnsi="Cambria Math" w:hint="eastAsia"/>
                    <w:sz w:val="20"/>
                    <w:szCs w:val="20"/>
                  </w:rPr>
                  <m:t>/</m:t>
                </m:r>
                <m:r>
                  <w:rPr>
                    <w:rFonts w:ascii="Cambria Math" w:hAnsi="Cambria Math" w:hint="eastAsia"/>
                    <w:sz w:val="20"/>
                    <w:szCs w:val="20"/>
                  </w:rPr>
                  <m:t>λ+</m:t>
                </m:r>
                <m:d>
                  <m:dPr>
                    <m:ctrlPr>
                      <w:rPr>
                        <w:rFonts w:ascii="Cambria Math" w:eastAsia="宋体" w:hAnsi="Cambria Math" w:cs="Times New Roman"/>
                        <w:i/>
                        <w:sz w:val="20"/>
                        <w:szCs w:val="20"/>
                      </w:rPr>
                    </m:ctrlPr>
                  </m:dPr>
                  <m:e>
                    <m:sSup>
                      <m:sSupPr>
                        <m:ctrlPr>
                          <w:rPr>
                            <w:rFonts w:ascii="Cambria Math" w:hAnsi="Cambria Math"/>
                            <w:i/>
                            <w:sz w:val="20"/>
                            <w:szCs w:val="20"/>
                          </w:rPr>
                        </m:ctrlPr>
                      </m:sSupPr>
                      <m:e>
                        <m:r>
                          <w:rPr>
                            <w:rFonts w:ascii="Cambria Math" w:hAnsi="Cambria Math"/>
                            <w:sz w:val="20"/>
                            <w:szCs w:val="20"/>
                          </w:rPr>
                          <m:t>φ</m:t>
                        </m:r>
                      </m:e>
                      <m:sup>
                        <m:r>
                          <w:rPr>
                            <w:rFonts w:ascii="Cambria Math" w:hAnsi="Cambria Math"/>
                            <w:sz w:val="20"/>
                            <w:szCs w:val="20"/>
                          </w:rPr>
                          <m:t>i*</m:t>
                        </m:r>
                      </m:sup>
                    </m:sSup>
                    <m:d>
                      <m:dPr>
                        <m:ctrlPr>
                          <w:rPr>
                            <w:rFonts w:ascii="Cambria Math" w:hAnsi="Cambria Math"/>
                            <w:i/>
                            <w:sz w:val="20"/>
                            <w:szCs w:val="20"/>
                          </w:rPr>
                        </m:ctrlPr>
                      </m:dPr>
                      <m:e>
                        <m:sSub>
                          <m:sSubPr>
                            <m:ctrlPr>
                              <w:rPr>
                                <w:rFonts w:ascii="Cambria Math" w:eastAsia="宋体" w:hAnsi="Cambria Math" w:cs="Times New Roman"/>
                                <w:i/>
                                <w:sz w:val="20"/>
                                <w:szCs w:val="20"/>
                                <w:lang w:eastAsia="zh-CN"/>
                              </w:rPr>
                            </m:ctrlPr>
                          </m:sSubPr>
                          <m:e>
                            <m:r>
                              <w:rPr>
                                <w:rFonts w:ascii="Cambria Math" w:hAnsi="Cambria Math"/>
                                <w:sz w:val="20"/>
                                <w:szCs w:val="20"/>
                              </w:rPr>
                              <m:t>t</m:t>
                            </m:r>
                          </m:e>
                          <m:sub>
                            <m:r>
                              <w:rPr>
                                <w:rFonts w:ascii="Cambria Math" w:hAnsi="Cambria Math"/>
                                <w:sz w:val="20"/>
                                <w:szCs w:val="20"/>
                              </w:rPr>
                              <m:t>0</m:t>
                            </m:r>
                          </m:sub>
                        </m:sSub>
                      </m:e>
                    </m:d>
                    <m:r>
                      <w:rPr>
                        <w:rFonts w:ascii="Cambria Math" w:hAnsi="Cambria Math"/>
                        <w:sz w:val="20"/>
                        <w:szCs w:val="20"/>
                      </w:rPr>
                      <m:t>-</m:t>
                    </m:r>
                    <m:sSubSup>
                      <m:sSubSupPr>
                        <m:ctrlPr>
                          <w:rPr>
                            <w:rFonts w:ascii="Cambria Math" w:hAnsi="Cambria Math"/>
                            <w:i/>
                            <w:w w:val="110"/>
                            <w:sz w:val="20"/>
                            <w:szCs w:val="20"/>
                          </w:rPr>
                        </m:ctrlPr>
                      </m:sSubSupPr>
                      <m:e>
                        <m:r>
                          <w:rPr>
                            <w:rFonts w:ascii="Cambria Math" w:hAnsi="Cambria Math"/>
                            <w:sz w:val="20"/>
                            <w:szCs w:val="20"/>
                          </w:rPr>
                          <m:t>φ</m:t>
                        </m:r>
                      </m:e>
                      <m:sub>
                        <m:r>
                          <w:rPr>
                            <w:rFonts w:ascii="Cambria Math" w:hAnsi="Cambria Math" w:hint="eastAsia"/>
                            <w:w w:val="110"/>
                            <w:sz w:val="20"/>
                            <w:szCs w:val="20"/>
                          </w:rPr>
                          <m:t>a</m:t>
                        </m:r>
                      </m:sub>
                      <m:sup>
                        <m:r>
                          <w:rPr>
                            <w:rFonts w:ascii="Cambria Math" w:hAnsi="Cambria Math"/>
                            <w:w w:val="110"/>
                            <w:sz w:val="20"/>
                            <w:szCs w:val="20"/>
                          </w:rPr>
                          <m:t>*</m:t>
                        </m:r>
                      </m:sup>
                    </m:sSubSup>
                    <m:d>
                      <m:dPr>
                        <m:ctrlPr>
                          <w:rPr>
                            <w:rFonts w:ascii="Cambria Math" w:hAnsi="Cambria Math"/>
                            <w:i/>
                            <w:sz w:val="20"/>
                            <w:szCs w:val="20"/>
                          </w:rPr>
                        </m:ctrlPr>
                      </m:dPr>
                      <m:e>
                        <m:sSub>
                          <m:sSubPr>
                            <m:ctrlPr>
                              <w:rPr>
                                <w:rFonts w:ascii="Cambria Math" w:eastAsia="宋体" w:hAnsi="Cambria Math" w:cs="Times New Roman"/>
                                <w:i/>
                                <w:sz w:val="20"/>
                                <w:szCs w:val="20"/>
                                <w:lang w:eastAsia="zh-CN"/>
                              </w:rPr>
                            </m:ctrlPr>
                          </m:sSubPr>
                          <m:e>
                            <m:r>
                              <w:rPr>
                                <w:rFonts w:ascii="Cambria Math" w:hAnsi="Cambria Math"/>
                                <w:sz w:val="20"/>
                                <w:szCs w:val="20"/>
                              </w:rPr>
                              <m:t>t</m:t>
                            </m:r>
                          </m:e>
                          <m:sub>
                            <m:r>
                              <w:rPr>
                                <w:rFonts w:ascii="Cambria Math" w:hAnsi="Cambria Math"/>
                                <w:sz w:val="20"/>
                                <w:szCs w:val="20"/>
                              </w:rPr>
                              <m:t>0</m:t>
                            </m:r>
                          </m:sub>
                        </m:sSub>
                      </m:e>
                    </m:d>
                  </m:e>
                </m:d>
                <m:r>
                  <w:rPr>
                    <w:rFonts w:ascii="Cambria Math" w:hAnsi="Cambria Math" w:hint="eastAsia"/>
                    <w:sz w:val="20"/>
                    <w:szCs w:val="20"/>
                  </w:rPr>
                  <m:t>+</m:t>
                </m:r>
                <m:sSubSup>
                  <m:sSubSupPr>
                    <m:ctrlPr>
                      <w:rPr>
                        <w:rFonts w:ascii="Cambria Math" w:eastAsia="宋体" w:hAnsi="Cambria Math" w:cs="Times New Roman"/>
                        <w:i/>
                        <w:sz w:val="20"/>
                        <w:szCs w:val="20"/>
                      </w:rPr>
                    </m:ctrlPr>
                  </m:sSubSupPr>
                  <m:e>
                    <m:r>
                      <w:rPr>
                        <w:rFonts w:ascii="Cambria Math" w:hAnsi="Cambria Math" w:hint="eastAsia"/>
                        <w:sz w:val="20"/>
                        <w:szCs w:val="20"/>
                      </w:rPr>
                      <m:t>N_POA</m:t>
                    </m:r>
                  </m:e>
                  <m:sub>
                    <m:r>
                      <w:rPr>
                        <w:rFonts w:ascii="Cambria Math" w:hAnsi="Cambria Math" w:hint="eastAsia"/>
                        <w:sz w:val="20"/>
                        <w:szCs w:val="20"/>
                      </w:rPr>
                      <m:t>a</m:t>
                    </m:r>
                  </m:sub>
                  <m:sup>
                    <m:r>
                      <w:rPr>
                        <w:rFonts w:ascii="Cambria Math" w:hAnsi="Cambria Math" w:hint="eastAsia"/>
                        <w:sz w:val="20"/>
                        <w:szCs w:val="20"/>
                      </w:rPr>
                      <m:t>i</m:t>
                    </m:r>
                  </m:sup>
                </m:sSubSup>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lang w:eastAsia="zh-CN"/>
                          </w:rPr>
                        </m:ctrlPr>
                      </m:sSubPr>
                      <m:e>
                        <m:r>
                          <w:rPr>
                            <w:rFonts w:ascii="Cambria Math" w:hAnsi="Cambria Math"/>
                            <w:sz w:val="20"/>
                            <w:szCs w:val="20"/>
                          </w:rPr>
                          <m:t>t</m:t>
                        </m:r>
                      </m:e>
                      <m:sub>
                        <m:r>
                          <w:rPr>
                            <w:rFonts w:ascii="Cambria Math" w:hAnsi="Cambria Math"/>
                            <w:sz w:val="20"/>
                            <w:szCs w:val="20"/>
                          </w:rPr>
                          <m:t>0</m:t>
                        </m:r>
                      </m:sub>
                    </m:sSub>
                  </m:e>
                </m:d>
              </m:oMath>
            </m:oMathPara>
          </w:p>
        </w:tc>
        <w:tc>
          <w:tcPr>
            <w:tcW w:w="325" w:type="pct"/>
            <w:vAlign w:val="center"/>
          </w:tcPr>
          <w:p w14:paraId="22CFFEE1" w14:textId="77777777" w:rsidR="00F334B6" w:rsidRPr="00DA311A" w:rsidRDefault="00F334B6" w:rsidP="002E3350">
            <w:pPr>
              <w:spacing w:after="120"/>
              <w:jc w:val="right"/>
              <w:rPr>
                <w:rFonts w:eastAsia="宋体" w:cs="Times New Roman"/>
                <w:sz w:val="20"/>
                <w:szCs w:val="20"/>
              </w:rPr>
            </w:pPr>
            <w:bookmarkStart w:id="1" w:name="_Ref46518004"/>
            <w:r w:rsidRPr="00DA311A">
              <w:rPr>
                <w:sz w:val="20"/>
                <w:szCs w:val="20"/>
              </w:rPr>
              <w:t>(</w:t>
            </w:r>
            <w:r w:rsidRPr="00DA311A">
              <w:rPr>
                <w:rFonts w:eastAsiaTheme="minorEastAsia" w:hint="eastAsia"/>
                <w:sz w:val="20"/>
                <w:szCs w:val="20"/>
                <w:lang w:eastAsia="zh-CN"/>
              </w:rPr>
              <w:t>4</w:t>
            </w:r>
            <w:r w:rsidRPr="00DA311A">
              <w:rPr>
                <w:sz w:val="20"/>
                <w:szCs w:val="20"/>
              </w:rPr>
              <w:t>)</w:t>
            </w:r>
            <w:bookmarkEnd w:id="1"/>
          </w:p>
        </w:tc>
      </w:tr>
    </w:tbl>
    <w:p w14:paraId="4B567292" w14:textId="6256A608" w:rsidR="009F0D03" w:rsidRPr="00DA311A" w:rsidRDefault="00F334B6" w:rsidP="009C5431">
      <w:pPr>
        <w:spacing w:after="120"/>
        <w:jc w:val="both"/>
        <w:rPr>
          <w:rFonts w:eastAsiaTheme="minorEastAsia"/>
          <w:lang w:eastAsia="zh-CN"/>
        </w:rPr>
      </w:pPr>
      <w:r w:rsidRPr="00DA311A">
        <w:rPr>
          <w:rFonts w:hint="eastAsia"/>
        </w:rPr>
        <w:t xml:space="preserve">where </w:t>
      </w:r>
      <m:oMath>
        <m:sSubSup>
          <m:sSubSupPr>
            <m:ctrlPr>
              <w:rPr>
                <w:rFonts w:ascii="Cambria Math" w:hAnsi="Cambria Math"/>
              </w:rPr>
            </m:ctrlPr>
          </m:sSubSupPr>
          <m:e>
            <m:r>
              <w:rPr>
                <w:rFonts w:ascii="Cambria Math" w:hAnsi="Cambria Math" w:hint="eastAsia"/>
              </w:rPr>
              <m:t>d</m:t>
            </m:r>
          </m:e>
          <m:sub>
            <m:r>
              <w:rPr>
                <w:rFonts w:ascii="Cambria Math" w:hAnsi="Cambria Math" w:hint="eastAsia"/>
              </w:rPr>
              <m:t>a</m:t>
            </m:r>
          </m:sub>
          <m:sup>
            <m:r>
              <w:rPr>
                <w:rFonts w:ascii="Cambria Math" w:hAnsi="Cambria Math" w:hint="eastAsia"/>
              </w:rPr>
              <m:t>i</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r>
          <w:rPr>
            <w:rFonts w:ascii="Cambria Math" w:hAnsi="Cambria Math"/>
            <w:szCs w:val="21"/>
          </w:rPr>
          <m:t>=</m:t>
        </m:r>
        <m:sSubSup>
          <m:sSubSupPr>
            <m:ctrlPr>
              <w:rPr>
                <w:rFonts w:ascii="Cambria Math" w:hAnsi="Cambria Math"/>
                <w:i/>
                <w:w w:val="110"/>
                <w:szCs w:val="21"/>
              </w:rPr>
            </m:ctrlPr>
          </m:sSubSupPr>
          <m:e>
            <m:r>
              <w:rPr>
                <w:rFonts w:ascii="Cambria Math" w:hAnsi="Cambria Math" w:hint="eastAsia"/>
                <w:szCs w:val="21"/>
              </w:rPr>
              <m:t>cτ</m:t>
            </m:r>
          </m:e>
          <m:sub>
            <m:r>
              <w:rPr>
                <w:rFonts w:ascii="Cambria Math" w:hAnsi="Cambria Math" w:hint="eastAsia"/>
                <w:w w:val="110"/>
                <w:szCs w:val="21"/>
              </w:rPr>
              <m:t>a</m:t>
            </m:r>
          </m:sub>
          <m:sup>
            <m:r>
              <w:rPr>
                <w:rFonts w:ascii="Cambria Math" w:hAnsi="Cambria Math" w:hint="eastAsia"/>
                <w:w w:val="110"/>
                <w:szCs w:val="21"/>
              </w:rPr>
              <m:t>i</m:t>
            </m:r>
          </m:sup>
        </m:sSubSup>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e>
        </m:d>
      </m:oMath>
      <w:r w:rsidRPr="00DA311A">
        <w:rPr>
          <w:rFonts w:hint="eastAsia"/>
        </w:rPr>
        <w:t xml:space="preserve"> is </w:t>
      </w:r>
      <w:r w:rsidRPr="00DA311A">
        <w:t xml:space="preserve">the </w:t>
      </w:r>
      <w:r w:rsidR="00B43711" w:rsidRPr="00DA311A">
        <w:rPr>
          <w:rFonts w:eastAsiaTheme="minorEastAsia" w:hint="eastAsia"/>
          <w:lang w:eastAsia="zh-CN"/>
        </w:rPr>
        <w:t xml:space="preserve">target </w:t>
      </w:r>
      <w:r w:rsidRPr="00DA311A">
        <w:t xml:space="preserve">geometric distance between the antennas of </w:t>
      </w:r>
      <w:r w:rsidRPr="00DA311A">
        <w:rPr>
          <w:rFonts w:hint="eastAsia"/>
        </w:rPr>
        <w:t xml:space="preserve">UE </w:t>
      </w:r>
      <w:r w:rsidRPr="00DA311A">
        <w:rPr>
          <w:rFonts w:hint="eastAsia"/>
          <w:i/>
        </w:rPr>
        <w:t>a</w:t>
      </w:r>
      <w:r w:rsidRPr="00DA311A">
        <w:t xml:space="preserve"> and </w:t>
      </w:r>
      <w:proofErr w:type="spellStart"/>
      <w:r w:rsidRPr="00DA311A">
        <w:rPr>
          <w:rFonts w:hint="eastAsia"/>
        </w:rPr>
        <w:t>gNB</w:t>
      </w:r>
      <w:proofErr w:type="spellEnd"/>
      <w:r w:rsidRPr="00DA311A">
        <w:rPr>
          <w:rFonts w:hint="eastAsia"/>
        </w:rPr>
        <w:t xml:space="preserve">/TRP </w:t>
      </w:r>
      <w:proofErr w:type="spellStart"/>
      <w:r w:rsidRPr="00DA311A">
        <w:rPr>
          <w:rFonts w:hint="eastAsia"/>
          <w:i/>
        </w:rPr>
        <w:t>i</w:t>
      </w:r>
      <w:proofErr w:type="spellEnd"/>
      <w:r w:rsidRPr="00DA311A">
        <w:rPr>
          <w:i/>
        </w:rPr>
        <w:t xml:space="preserve"> </w:t>
      </w:r>
      <w:r w:rsidRPr="00DA311A">
        <w:t>(unit: m)</w:t>
      </w:r>
      <w:r w:rsidRPr="00DA311A">
        <w:rPr>
          <w:rFonts w:hint="eastAsia"/>
        </w:rPr>
        <w:t xml:space="preserve">, </w:t>
      </w:r>
      <m:oMath>
        <m:sSubSup>
          <m:sSubSupPr>
            <m:ctrlPr>
              <w:rPr>
                <w:rFonts w:ascii="Cambria Math" w:hAnsi="Cambria Math"/>
              </w:rPr>
            </m:ctrlPr>
          </m:sSubSupPr>
          <m:e>
            <m:r>
              <w:rPr>
                <w:rFonts w:ascii="Cambria Math" w:hAnsi="Cambria Math"/>
              </w:rPr>
              <m:t>N</m:t>
            </m:r>
            <m:r>
              <m:rPr>
                <m:sty m:val="p"/>
              </m:rPr>
              <w:rPr>
                <w:rFonts w:ascii="Cambria Math" w:hAnsi="Cambria Math"/>
              </w:rPr>
              <m:t>_</m:t>
            </m:r>
            <m:r>
              <w:rPr>
                <w:rFonts w:ascii="Cambria Math" w:hAnsi="Cambria Math"/>
              </w:rPr>
              <m:t>POA</m:t>
            </m:r>
          </m:e>
          <m:sub>
            <m:r>
              <w:rPr>
                <w:rFonts w:ascii="Cambria Math" w:hAnsi="Cambria Math"/>
              </w:rPr>
              <m:t>a</m:t>
            </m:r>
          </m:sub>
          <m:sup>
            <m:r>
              <w:rPr>
                <w:rFonts w:ascii="Cambria Math" w:hAnsi="Cambria Math"/>
              </w:rPr>
              <m:t>i</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oMath>
      <w:r w:rsidRPr="00DA311A">
        <w:t xml:space="preserve"> is an unknown integer ambiguity in the carrier phase measurements</w:t>
      </w:r>
      <w:r w:rsidRPr="00DA311A">
        <w:rPr>
          <w:rFonts w:hint="eastAsia"/>
        </w:rPr>
        <w:t xml:space="preserve"> when the carrier phase measuring module has </w:t>
      </w:r>
      <w:r w:rsidRPr="00DA311A">
        <w:t>converge</w:t>
      </w:r>
      <w:r w:rsidRPr="00DA311A">
        <w:rPr>
          <w:rFonts w:hint="eastAsia"/>
        </w:rPr>
        <w:t xml:space="preserve">d at time </w:t>
      </w:r>
      <m:oMath>
        <m:sSub>
          <m:sSubPr>
            <m:ctrlPr>
              <w:rPr>
                <w:rFonts w:ascii="Cambria Math" w:hAnsi="Cambria Math"/>
              </w:rPr>
            </m:ctrlPr>
          </m:sSubPr>
          <m:e>
            <m:r>
              <w:rPr>
                <w:rFonts w:ascii="Cambria Math" w:hAnsi="Cambria Math"/>
              </w:rPr>
              <m:t>t</m:t>
            </m:r>
          </m:e>
          <m:sub>
            <m:r>
              <m:rPr>
                <m:sty m:val="p"/>
              </m:rPr>
              <w:rPr>
                <w:rFonts w:ascii="Cambria Math" w:hAnsi="Cambria Math"/>
              </w:rPr>
              <m:t>0</m:t>
            </m:r>
          </m:sub>
        </m:sSub>
      </m:oMath>
      <w:r w:rsidRPr="00DA311A">
        <w:t xml:space="preserve">, </w:t>
      </w:r>
      <m:oMath>
        <m:sSubSup>
          <m:sSubSupPr>
            <m:ctrlPr>
              <w:rPr>
                <w:rFonts w:ascii="Cambria Math" w:hAnsi="Cambria Math"/>
              </w:rPr>
            </m:ctrlPr>
          </m:sSubSupPr>
          <m:e>
            <m:r>
              <w:rPr>
                <w:rFonts w:ascii="Cambria Math" w:hAnsi="Cambria Math" w:hint="eastAsia"/>
              </w:rPr>
              <m:t>δd</m:t>
            </m:r>
          </m:e>
          <m:sub>
            <m:r>
              <w:rPr>
                <w:rFonts w:ascii="Cambria Math" w:hAnsi="Cambria Math" w:hint="eastAsia"/>
              </w:rPr>
              <m:t>a</m:t>
            </m:r>
          </m:sub>
          <m:sup>
            <m:r>
              <w:rPr>
                <w:rFonts w:ascii="Cambria Math" w:hAnsi="Cambria Math" w:hint="eastAsia"/>
              </w:rPr>
              <m:t>i</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r>
          <w:rPr>
            <w:rFonts w:ascii="Cambria Math" w:hAnsi="Cambria Math" w:hint="eastAsia"/>
            <w:szCs w:val="21"/>
          </w:rPr>
          <m:t>=c</m:t>
        </m:r>
        <m:sSubSup>
          <m:sSubSupPr>
            <m:ctrlPr>
              <w:rPr>
                <w:rFonts w:ascii="Cambria Math" w:hAnsi="Cambria Math"/>
                <w:i/>
                <w:w w:val="110"/>
                <w:szCs w:val="21"/>
              </w:rPr>
            </m:ctrlPr>
          </m:sSubSupPr>
          <m:e>
            <m:r>
              <m:rPr>
                <m:sty m:val="p"/>
              </m:rPr>
              <w:rPr>
                <w:rFonts w:ascii="Cambria Math" w:hAnsi="Cambria Math"/>
                <w:szCs w:val="21"/>
              </w:rPr>
              <m:t>Δ</m:t>
            </m:r>
            <m:r>
              <w:rPr>
                <w:rFonts w:ascii="Cambria Math" w:hAnsi="Cambria Math" w:hint="eastAsia"/>
                <w:szCs w:val="21"/>
              </w:rPr>
              <m:t>t</m:t>
            </m:r>
          </m:e>
          <m:sub>
            <m:r>
              <w:rPr>
                <w:rFonts w:ascii="Cambria Math" w:hAnsi="Cambria Math" w:hint="eastAsia"/>
                <w:w w:val="110"/>
                <w:szCs w:val="21"/>
              </w:rPr>
              <m:t>a</m:t>
            </m:r>
          </m:sub>
          <m:sup>
            <m:r>
              <w:rPr>
                <w:rFonts w:ascii="Cambria Math" w:hAnsi="Cambria Math" w:hint="eastAsia"/>
                <w:w w:val="110"/>
                <w:szCs w:val="21"/>
              </w:rPr>
              <m:t>i</m:t>
            </m:r>
          </m:sup>
        </m:sSubSup>
        <m:d>
          <m:dPr>
            <m:ctrlPr>
              <w:rPr>
                <w:rFonts w:ascii="Cambria Math" w:hAnsi="Cambria Math"/>
                <w:i/>
                <w:szCs w:val="21"/>
              </w:rPr>
            </m:ctrlPr>
          </m:dPr>
          <m:e>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e>
        </m:d>
        <m:r>
          <m:rPr>
            <m:sty m:val="p"/>
          </m:rPr>
          <w:rPr>
            <w:rFonts w:ascii="Cambria Math" w:hAnsi="Cambria Math" w:hint="eastAsia"/>
          </w:rPr>
          <m:t>=</m:t>
        </m:r>
        <m:r>
          <w:rPr>
            <w:rFonts w:ascii="Cambria Math" w:hAnsi="Cambria Math"/>
          </w:rPr>
          <m:t>c</m:t>
        </m:r>
        <m:d>
          <m:dPr>
            <m:ctrlPr>
              <w:rPr>
                <w:rFonts w:ascii="Cambria Math" w:hAnsi="Cambria Math"/>
              </w:rPr>
            </m:ctrlPr>
          </m:dPr>
          <m:e>
            <m:r>
              <w:rPr>
                <w:rFonts w:ascii="Cambria Math" w:hAnsi="Cambria Math"/>
              </w:rPr>
              <m:t>δ</m:t>
            </m:r>
            <m:sSup>
              <m:sSupPr>
                <m:ctrlPr>
                  <w:rPr>
                    <w:rFonts w:ascii="Cambria Math" w:hAnsi="Cambria Math"/>
                  </w:rPr>
                </m:ctrlPr>
              </m:sSupPr>
              <m:e>
                <m:r>
                  <w:rPr>
                    <w:rFonts w:ascii="Cambria Math" w:hAnsi="Cambria Math"/>
                  </w:rPr>
                  <m:t>t</m:t>
                </m:r>
              </m:e>
              <m:sup>
                <m:r>
                  <w:rPr>
                    <w:rFonts w:ascii="Cambria Math" w:hAnsi="Cambria Math"/>
                  </w:rPr>
                  <m:t>i</m:t>
                </m:r>
              </m:sup>
            </m:s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r>
              <m:rPr>
                <m:sty m:val="p"/>
              </m:rPr>
              <w:rPr>
                <w:rFonts w:ascii="Cambria Math" w:hAnsi="Cambria Math"/>
              </w:rPr>
              <m:t>-</m:t>
            </m:r>
            <m:r>
              <w:rPr>
                <w:rFonts w:ascii="Cambria Math" w:hAnsi="Cambria Math"/>
              </w:rPr>
              <m:t>δ</m:t>
            </m:r>
            <m:sSub>
              <m:sSubPr>
                <m:ctrlPr>
                  <w:rPr>
                    <w:rFonts w:ascii="Cambria Math" w:hAnsi="Cambria Math"/>
                  </w:rPr>
                </m:ctrlPr>
              </m:sSubPr>
              <m:e>
                <m:r>
                  <w:rPr>
                    <w:rFonts w:ascii="Cambria Math" w:hAnsi="Cambria Math"/>
                  </w:rPr>
                  <m:t>t</m:t>
                </m:r>
              </m:e>
              <m:sub>
                <m:r>
                  <w:rPr>
                    <w:rFonts w:ascii="Cambria Math" w:hAnsi="Cambria Math"/>
                  </w:rPr>
                  <m:t>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e>
        </m:d>
      </m:oMath>
      <w:r w:rsidRPr="00DA311A">
        <w:rPr>
          <w:rFonts w:hint="eastAsia"/>
        </w:rPr>
        <w:t xml:space="preserve"> is the difference of </w:t>
      </w:r>
      <w:r w:rsidRPr="00DA311A">
        <w:t xml:space="preserve">the clock error of </w:t>
      </w:r>
      <w:proofErr w:type="spellStart"/>
      <w:r w:rsidRPr="00DA311A">
        <w:rPr>
          <w:rFonts w:hint="eastAsia"/>
        </w:rPr>
        <w:t>gNB</w:t>
      </w:r>
      <w:proofErr w:type="spellEnd"/>
      <w:r w:rsidRPr="00DA311A">
        <w:rPr>
          <w:rFonts w:hint="eastAsia"/>
        </w:rPr>
        <w:t>/TRP</w:t>
      </w:r>
      <w:r w:rsidRPr="00DA311A">
        <w:rPr>
          <w:rFonts w:hint="eastAsia"/>
          <w:i/>
        </w:rPr>
        <w:t xml:space="preserve"> </w:t>
      </w:r>
      <w:proofErr w:type="spellStart"/>
      <w:r w:rsidRPr="00DA311A">
        <w:rPr>
          <w:rFonts w:hint="eastAsia"/>
          <w:i/>
        </w:rPr>
        <w:t>i</w:t>
      </w:r>
      <w:proofErr w:type="spellEnd"/>
      <w:r w:rsidRPr="00DA311A">
        <w:t xml:space="preserve"> </w:t>
      </w:r>
      <w:r w:rsidRPr="00DA311A">
        <w:rPr>
          <w:rFonts w:hint="eastAsia"/>
        </w:rPr>
        <w:t xml:space="preserve">and </w:t>
      </w:r>
      <w:r w:rsidRPr="00DA311A">
        <w:t>clock error of</w:t>
      </w:r>
      <w:r w:rsidRPr="00DA311A">
        <w:rPr>
          <w:rFonts w:hint="eastAsia"/>
        </w:rPr>
        <w:t xml:space="preserve"> </w:t>
      </w:r>
      <w:r w:rsidRPr="00DA311A">
        <w:rPr>
          <w:rFonts w:eastAsiaTheme="minorEastAsia" w:hint="eastAsia"/>
        </w:rPr>
        <w:t xml:space="preserve">UE </w:t>
      </w:r>
      <w:r w:rsidRPr="00DA311A">
        <w:rPr>
          <w:rFonts w:eastAsiaTheme="minorEastAsia" w:hint="eastAsia"/>
          <w:i/>
        </w:rPr>
        <w:t>a</w:t>
      </w:r>
      <w:r w:rsidRPr="00DA311A">
        <w:rPr>
          <w:rFonts w:hint="eastAsia"/>
        </w:rPr>
        <w:t xml:space="preserve">, </w:t>
      </w:r>
      <m:oMath>
        <m:sSup>
          <m:sSupPr>
            <m:ctrlPr>
              <w:rPr>
                <w:rFonts w:ascii="Cambria Math" w:hAnsi="Cambria Math"/>
              </w:rPr>
            </m:ctrlPr>
          </m:sSupPr>
          <m:e>
            <m:r>
              <w:rPr>
                <w:rFonts w:ascii="Cambria Math" w:hAnsi="Cambria Math"/>
              </w:rPr>
              <m:t>φ</m:t>
            </m:r>
          </m:e>
          <m:sup>
            <m:r>
              <w:rPr>
                <w:rFonts w:ascii="Cambria Math" w:hAnsi="Cambria Math"/>
              </w:rPr>
              <m:t>i</m:t>
            </m:r>
            <m:r>
              <m:rPr>
                <m:sty m:val="p"/>
              </m:rPr>
              <w:rPr>
                <w:rFonts w:ascii="Cambria Math" w:hAnsi="Cambria Math"/>
              </w:rPr>
              <m:t>*</m:t>
            </m:r>
          </m:sup>
        </m:s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r>
          <m:rPr>
            <m:sty m:val="p"/>
          </m:rP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hint="eastAsia"/>
              </w:rPr>
              <m:t>a</m:t>
            </m:r>
          </m:sub>
          <m:sup>
            <m:r>
              <m:rPr>
                <m:sty m:val="p"/>
              </m:rPr>
              <w:rPr>
                <w:rFonts w:ascii="Cambria Math" w:hAnsi="Cambria Math"/>
              </w:rPr>
              <m: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r>
          <m:rPr>
            <m:sty m:val="p"/>
          </m:rPr>
          <w:rPr>
            <w:rFonts w:ascii="Cambria Math" w:hAnsi="Cambria Math"/>
          </w:rPr>
          <m:t>=</m:t>
        </m:r>
        <m:r>
          <w:rPr>
            <w:rFonts w:ascii="Cambria Math" w:hAnsi="Cambria Math" w:hint="eastAsia"/>
          </w:rPr>
          <m:t>π</m:t>
        </m:r>
        <m:sSubSup>
          <m:sSubSupPr>
            <m:ctrlPr>
              <w:rPr>
                <w:rFonts w:ascii="Cambria Math" w:hAnsi="Cambria Math"/>
              </w:rPr>
            </m:ctrlPr>
          </m:sSubSupPr>
          <m:e>
            <m:r>
              <w:rPr>
                <w:rFonts w:ascii="Cambria Math" w:hAnsi="Cambria Math" w:hint="eastAsia"/>
              </w:rPr>
              <m:t>δf</m:t>
            </m:r>
          </m:e>
          <m:sub>
            <m:r>
              <w:rPr>
                <w:rFonts w:ascii="Cambria Math" w:hAnsi="Cambria Math" w:hint="eastAsia"/>
              </w:rPr>
              <m:t>a</m:t>
            </m:r>
          </m:sub>
          <m:sup>
            <m:r>
              <w:rPr>
                <w:rFonts w:ascii="Cambria Math" w:hAnsi="Cambria Math" w:hint="eastAsia"/>
              </w:rPr>
              <m:t>i</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1-1</m:t>
            </m:r>
            <m:r>
              <m:rPr>
                <m:lit/>
                <m:sty m:val="p"/>
              </m:rPr>
              <w:rPr>
                <w:rFonts w:ascii="Cambria Math" w:hAnsi="Cambria Math" w:hint="eastAsia"/>
              </w:rPr>
              <m:t>/</m:t>
            </m:r>
            <m:r>
              <w:rPr>
                <w:rFonts w:ascii="Cambria Math" w:hAnsi="Cambria Math"/>
              </w:rPr>
              <m:t>N</m:t>
            </m:r>
          </m:e>
        </m:d>
        <m:r>
          <m:rPr>
            <m:sty m:val="p"/>
          </m:rPr>
          <w:rPr>
            <w:rFonts w:ascii="Cambria Math" w:hAnsi="Cambria Math"/>
          </w:rPr>
          <m:t>-</m:t>
        </m:r>
        <m:sSup>
          <m:sSupPr>
            <m:ctrlPr>
              <w:rPr>
                <w:rFonts w:ascii="Cambria Math" w:hAnsi="Cambria Math"/>
              </w:rPr>
            </m:ctrlPr>
          </m:sSupPr>
          <m:e>
            <m:sSubSup>
              <m:sSubSupPr>
                <m:ctrlPr>
                  <w:rPr>
                    <w:rFonts w:ascii="Cambria Math" w:hAnsi="Cambria Math"/>
                  </w:rPr>
                </m:ctrlPr>
              </m:sSubSupPr>
              <m:e>
                <m:r>
                  <w:rPr>
                    <w:rFonts w:ascii="Cambria Math" w:hAnsi="Cambria Math" w:hint="eastAsia"/>
                  </w:rPr>
                  <m:t>ϕ</m:t>
                </m:r>
              </m:e>
              <m:sub>
                <m:r>
                  <w:rPr>
                    <w:rFonts w:ascii="Cambria Math" w:hAnsi="Cambria Math" w:hint="eastAsia"/>
                  </w:rPr>
                  <m:t>a</m:t>
                </m:r>
              </m:sub>
              <m:sup>
                <m:r>
                  <w:rPr>
                    <w:rFonts w:ascii="Cambria Math" w:hAnsi="Cambria Math" w:hint="eastAsia"/>
                  </w:rPr>
                  <m:t>i</m:t>
                </m:r>
              </m:sup>
            </m:sSubSup>
          </m:e>
          <m:sup>
            <m:r>
              <m:rPr>
                <m:sty m:val="p"/>
              </m:rPr>
              <w:rPr>
                <w:rFonts w:ascii="Cambria Math" w:hAnsi="Cambria Math"/>
              </w:rPr>
              <m:t>*</m:t>
            </m:r>
          </m:sup>
        </m:sSup>
        <m:r>
          <m:rPr>
            <m:sty m:val="p"/>
          </m:rPr>
          <w:rPr>
            <w:rFonts w:ascii="Cambria Math" w:hAnsi="Cambria Math" w:hint="eastAsia"/>
          </w:rPr>
          <m:t xml:space="preserve"> </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oMath>
      <w:r w:rsidRPr="00DA311A">
        <w:rPr>
          <w:rFonts w:hint="eastAsia"/>
        </w:rPr>
        <w:t xml:space="preserve"> is the p</w:t>
      </w:r>
      <w:r w:rsidRPr="00DA311A">
        <w:t>hase offset caused by initial phase noise and frequency deviation in an OFDM symbol</w:t>
      </w:r>
      <w:r w:rsidRPr="00DA311A">
        <w:rPr>
          <w:rFonts w:hint="eastAsia"/>
        </w:rPr>
        <w:t xml:space="preserve"> at time </w:t>
      </w:r>
      <m:oMath>
        <m:sSub>
          <m:sSubPr>
            <m:ctrlPr>
              <w:rPr>
                <w:rFonts w:ascii="Cambria Math" w:hAnsi="Cambria Math"/>
              </w:rPr>
            </m:ctrlPr>
          </m:sSubPr>
          <m:e>
            <m:r>
              <w:rPr>
                <w:rFonts w:ascii="Cambria Math" w:hAnsi="Cambria Math"/>
              </w:rPr>
              <m:t>t</m:t>
            </m:r>
          </m:e>
          <m:sub>
            <m:r>
              <m:rPr>
                <m:sty m:val="p"/>
              </m:rPr>
              <w:rPr>
                <w:rFonts w:ascii="Cambria Math" w:hAnsi="Cambria Math"/>
              </w:rPr>
              <m:t>0</m:t>
            </m:r>
          </m:sub>
        </m:sSub>
      </m:oMath>
      <w:r w:rsidRPr="00DA311A">
        <w:rPr>
          <w:rFonts w:hint="eastAsia"/>
        </w:rPr>
        <w:t>.</w:t>
      </w:r>
    </w:p>
    <w:p w14:paraId="6070A485" w14:textId="312C6D54" w:rsidR="00194158" w:rsidRPr="002071DA" w:rsidRDefault="00333786" w:rsidP="002071DA">
      <w:pPr>
        <w:spacing w:after="120"/>
        <w:jc w:val="both"/>
        <w:rPr>
          <w:rFonts w:eastAsiaTheme="minorEastAsia"/>
          <w:b/>
          <w:i/>
          <w:sz w:val="22"/>
          <w:u w:val="single"/>
          <w:lang w:eastAsia="zh-CN"/>
        </w:rPr>
      </w:pPr>
      <w:r w:rsidRPr="002071DA">
        <w:rPr>
          <w:rFonts w:eastAsiaTheme="minorEastAsia" w:hint="eastAsia"/>
          <w:b/>
          <w:i/>
          <w:sz w:val="22"/>
          <w:u w:val="single"/>
          <w:lang w:eastAsia="zh-CN"/>
        </w:rPr>
        <w:t>Key issues</w:t>
      </w:r>
      <w:r w:rsidRPr="002071DA">
        <w:rPr>
          <w:rFonts w:eastAsiaTheme="minorEastAsia"/>
          <w:b/>
          <w:i/>
          <w:sz w:val="22"/>
          <w:u w:val="single"/>
          <w:lang w:eastAsia="zh-CN"/>
        </w:rPr>
        <w:t xml:space="preserve"> </w:t>
      </w:r>
      <w:r w:rsidR="00194158" w:rsidRPr="002071DA">
        <w:rPr>
          <w:rFonts w:eastAsiaTheme="minorEastAsia"/>
          <w:b/>
          <w:i/>
          <w:sz w:val="22"/>
          <w:u w:val="single"/>
          <w:lang w:eastAsia="zh-CN"/>
        </w:rPr>
        <w:t xml:space="preserve">of supporting NR </w:t>
      </w:r>
      <w:r w:rsidR="00552DB5" w:rsidRPr="002071DA">
        <w:rPr>
          <w:rFonts w:eastAsiaTheme="minorEastAsia"/>
          <w:b/>
          <w:i/>
          <w:sz w:val="22"/>
          <w:u w:val="single"/>
          <w:lang w:eastAsia="zh-CN"/>
        </w:rPr>
        <w:t>CPP</w:t>
      </w:r>
    </w:p>
    <w:p w14:paraId="5C647F12" w14:textId="12AF1740" w:rsidR="0030436B" w:rsidRPr="00DA311A" w:rsidRDefault="00333786" w:rsidP="004A7D2A">
      <w:pPr>
        <w:spacing w:after="120"/>
        <w:jc w:val="both"/>
      </w:pPr>
      <w:r w:rsidRPr="00DA311A">
        <w:rPr>
          <w:rFonts w:eastAsiaTheme="minorEastAsia" w:hint="eastAsia"/>
          <w:lang w:eastAsia="zh-CN"/>
        </w:rPr>
        <w:t xml:space="preserve">There are </w:t>
      </w:r>
      <w:r w:rsidR="000332B5" w:rsidRPr="00DA311A">
        <w:rPr>
          <w:rFonts w:eastAsiaTheme="minorEastAsia" w:hint="eastAsia"/>
          <w:lang w:eastAsia="zh-CN"/>
        </w:rPr>
        <w:t xml:space="preserve">six </w:t>
      </w:r>
      <w:r w:rsidRPr="00DA311A">
        <w:rPr>
          <w:rFonts w:eastAsiaTheme="minorEastAsia" w:hint="eastAsia"/>
          <w:lang w:eastAsia="zh-CN"/>
        </w:rPr>
        <w:t xml:space="preserve">key issues to be resolved for </w:t>
      </w:r>
      <w:r w:rsidRPr="00DA311A">
        <w:rPr>
          <w:rFonts w:eastAsiaTheme="minorEastAsia"/>
          <w:lang w:eastAsia="zh-CN"/>
        </w:rPr>
        <w:t>supporting NR</w:t>
      </w:r>
      <w:r w:rsidR="00623C04" w:rsidRPr="00DA311A">
        <w:rPr>
          <w:rFonts w:eastAsiaTheme="minorEastAsia" w:hint="eastAsia"/>
          <w:lang w:eastAsia="zh-CN"/>
        </w:rPr>
        <w:t xml:space="preserve"> </w:t>
      </w:r>
      <w:r w:rsidRPr="00DA311A">
        <w:rPr>
          <w:rFonts w:eastAsiaTheme="minorEastAsia"/>
          <w:lang w:eastAsia="zh-CN"/>
        </w:rPr>
        <w:t>carrier phase positioning</w:t>
      </w:r>
      <w:r w:rsidRPr="00DA311A">
        <w:rPr>
          <w:rFonts w:eastAsiaTheme="minorEastAsia" w:hint="eastAsia"/>
          <w:lang w:eastAsia="zh-CN"/>
        </w:rPr>
        <w:t>, which will be further discussed from section 2.2 to section 2.</w:t>
      </w:r>
      <w:r w:rsidR="00204D7F" w:rsidRPr="00DA311A">
        <w:rPr>
          <w:rFonts w:eastAsiaTheme="minorEastAsia" w:hint="eastAsia"/>
          <w:lang w:eastAsia="zh-CN"/>
        </w:rPr>
        <w:t>7</w:t>
      </w:r>
      <w:r w:rsidRPr="00DA311A">
        <w:rPr>
          <w:rFonts w:eastAsiaTheme="minorEastAsia" w:hint="eastAsia"/>
          <w:lang w:eastAsia="zh-CN"/>
        </w:rPr>
        <w:t>.</w:t>
      </w:r>
    </w:p>
    <w:p w14:paraId="166BBFF1" w14:textId="77777777" w:rsidR="00FD7A85" w:rsidRPr="00DA311A" w:rsidRDefault="00333786" w:rsidP="004A7D2A">
      <w:pPr>
        <w:pStyle w:val="af5"/>
        <w:numPr>
          <w:ilvl w:val="0"/>
          <w:numId w:val="21"/>
        </w:numPr>
        <w:spacing w:after="120"/>
        <w:jc w:val="both"/>
        <w:rPr>
          <w:rFonts w:ascii="Times New Roman" w:hAnsi="Times New Roman"/>
          <w:sz w:val="20"/>
        </w:rPr>
      </w:pPr>
      <w:r w:rsidRPr="00DA311A">
        <w:rPr>
          <w:rFonts w:ascii="Times New Roman" w:hAnsi="Times New Roman"/>
          <w:sz w:val="20"/>
        </w:rPr>
        <w:t xml:space="preserve">Reference signal </w:t>
      </w:r>
    </w:p>
    <w:p w14:paraId="3EAF3154" w14:textId="77777777" w:rsidR="00FC2945" w:rsidRPr="00DA311A" w:rsidRDefault="00333786" w:rsidP="004A7D2A">
      <w:pPr>
        <w:pStyle w:val="af5"/>
        <w:numPr>
          <w:ilvl w:val="0"/>
          <w:numId w:val="21"/>
        </w:numPr>
        <w:spacing w:after="120"/>
        <w:jc w:val="both"/>
        <w:rPr>
          <w:rFonts w:ascii="Times New Roman" w:hAnsi="Times New Roman"/>
          <w:sz w:val="20"/>
        </w:rPr>
      </w:pPr>
      <w:r w:rsidRPr="00DA311A">
        <w:rPr>
          <w:rFonts w:ascii="Times New Roman" w:hAnsi="Times New Roman"/>
          <w:sz w:val="20"/>
        </w:rPr>
        <w:t>Measurement</w:t>
      </w:r>
    </w:p>
    <w:p w14:paraId="620446DE" w14:textId="08A88D15" w:rsidR="00333786" w:rsidRPr="00DA311A" w:rsidRDefault="00333786" w:rsidP="004A7D2A">
      <w:pPr>
        <w:pStyle w:val="af5"/>
        <w:numPr>
          <w:ilvl w:val="0"/>
          <w:numId w:val="21"/>
        </w:numPr>
        <w:spacing w:after="120"/>
        <w:jc w:val="both"/>
        <w:rPr>
          <w:rFonts w:ascii="Times New Roman" w:hAnsi="Times New Roman"/>
          <w:sz w:val="20"/>
        </w:rPr>
      </w:pPr>
      <w:r w:rsidRPr="00DA311A">
        <w:rPr>
          <w:rFonts w:ascii="Times New Roman" w:hAnsi="Times New Roman"/>
          <w:sz w:val="20"/>
        </w:rPr>
        <w:t>Physical</w:t>
      </w:r>
      <w:r w:rsidR="000418D2">
        <w:rPr>
          <w:rFonts w:ascii="Times New Roman" w:eastAsiaTheme="minorEastAsia" w:hAnsi="Times New Roman" w:hint="eastAsia"/>
          <w:sz w:val="20"/>
          <w:lang w:eastAsia="zh-CN"/>
        </w:rPr>
        <w:t xml:space="preserve"> </w:t>
      </w:r>
      <w:r w:rsidR="007D4875">
        <w:rPr>
          <w:rFonts w:ascii="Times New Roman" w:eastAsiaTheme="minorEastAsia" w:hAnsi="Times New Roman" w:hint="eastAsia"/>
          <w:sz w:val="20"/>
          <w:lang w:eastAsia="zh-CN"/>
        </w:rPr>
        <w:t>layer</w:t>
      </w:r>
      <w:r w:rsidRPr="00DA311A">
        <w:rPr>
          <w:rFonts w:ascii="Times New Roman" w:hAnsi="Times New Roman"/>
          <w:sz w:val="20"/>
        </w:rPr>
        <w:t xml:space="preserve"> procedure</w:t>
      </w:r>
    </w:p>
    <w:p w14:paraId="591FAD4E" w14:textId="77777777" w:rsidR="00D2462F" w:rsidRPr="00DA311A" w:rsidRDefault="00D2462F" w:rsidP="004A7D2A">
      <w:pPr>
        <w:pStyle w:val="af5"/>
        <w:numPr>
          <w:ilvl w:val="0"/>
          <w:numId w:val="21"/>
        </w:numPr>
        <w:spacing w:after="120"/>
        <w:jc w:val="both"/>
        <w:rPr>
          <w:rFonts w:ascii="Times New Roman" w:eastAsiaTheme="minorEastAsia" w:hAnsi="Times New Roman"/>
          <w:sz w:val="20"/>
          <w:lang w:eastAsia="zh-CN"/>
        </w:rPr>
      </w:pPr>
      <w:r w:rsidRPr="00DA311A">
        <w:rPr>
          <w:rFonts w:ascii="Times New Roman" w:hAnsi="Times New Roman"/>
          <w:sz w:val="20"/>
        </w:rPr>
        <w:t xml:space="preserve">Solution for measurement estimation with non-continuous signal </w:t>
      </w:r>
    </w:p>
    <w:p w14:paraId="2F487070" w14:textId="77777777" w:rsidR="00333786" w:rsidRPr="00DA311A" w:rsidRDefault="00D2462F" w:rsidP="004A7D2A">
      <w:pPr>
        <w:pStyle w:val="af5"/>
        <w:numPr>
          <w:ilvl w:val="0"/>
          <w:numId w:val="21"/>
        </w:numPr>
        <w:spacing w:after="120"/>
        <w:jc w:val="both"/>
        <w:rPr>
          <w:rFonts w:ascii="Times New Roman" w:eastAsiaTheme="minorEastAsia" w:hAnsi="Times New Roman"/>
          <w:sz w:val="20"/>
          <w:lang w:eastAsia="zh-CN"/>
        </w:rPr>
      </w:pPr>
      <w:r w:rsidRPr="00DA311A">
        <w:rPr>
          <w:rFonts w:ascii="Times New Roman" w:hAnsi="Times New Roman"/>
          <w:sz w:val="20"/>
        </w:rPr>
        <w:t xml:space="preserve">Solution for UE location calculation with integer ambiguity </w:t>
      </w:r>
    </w:p>
    <w:p w14:paraId="0524DADB" w14:textId="52B382E5" w:rsidR="00333786" w:rsidRPr="00DA311A" w:rsidRDefault="00333786" w:rsidP="0009629B">
      <w:pPr>
        <w:pStyle w:val="af5"/>
        <w:numPr>
          <w:ilvl w:val="0"/>
          <w:numId w:val="21"/>
        </w:numPr>
        <w:spacing w:after="120"/>
        <w:jc w:val="both"/>
        <w:rPr>
          <w:rFonts w:ascii="Times New Roman" w:hAnsi="Times New Roman"/>
          <w:sz w:val="20"/>
        </w:rPr>
      </w:pPr>
      <w:r w:rsidRPr="00DA311A">
        <w:rPr>
          <w:rFonts w:ascii="Times New Roman" w:eastAsiaTheme="minorEastAsia" w:hAnsi="Times New Roman"/>
          <w:sz w:val="20"/>
          <w:lang w:eastAsia="zh-CN"/>
        </w:rPr>
        <w:t>Solution for timing offset between TRPs</w:t>
      </w:r>
    </w:p>
    <w:p w14:paraId="71ECC75E" w14:textId="77777777" w:rsidR="00DD0F27" w:rsidRPr="00DA311A" w:rsidRDefault="00DD0F27" w:rsidP="002071DA">
      <w:pPr>
        <w:pStyle w:val="3GPPH2"/>
        <w:numPr>
          <w:ilvl w:val="1"/>
          <w:numId w:val="29"/>
        </w:numPr>
        <w:tabs>
          <w:tab w:val="clear" w:pos="567"/>
          <w:tab w:val="clear" w:pos="1440"/>
          <w:tab w:val="num" w:pos="576"/>
        </w:tabs>
        <w:ind w:left="576"/>
      </w:pPr>
      <w:r w:rsidRPr="00DA311A">
        <w:t>K</w:t>
      </w:r>
      <w:r w:rsidRPr="00DA311A">
        <w:rPr>
          <w:rFonts w:hint="eastAsia"/>
        </w:rPr>
        <w:t>ey issue</w:t>
      </w:r>
      <w:r w:rsidR="00D303CD" w:rsidRPr="00DA311A">
        <w:rPr>
          <w:rFonts w:hint="eastAsia"/>
        </w:rPr>
        <w:t xml:space="preserve"> </w:t>
      </w:r>
      <w:r w:rsidRPr="00DA311A">
        <w:rPr>
          <w:rFonts w:hint="eastAsia"/>
        </w:rPr>
        <w:t>1: Reference signal</w:t>
      </w:r>
    </w:p>
    <w:p w14:paraId="23A949C0" w14:textId="106B02FD" w:rsidR="00893A8E" w:rsidRPr="00DA311A" w:rsidRDefault="00893A8E" w:rsidP="00333786">
      <w:pPr>
        <w:spacing w:after="120"/>
        <w:rPr>
          <w:rFonts w:eastAsiaTheme="minorEastAsia"/>
          <w:lang w:eastAsia="zh-CN"/>
        </w:rPr>
      </w:pPr>
      <w:r w:rsidRPr="00DA311A">
        <w:rPr>
          <w:rFonts w:eastAsiaTheme="minorEastAsia"/>
          <w:lang w:eastAsia="zh-CN"/>
        </w:rPr>
        <w:t xml:space="preserve">In NR </w:t>
      </w:r>
      <w:r w:rsidR="00552DB5" w:rsidRPr="00DA311A">
        <w:rPr>
          <w:rFonts w:eastAsiaTheme="minorEastAsia"/>
          <w:lang w:eastAsia="zh-CN"/>
        </w:rPr>
        <w:t>CPP</w:t>
      </w:r>
      <w:r w:rsidRPr="00DA311A">
        <w:rPr>
          <w:rFonts w:eastAsiaTheme="minorEastAsia"/>
          <w:lang w:eastAsia="zh-CN"/>
        </w:rPr>
        <w:t xml:space="preserve">, the carrier phase measurements obtained from the NR reference signals are used to enhance the positioning performance. </w:t>
      </w:r>
      <w:r w:rsidR="009F0D03" w:rsidRPr="00DA311A">
        <w:rPr>
          <w:rFonts w:eastAsiaTheme="minorEastAsia"/>
          <w:lang w:eastAsia="zh-CN"/>
        </w:rPr>
        <w:t>A</w:t>
      </w:r>
      <w:r w:rsidR="00EA7B18" w:rsidRPr="00DA311A">
        <w:rPr>
          <w:rFonts w:eastAsiaTheme="minorEastAsia" w:hint="eastAsia"/>
          <w:lang w:eastAsia="zh-CN"/>
        </w:rPr>
        <w:t xml:space="preserve">t least </w:t>
      </w:r>
      <w:r w:rsidR="009F0D03" w:rsidRPr="00DA311A">
        <w:rPr>
          <w:rFonts w:eastAsiaTheme="minorEastAsia"/>
          <w:lang w:eastAsia="zh-CN"/>
        </w:rPr>
        <w:t xml:space="preserve">the following </w:t>
      </w:r>
      <w:r w:rsidR="00EA7B18" w:rsidRPr="00DA311A">
        <w:rPr>
          <w:rFonts w:eastAsiaTheme="minorEastAsia" w:hint="eastAsia"/>
          <w:lang w:eastAsia="zh-CN"/>
        </w:rPr>
        <w:t xml:space="preserve">two options </w:t>
      </w:r>
      <w:r w:rsidR="009F0D03" w:rsidRPr="00DA311A">
        <w:rPr>
          <w:rFonts w:eastAsiaTheme="minorEastAsia"/>
          <w:lang w:eastAsia="zh-CN"/>
        </w:rPr>
        <w:t>can</w:t>
      </w:r>
      <w:r w:rsidR="009F0D03" w:rsidRPr="00DA311A">
        <w:rPr>
          <w:rFonts w:eastAsiaTheme="minorEastAsia" w:hint="eastAsia"/>
          <w:lang w:eastAsia="zh-CN"/>
        </w:rPr>
        <w:t xml:space="preserve"> </w:t>
      </w:r>
      <w:r w:rsidR="00EA7B18" w:rsidRPr="00DA311A">
        <w:rPr>
          <w:rFonts w:eastAsiaTheme="minorEastAsia" w:hint="eastAsia"/>
          <w:lang w:eastAsia="zh-CN"/>
        </w:rPr>
        <w:t>be considered.</w:t>
      </w:r>
    </w:p>
    <w:p w14:paraId="307F141B" w14:textId="17DB825A" w:rsidR="00893A8E" w:rsidRPr="00DA311A" w:rsidRDefault="00333786" w:rsidP="002A2913">
      <w:pPr>
        <w:pStyle w:val="af5"/>
        <w:numPr>
          <w:ilvl w:val="0"/>
          <w:numId w:val="22"/>
        </w:numPr>
        <w:spacing w:after="120"/>
        <w:rPr>
          <w:rFonts w:ascii="Times New Roman" w:eastAsiaTheme="minorEastAsia" w:hAnsi="Times New Roman"/>
          <w:b/>
          <w:i/>
          <w:sz w:val="20"/>
          <w:u w:val="single"/>
          <w:lang w:eastAsia="zh-CN"/>
        </w:rPr>
      </w:pPr>
      <w:r w:rsidRPr="00DA311A">
        <w:rPr>
          <w:rFonts w:ascii="Times New Roman" w:eastAsiaTheme="minorEastAsia" w:hAnsi="Times New Roman"/>
          <w:b/>
          <w:i/>
          <w:sz w:val="20"/>
          <w:u w:val="single"/>
          <w:lang w:eastAsia="zh-CN"/>
        </w:rPr>
        <w:t>Option</w:t>
      </w:r>
      <w:r w:rsidR="0012489A" w:rsidRPr="00DA311A">
        <w:rPr>
          <w:rFonts w:ascii="Times New Roman" w:eastAsiaTheme="minorEastAsia" w:hAnsi="Times New Roman" w:hint="eastAsia"/>
          <w:b/>
          <w:i/>
          <w:sz w:val="20"/>
          <w:u w:val="single"/>
          <w:lang w:eastAsia="zh-CN"/>
        </w:rPr>
        <w:t xml:space="preserve"> </w:t>
      </w:r>
      <w:r w:rsidRPr="00DA311A">
        <w:rPr>
          <w:rFonts w:ascii="Times New Roman" w:eastAsiaTheme="minorEastAsia" w:hAnsi="Times New Roman"/>
          <w:b/>
          <w:i/>
          <w:sz w:val="20"/>
          <w:u w:val="single"/>
          <w:lang w:eastAsia="zh-CN"/>
        </w:rPr>
        <w:t>1:</w:t>
      </w:r>
      <w:r w:rsidR="00893A8E" w:rsidRPr="00DA311A">
        <w:rPr>
          <w:rFonts w:ascii="Times New Roman" w:eastAsiaTheme="minorEastAsia" w:hAnsi="Times New Roman"/>
          <w:b/>
          <w:i/>
          <w:sz w:val="20"/>
          <w:u w:val="single"/>
          <w:lang w:eastAsia="zh-CN"/>
        </w:rPr>
        <w:t xml:space="preserve"> </w:t>
      </w:r>
      <w:r w:rsidR="009F0D03" w:rsidRPr="00DA311A">
        <w:rPr>
          <w:rFonts w:ascii="Times New Roman" w:eastAsiaTheme="minorEastAsia" w:hAnsi="Times New Roman"/>
          <w:b/>
          <w:i/>
          <w:sz w:val="20"/>
          <w:u w:val="single"/>
          <w:lang w:eastAsia="zh-CN"/>
        </w:rPr>
        <w:t xml:space="preserve">Use of existing </w:t>
      </w:r>
      <w:r w:rsidR="00893A8E" w:rsidRPr="00DA311A">
        <w:rPr>
          <w:rFonts w:ascii="Times New Roman" w:eastAsiaTheme="minorEastAsia" w:hAnsi="Times New Roman"/>
          <w:b/>
          <w:i/>
          <w:sz w:val="20"/>
          <w:u w:val="single"/>
          <w:lang w:eastAsia="zh-CN"/>
        </w:rPr>
        <w:t xml:space="preserve">R16 NR </w:t>
      </w:r>
      <w:r w:rsidR="002A2913" w:rsidRPr="00DA311A">
        <w:rPr>
          <w:rFonts w:ascii="Times New Roman" w:eastAsiaTheme="minorEastAsia" w:hAnsi="Times New Roman"/>
          <w:b/>
          <w:i/>
          <w:sz w:val="20"/>
          <w:u w:val="single"/>
          <w:lang w:eastAsia="zh-CN"/>
        </w:rPr>
        <w:t xml:space="preserve">positioning </w:t>
      </w:r>
      <w:r w:rsidR="00893A8E" w:rsidRPr="00DA311A">
        <w:rPr>
          <w:rFonts w:ascii="Times New Roman" w:eastAsiaTheme="minorEastAsia" w:hAnsi="Times New Roman"/>
          <w:b/>
          <w:i/>
          <w:sz w:val="20"/>
          <w:u w:val="single"/>
          <w:lang w:eastAsia="zh-CN"/>
        </w:rPr>
        <w:t>reference signals</w:t>
      </w:r>
    </w:p>
    <w:p w14:paraId="163322FB" w14:textId="293DE125" w:rsidR="00893A8E" w:rsidRPr="00DA311A" w:rsidRDefault="00552DB5" w:rsidP="00FB364B">
      <w:pPr>
        <w:spacing w:after="120"/>
        <w:jc w:val="both"/>
        <w:rPr>
          <w:rFonts w:eastAsiaTheme="minorEastAsia"/>
          <w:lang w:eastAsia="zh-CN"/>
        </w:rPr>
      </w:pPr>
      <w:r w:rsidRPr="00DA311A">
        <w:rPr>
          <w:rFonts w:eastAsiaTheme="minorEastAsia"/>
          <w:lang w:eastAsia="zh-CN"/>
        </w:rPr>
        <w:t>NR CPP</w:t>
      </w:r>
      <w:r w:rsidR="00893A8E" w:rsidRPr="00DA311A">
        <w:rPr>
          <w:rFonts w:eastAsiaTheme="minorEastAsia"/>
          <w:lang w:eastAsia="zh-CN"/>
        </w:rPr>
        <w:t xml:space="preserve"> can be based on existing </w:t>
      </w:r>
      <w:r w:rsidR="002A2913" w:rsidRPr="00DA311A">
        <w:rPr>
          <w:rFonts w:eastAsiaTheme="minorEastAsia" w:hint="eastAsia"/>
          <w:lang w:eastAsia="zh-CN"/>
        </w:rPr>
        <w:t xml:space="preserve">R16 </w:t>
      </w:r>
      <w:r w:rsidR="00893A8E" w:rsidRPr="00DA311A">
        <w:rPr>
          <w:rFonts w:eastAsiaTheme="minorEastAsia"/>
          <w:lang w:eastAsia="zh-CN"/>
        </w:rPr>
        <w:t xml:space="preserve">NR </w:t>
      </w:r>
      <w:r w:rsidR="002A2913" w:rsidRPr="00DA311A">
        <w:rPr>
          <w:rFonts w:eastAsiaTheme="minorEastAsia" w:hint="eastAsia"/>
          <w:lang w:eastAsia="zh-CN"/>
        </w:rPr>
        <w:t xml:space="preserve">positioning </w:t>
      </w:r>
      <w:r w:rsidR="00893A8E" w:rsidRPr="00DA311A">
        <w:rPr>
          <w:rFonts w:eastAsiaTheme="minorEastAsia"/>
          <w:lang w:eastAsia="zh-CN"/>
        </w:rPr>
        <w:t xml:space="preserve">reference signals, </w:t>
      </w:r>
      <w:r w:rsidR="009F0D03" w:rsidRPr="00DA311A">
        <w:rPr>
          <w:rFonts w:eastAsiaTheme="minorEastAsia"/>
          <w:lang w:eastAsia="zh-CN"/>
        </w:rPr>
        <w:t xml:space="preserve">i.e., </w:t>
      </w:r>
      <w:r w:rsidR="00893A8E" w:rsidRPr="00DA311A">
        <w:rPr>
          <w:rFonts w:eastAsiaTheme="minorEastAsia"/>
          <w:lang w:eastAsia="zh-CN"/>
        </w:rPr>
        <w:t>the DL PRS and UL SRS for positioning</w:t>
      </w:r>
      <w:r w:rsidR="002A2913" w:rsidRPr="00DA311A">
        <w:rPr>
          <w:rFonts w:eastAsiaTheme="minorEastAsia" w:hint="eastAsia"/>
          <w:lang w:eastAsia="zh-CN"/>
        </w:rPr>
        <w:t xml:space="preserve"> (SRS-</w:t>
      </w:r>
      <w:proofErr w:type="spellStart"/>
      <w:r w:rsidR="002A2913" w:rsidRPr="00DA311A">
        <w:rPr>
          <w:rFonts w:eastAsiaTheme="minorEastAsia" w:hint="eastAsia"/>
          <w:lang w:eastAsia="zh-CN"/>
        </w:rPr>
        <w:t>Pos</w:t>
      </w:r>
      <w:proofErr w:type="spellEnd"/>
      <w:r w:rsidR="002A2913" w:rsidRPr="00DA311A">
        <w:rPr>
          <w:rFonts w:eastAsiaTheme="minorEastAsia" w:hint="eastAsia"/>
          <w:lang w:eastAsia="zh-CN"/>
        </w:rPr>
        <w:t>)</w:t>
      </w:r>
      <w:r w:rsidR="00893A8E" w:rsidRPr="00DA311A">
        <w:rPr>
          <w:rFonts w:eastAsiaTheme="minorEastAsia"/>
          <w:lang w:eastAsia="zh-CN"/>
        </w:rPr>
        <w:t xml:space="preserve">. In this approach, the carrier phase measurements are obtained together with </w:t>
      </w:r>
      <w:r w:rsidR="005A3CF6" w:rsidRPr="00DA311A">
        <w:rPr>
          <w:rFonts w:eastAsiaTheme="minorEastAsia"/>
          <w:lang w:eastAsia="zh-CN"/>
        </w:rPr>
        <w:t xml:space="preserve">other </w:t>
      </w:r>
      <w:r w:rsidR="00893A8E" w:rsidRPr="00DA311A">
        <w:rPr>
          <w:rFonts w:eastAsiaTheme="minorEastAsia"/>
          <w:lang w:eastAsia="zh-CN"/>
        </w:rPr>
        <w:t>existing positioning measurements from DL PRS and/or UL SRS for positioning at the receivers, which can be UE (</w:t>
      </w:r>
      <w:r w:rsidR="00893A8E" w:rsidRPr="00DA311A">
        <w:rPr>
          <w:rFonts w:eastAsiaTheme="minorEastAsia" w:hint="eastAsia"/>
          <w:lang w:eastAsia="zh-CN"/>
        </w:rPr>
        <w:t xml:space="preserve">for </w:t>
      </w:r>
      <w:r w:rsidR="00893A8E" w:rsidRPr="00DA311A">
        <w:rPr>
          <w:rFonts w:eastAsiaTheme="minorEastAsia"/>
          <w:lang w:eastAsia="zh-CN"/>
        </w:rPr>
        <w:t>DL positioning) or TRPs (</w:t>
      </w:r>
      <w:r w:rsidR="00893A8E" w:rsidRPr="00DA311A">
        <w:rPr>
          <w:rFonts w:eastAsiaTheme="minorEastAsia" w:hint="eastAsia"/>
          <w:lang w:eastAsia="zh-CN"/>
        </w:rPr>
        <w:t xml:space="preserve">for </w:t>
      </w:r>
      <w:r w:rsidR="00893A8E" w:rsidRPr="00DA311A">
        <w:rPr>
          <w:rFonts w:eastAsiaTheme="minorEastAsia"/>
          <w:lang w:eastAsia="zh-CN"/>
        </w:rPr>
        <w:t xml:space="preserve">UL positioning). The obvious advantage of this approach is that there is no need to introduce new NR reference signals for </w:t>
      </w:r>
      <w:r w:rsidR="005A3CF6" w:rsidRPr="00DA311A">
        <w:rPr>
          <w:rFonts w:eastAsiaTheme="minorEastAsia"/>
          <w:lang w:eastAsia="zh-CN"/>
        </w:rPr>
        <w:t xml:space="preserve">NR </w:t>
      </w:r>
      <w:r w:rsidRPr="00DA311A">
        <w:rPr>
          <w:rFonts w:eastAsiaTheme="minorEastAsia"/>
          <w:lang w:eastAsia="zh-CN"/>
        </w:rPr>
        <w:t>CPP</w:t>
      </w:r>
      <w:r w:rsidR="00893A8E" w:rsidRPr="00DA311A">
        <w:rPr>
          <w:rFonts w:eastAsiaTheme="minorEastAsia"/>
          <w:lang w:eastAsia="zh-CN"/>
        </w:rPr>
        <w:t>. The potential limitation of this approach is that Rel-16 DL PRS and/or UL SRS for positioning are transmitted usually at a long transmission period, and thus the carrier phase measurements may not always be available for tracking applications.</w:t>
      </w:r>
    </w:p>
    <w:p w14:paraId="42D1C27D" w14:textId="30FBF38E" w:rsidR="00893A8E" w:rsidRPr="00DA311A" w:rsidRDefault="00333786" w:rsidP="00333786">
      <w:pPr>
        <w:pStyle w:val="af5"/>
        <w:numPr>
          <w:ilvl w:val="0"/>
          <w:numId w:val="22"/>
        </w:numPr>
        <w:spacing w:after="120"/>
        <w:rPr>
          <w:rFonts w:ascii="Times New Roman" w:eastAsiaTheme="minorEastAsia" w:hAnsi="Times New Roman"/>
          <w:b/>
          <w:i/>
          <w:sz w:val="20"/>
          <w:u w:val="single"/>
          <w:lang w:eastAsia="zh-CN"/>
        </w:rPr>
      </w:pPr>
      <w:r w:rsidRPr="00DA311A">
        <w:rPr>
          <w:rFonts w:ascii="Times New Roman" w:eastAsiaTheme="minorEastAsia" w:hAnsi="Times New Roman" w:hint="eastAsia"/>
          <w:b/>
          <w:i/>
          <w:sz w:val="20"/>
          <w:u w:val="single"/>
          <w:lang w:eastAsia="zh-CN"/>
        </w:rPr>
        <w:t>Option 2:</w:t>
      </w:r>
      <w:r w:rsidR="00893A8E" w:rsidRPr="00DA311A">
        <w:rPr>
          <w:rFonts w:ascii="Times New Roman" w:eastAsiaTheme="minorEastAsia" w:hAnsi="Times New Roman"/>
          <w:b/>
          <w:i/>
          <w:sz w:val="20"/>
          <w:u w:val="single"/>
          <w:lang w:eastAsia="zh-CN"/>
        </w:rPr>
        <w:t xml:space="preserve"> </w:t>
      </w:r>
      <w:r w:rsidRPr="00DA311A">
        <w:rPr>
          <w:rFonts w:ascii="Times New Roman" w:eastAsiaTheme="minorEastAsia" w:hAnsi="Times New Roman" w:hint="eastAsia"/>
          <w:b/>
          <w:i/>
          <w:sz w:val="20"/>
          <w:u w:val="single"/>
          <w:lang w:eastAsia="zh-CN"/>
        </w:rPr>
        <w:t>E</w:t>
      </w:r>
      <w:r w:rsidR="00893A8E" w:rsidRPr="00DA311A">
        <w:rPr>
          <w:rFonts w:ascii="Times New Roman" w:eastAsiaTheme="minorEastAsia" w:hAnsi="Times New Roman"/>
          <w:b/>
          <w:i/>
          <w:sz w:val="20"/>
          <w:u w:val="single"/>
          <w:lang w:eastAsia="zh-CN"/>
        </w:rPr>
        <w:t xml:space="preserve">nhancements of </w:t>
      </w:r>
      <w:r w:rsidR="004B07E3" w:rsidRPr="00DA311A">
        <w:rPr>
          <w:rFonts w:ascii="Times New Roman" w:eastAsiaTheme="minorEastAsia" w:hAnsi="Times New Roman"/>
          <w:b/>
          <w:i/>
          <w:sz w:val="20"/>
          <w:u w:val="single"/>
          <w:lang w:eastAsia="zh-CN"/>
        </w:rPr>
        <w:t xml:space="preserve">existing </w:t>
      </w:r>
      <w:r w:rsidR="00893A8E" w:rsidRPr="00DA311A">
        <w:rPr>
          <w:rFonts w:ascii="Times New Roman" w:eastAsiaTheme="minorEastAsia" w:hAnsi="Times New Roman"/>
          <w:b/>
          <w:i/>
          <w:sz w:val="20"/>
          <w:u w:val="single"/>
          <w:lang w:eastAsia="zh-CN"/>
        </w:rPr>
        <w:t xml:space="preserve">R16 </w:t>
      </w:r>
      <w:r w:rsidRPr="00DA311A">
        <w:rPr>
          <w:rFonts w:ascii="Times New Roman" w:eastAsiaTheme="minorEastAsia" w:hAnsi="Times New Roman"/>
          <w:b/>
          <w:i/>
          <w:sz w:val="20"/>
          <w:u w:val="single"/>
          <w:lang w:eastAsia="zh-CN"/>
        </w:rPr>
        <w:t xml:space="preserve">NR </w:t>
      </w:r>
      <w:r w:rsidR="002A2913" w:rsidRPr="00DA311A">
        <w:rPr>
          <w:rFonts w:ascii="Times New Roman" w:eastAsiaTheme="minorEastAsia" w:hAnsi="Times New Roman"/>
          <w:b/>
          <w:i/>
          <w:sz w:val="20"/>
          <w:u w:val="single"/>
          <w:lang w:eastAsia="zh-CN"/>
        </w:rPr>
        <w:t xml:space="preserve">positioning </w:t>
      </w:r>
      <w:r w:rsidRPr="00DA311A">
        <w:rPr>
          <w:rFonts w:ascii="Times New Roman" w:eastAsiaTheme="minorEastAsia" w:hAnsi="Times New Roman"/>
          <w:b/>
          <w:i/>
          <w:sz w:val="20"/>
          <w:u w:val="single"/>
          <w:lang w:eastAsia="zh-CN"/>
        </w:rPr>
        <w:t>reference signals</w:t>
      </w:r>
    </w:p>
    <w:p w14:paraId="041EFDF2" w14:textId="45F30CA0" w:rsidR="00893A8E" w:rsidRPr="00DA311A" w:rsidRDefault="00893A8E" w:rsidP="004A7D2A">
      <w:pPr>
        <w:spacing w:after="120"/>
        <w:jc w:val="both"/>
        <w:rPr>
          <w:rFonts w:eastAsiaTheme="minorEastAsia"/>
          <w:lang w:eastAsia="zh-CN"/>
        </w:rPr>
      </w:pPr>
      <w:r w:rsidRPr="00DA311A">
        <w:rPr>
          <w:rFonts w:eastAsiaTheme="minorEastAsia"/>
          <w:lang w:eastAsia="zh-CN"/>
        </w:rPr>
        <w:t xml:space="preserve">Another possible approach for providing continuous carrier phase measurements is to </w:t>
      </w:r>
      <w:r w:rsidR="004B07E3" w:rsidRPr="00DA311A">
        <w:rPr>
          <w:rFonts w:eastAsiaTheme="minorEastAsia"/>
          <w:lang w:eastAsia="zh-CN"/>
        </w:rPr>
        <w:t xml:space="preserve">consider the enhancements of existing DL/UL positioning reference signals. </w:t>
      </w:r>
      <w:r w:rsidR="001B1E5C" w:rsidRPr="00DA311A">
        <w:rPr>
          <w:rFonts w:eastAsiaTheme="minorEastAsia" w:hint="eastAsia"/>
          <w:lang w:eastAsia="zh-CN"/>
        </w:rPr>
        <w:t xml:space="preserve">For </w:t>
      </w:r>
      <w:r w:rsidR="001B1E5C" w:rsidRPr="00DA311A">
        <w:rPr>
          <w:rFonts w:eastAsiaTheme="minorEastAsia"/>
          <w:lang w:eastAsia="zh-CN"/>
        </w:rPr>
        <w:t>example</w:t>
      </w:r>
      <w:r w:rsidR="001B1E5C" w:rsidRPr="00DA311A">
        <w:rPr>
          <w:rFonts w:eastAsiaTheme="minorEastAsia" w:hint="eastAsia"/>
          <w:lang w:eastAsia="zh-CN"/>
        </w:rPr>
        <w:t xml:space="preserve">, </w:t>
      </w:r>
      <w:r w:rsidR="004B07E3" w:rsidRPr="00DA311A">
        <w:rPr>
          <w:rFonts w:eastAsiaTheme="minorEastAsia"/>
          <w:lang w:eastAsia="zh-CN"/>
        </w:rPr>
        <w:t xml:space="preserve">a simple enhancement is to support </w:t>
      </w:r>
      <w:r w:rsidRPr="00DA311A">
        <w:rPr>
          <w:rFonts w:eastAsiaTheme="minorEastAsia"/>
          <w:lang w:eastAsia="zh-CN"/>
        </w:rPr>
        <w:t>a</w:t>
      </w:r>
      <w:r w:rsidR="004B07E3" w:rsidRPr="00DA311A">
        <w:rPr>
          <w:rFonts w:eastAsiaTheme="minorEastAsia"/>
          <w:lang w:eastAsia="zh-CN"/>
        </w:rPr>
        <w:t xml:space="preserve"> very</w:t>
      </w:r>
      <w:r w:rsidRPr="00DA311A">
        <w:rPr>
          <w:rFonts w:eastAsiaTheme="minorEastAsia"/>
          <w:lang w:eastAsia="zh-CN"/>
        </w:rPr>
        <w:t xml:space="preserve"> narrower bandwidth (&lt; 24 PRBs)</w:t>
      </w:r>
      <w:r w:rsidR="004B07E3" w:rsidRPr="00DA311A">
        <w:rPr>
          <w:rFonts w:eastAsiaTheme="minorEastAsia"/>
          <w:lang w:eastAsia="zh-CN"/>
        </w:rPr>
        <w:t xml:space="preserve"> for DL/UL positioning reference signals</w:t>
      </w:r>
      <w:r w:rsidRPr="00DA311A">
        <w:rPr>
          <w:rFonts w:eastAsiaTheme="minorEastAsia"/>
          <w:lang w:eastAsia="zh-CN"/>
        </w:rPr>
        <w:t xml:space="preserve"> to minimize the usage of the RF resources for </w:t>
      </w:r>
      <w:r w:rsidR="00552DB5" w:rsidRPr="00DA311A">
        <w:rPr>
          <w:rFonts w:eastAsiaTheme="minorEastAsia"/>
          <w:lang w:eastAsia="zh-CN"/>
        </w:rPr>
        <w:t>CPP</w:t>
      </w:r>
      <w:r w:rsidRPr="00DA311A">
        <w:rPr>
          <w:rFonts w:eastAsiaTheme="minorEastAsia"/>
          <w:lang w:eastAsia="zh-CN"/>
        </w:rPr>
        <w:t>.</w:t>
      </w:r>
      <w:r w:rsidR="004B07E3" w:rsidRPr="00DA311A">
        <w:rPr>
          <w:rFonts w:eastAsiaTheme="minorEastAsia"/>
          <w:lang w:eastAsia="zh-CN"/>
        </w:rPr>
        <w:t xml:space="preserve"> As mentioned previously, the NR signals in one subcarrier can be much stronger than GNSS signals in entire bandwidth. Thus, the PLL of the receiver should be able to keep the lock of the NR carrier phase signals with smaller </w:t>
      </w:r>
      <w:r w:rsidR="00C53FAA" w:rsidRPr="00DA311A">
        <w:rPr>
          <w:rFonts w:eastAsiaTheme="minorEastAsia"/>
          <w:lang w:eastAsia="zh-CN"/>
        </w:rPr>
        <w:t>bandwidth</w:t>
      </w:r>
      <w:r w:rsidR="004B07E3" w:rsidRPr="00DA311A">
        <w:rPr>
          <w:rFonts w:eastAsiaTheme="minorEastAsia"/>
          <w:lang w:eastAsia="zh-CN"/>
        </w:rPr>
        <w:t>.</w:t>
      </w:r>
    </w:p>
    <w:p w14:paraId="7A36E4D9" w14:textId="20A278FF" w:rsidR="004B07E3" w:rsidRPr="00DA311A" w:rsidRDefault="000332B5" w:rsidP="00DD0F27">
      <w:pPr>
        <w:pStyle w:val="a0"/>
        <w:rPr>
          <w:rFonts w:eastAsiaTheme="minorEastAsia"/>
          <w:i/>
          <w:strike/>
          <w:color w:val="0000FF"/>
          <w:sz w:val="18"/>
          <w:lang w:eastAsia="zh-CN"/>
        </w:rPr>
      </w:pPr>
      <w:r w:rsidRPr="00DA311A">
        <w:rPr>
          <w:rFonts w:eastAsiaTheme="minorEastAsia"/>
          <w:b/>
          <w:i/>
          <w:lang w:eastAsia="zh-CN"/>
        </w:rPr>
        <w:t>Proposal</w:t>
      </w:r>
      <w:r w:rsidR="00333786" w:rsidRPr="00DA311A">
        <w:rPr>
          <w:rFonts w:eastAsiaTheme="minorEastAsia" w:hint="eastAsia"/>
          <w:b/>
          <w:i/>
          <w:lang w:eastAsia="zh-CN"/>
        </w:rPr>
        <w:t xml:space="preserve"> 1: R18 SI should f</w:t>
      </w:r>
      <w:r w:rsidR="00333786" w:rsidRPr="00DA311A">
        <w:rPr>
          <w:rFonts w:eastAsiaTheme="minorEastAsia"/>
          <w:b/>
          <w:i/>
          <w:lang w:eastAsia="zh-CN"/>
        </w:rPr>
        <w:t xml:space="preserve">ocus on reuse of existing </w:t>
      </w:r>
      <w:r w:rsidR="00333786" w:rsidRPr="00DA311A">
        <w:rPr>
          <w:rFonts w:eastAsiaTheme="minorEastAsia" w:hint="eastAsia"/>
          <w:b/>
          <w:i/>
          <w:lang w:eastAsia="zh-CN"/>
        </w:rPr>
        <w:t xml:space="preserve">R16 </w:t>
      </w:r>
      <w:r w:rsidR="00333786" w:rsidRPr="00DA311A">
        <w:rPr>
          <w:rFonts w:eastAsiaTheme="minorEastAsia"/>
          <w:b/>
          <w:i/>
          <w:lang w:eastAsia="zh-CN"/>
        </w:rPr>
        <w:t>PRS and SRS</w:t>
      </w:r>
      <w:r w:rsidR="00333786" w:rsidRPr="00DA311A">
        <w:rPr>
          <w:rFonts w:eastAsiaTheme="minorEastAsia" w:hint="eastAsia"/>
          <w:b/>
          <w:i/>
          <w:lang w:eastAsia="zh-CN"/>
        </w:rPr>
        <w:t xml:space="preserve"> first</w:t>
      </w:r>
      <w:r w:rsidR="00326E3C" w:rsidRPr="00DA311A">
        <w:rPr>
          <w:rFonts w:eastAsiaTheme="minorEastAsia" w:hint="eastAsia"/>
          <w:b/>
          <w:i/>
          <w:lang w:eastAsia="zh-CN"/>
        </w:rPr>
        <w:t xml:space="preserve"> for r</w:t>
      </w:r>
      <w:r w:rsidR="00326E3C" w:rsidRPr="00DA311A">
        <w:rPr>
          <w:rFonts w:eastAsiaTheme="minorEastAsia"/>
          <w:b/>
          <w:i/>
          <w:lang w:eastAsia="zh-CN"/>
        </w:rPr>
        <w:t>eference signal</w:t>
      </w:r>
      <w:r w:rsidR="00333786" w:rsidRPr="00DA311A">
        <w:rPr>
          <w:rFonts w:eastAsiaTheme="minorEastAsia" w:hint="eastAsia"/>
          <w:b/>
          <w:i/>
          <w:lang w:eastAsia="zh-CN"/>
        </w:rPr>
        <w:t>.</w:t>
      </w:r>
    </w:p>
    <w:p w14:paraId="1FB03962" w14:textId="77777777" w:rsidR="00DD0F27" w:rsidRPr="00DA311A" w:rsidRDefault="00DD0F27" w:rsidP="002071DA">
      <w:pPr>
        <w:pStyle w:val="3GPPH2"/>
        <w:numPr>
          <w:ilvl w:val="1"/>
          <w:numId w:val="29"/>
        </w:numPr>
        <w:tabs>
          <w:tab w:val="clear" w:pos="567"/>
          <w:tab w:val="clear" w:pos="1440"/>
          <w:tab w:val="num" w:pos="576"/>
        </w:tabs>
        <w:ind w:left="576"/>
      </w:pPr>
      <w:r w:rsidRPr="00DA311A">
        <w:lastRenderedPageBreak/>
        <w:t>K</w:t>
      </w:r>
      <w:r w:rsidRPr="00DA311A">
        <w:rPr>
          <w:rFonts w:hint="eastAsia"/>
        </w:rPr>
        <w:t>ey issue</w:t>
      </w:r>
      <w:r w:rsidR="00D303CD" w:rsidRPr="00DA311A">
        <w:rPr>
          <w:rFonts w:hint="eastAsia"/>
        </w:rPr>
        <w:t xml:space="preserve"> </w:t>
      </w:r>
      <w:r w:rsidRPr="00DA311A">
        <w:rPr>
          <w:rFonts w:hint="eastAsia"/>
        </w:rPr>
        <w:t>2: Measurement</w:t>
      </w:r>
    </w:p>
    <w:p w14:paraId="46962903" w14:textId="0EE69C69" w:rsidR="0030436B" w:rsidRPr="00DA311A" w:rsidRDefault="00EA7B18" w:rsidP="00DD0F27">
      <w:pPr>
        <w:pStyle w:val="a0"/>
        <w:rPr>
          <w:rFonts w:eastAsiaTheme="minorEastAsia"/>
          <w:lang w:eastAsia="zh-CN"/>
        </w:rPr>
      </w:pPr>
      <w:r w:rsidRPr="00DA311A">
        <w:rPr>
          <w:rFonts w:eastAsiaTheme="minorEastAsia"/>
          <w:lang w:eastAsia="zh-CN"/>
        </w:rPr>
        <w:t xml:space="preserve">Similar to </w:t>
      </w:r>
      <w:r w:rsidR="00CC57EF" w:rsidRPr="00DA311A">
        <w:rPr>
          <w:rFonts w:eastAsiaTheme="minorEastAsia"/>
          <w:lang w:eastAsia="zh-CN"/>
        </w:rPr>
        <w:t>the support of other positioning methods,</w:t>
      </w:r>
      <w:r w:rsidRPr="00DA311A">
        <w:rPr>
          <w:rFonts w:eastAsiaTheme="minorEastAsia"/>
          <w:lang w:eastAsia="zh-CN"/>
        </w:rPr>
        <w:t xml:space="preserve"> </w:t>
      </w:r>
      <w:r w:rsidR="00CC57EF" w:rsidRPr="00DA311A">
        <w:rPr>
          <w:rFonts w:eastAsiaTheme="minorEastAsia"/>
          <w:lang w:eastAsia="zh-CN"/>
        </w:rPr>
        <w:t xml:space="preserve">UE DL and UL </w:t>
      </w:r>
      <w:r w:rsidRPr="00DA311A">
        <w:rPr>
          <w:rFonts w:eastAsiaTheme="minorEastAsia"/>
          <w:lang w:eastAsia="zh-CN"/>
        </w:rPr>
        <w:t xml:space="preserve">measurements </w:t>
      </w:r>
      <w:r w:rsidR="00A53692" w:rsidRPr="00DA311A">
        <w:rPr>
          <w:rFonts w:eastAsiaTheme="minorEastAsia" w:hint="eastAsia"/>
          <w:lang w:eastAsia="zh-CN"/>
        </w:rPr>
        <w:t xml:space="preserve">should be defined to support </w:t>
      </w:r>
      <w:r w:rsidR="00CC57EF" w:rsidRPr="00DA311A">
        <w:rPr>
          <w:rFonts w:eastAsiaTheme="minorEastAsia"/>
          <w:lang w:eastAsia="zh-CN"/>
        </w:rPr>
        <w:t xml:space="preserve">DL/UL </w:t>
      </w:r>
      <w:r w:rsidR="00A53692" w:rsidRPr="00DA311A">
        <w:rPr>
          <w:rFonts w:eastAsiaTheme="minorEastAsia"/>
          <w:lang w:eastAsia="zh-CN"/>
        </w:rPr>
        <w:t xml:space="preserve">NR </w:t>
      </w:r>
      <w:r w:rsidR="00552DB5" w:rsidRPr="00DA311A">
        <w:rPr>
          <w:rFonts w:eastAsiaTheme="minorEastAsia"/>
          <w:lang w:eastAsia="zh-CN"/>
        </w:rPr>
        <w:t>CPP</w:t>
      </w:r>
      <w:r w:rsidRPr="00DA311A">
        <w:rPr>
          <w:rFonts w:eastAsiaTheme="minorEastAsia"/>
          <w:lang w:eastAsia="zh-CN"/>
        </w:rPr>
        <w:t>.</w:t>
      </w:r>
      <w:r w:rsidR="00CC57EF" w:rsidRPr="00DA311A">
        <w:rPr>
          <w:rFonts w:eastAsiaTheme="minorEastAsia"/>
          <w:lang w:eastAsia="zh-CN"/>
        </w:rPr>
        <w:t xml:space="preserve"> </w:t>
      </w:r>
      <w:r w:rsidR="001A7E6A" w:rsidRPr="00DA311A">
        <w:rPr>
          <w:rFonts w:eastAsiaTheme="minorEastAsia"/>
          <w:szCs w:val="20"/>
          <w:lang w:eastAsia="zh-CN"/>
        </w:rPr>
        <w:t xml:space="preserve">Using </w:t>
      </w:r>
      <w:r w:rsidR="001A7E6A" w:rsidRPr="00DA311A">
        <w:rPr>
          <w:rFonts w:eastAsiaTheme="minorEastAsia" w:hint="eastAsia"/>
          <w:szCs w:val="20"/>
          <w:lang w:eastAsia="zh-CN"/>
        </w:rPr>
        <w:t>downlink</w:t>
      </w:r>
      <w:r w:rsidR="001A7E6A" w:rsidRPr="00DA311A">
        <w:rPr>
          <w:rFonts w:eastAsiaTheme="minorEastAsia"/>
          <w:szCs w:val="20"/>
          <w:lang w:eastAsia="zh-CN"/>
        </w:rPr>
        <w:t xml:space="preserve"> as an example</w:t>
      </w:r>
      <w:r w:rsidR="001A7E6A" w:rsidRPr="00DA311A">
        <w:rPr>
          <w:rFonts w:eastAsiaTheme="minorEastAsia" w:hint="eastAsia"/>
          <w:lang w:eastAsia="zh-CN"/>
        </w:rPr>
        <w:t>, c</w:t>
      </w:r>
      <w:r w:rsidR="00A53692" w:rsidRPr="00DA311A">
        <w:rPr>
          <w:rFonts w:eastAsiaTheme="minorEastAsia"/>
          <w:lang w:eastAsia="zh-CN"/>
        </w:rPr>
        <w:t xml:space="preserve">andidate </w:t>
      </w:r>
      <w:r w:rsidR="00B553B3" w:rsidRPr="00DA311A">
        <w:rPr>
          <w:rFonts w:eastAsiaTheme="minorEastAsia"/>
          <w:lang w:eastAsia="zh-CN"/>
        </w:rPr>
        <w:t>measurements</w:t>
      </w:r>
      <w:r w:rsidR="00B553B3" w:rsidRPr="00DA311A">
        <w:rPr>
          <w:rFonts w:eastAsiaTheme="minorEastAsia" w:hint="eastAsia"/>
          <w:lang w:eastAsia="zh-CN"/>
        </w:rPr>
        <w:t xml:space="preserve"> for </w:t>
      </w:r>
      <w:r w:rsidR="00B553B3" w:rsidRPr="00DA311A">
        <w:rPr>
          <w:rFonts w:eastAsiaTheme="minorEastAsia"/>
          <w:lang w:eastAsia="zh-CN"/>
        </w:rPr>
        <w:t xml:space="preserve">NR </w:t>
      </w:r>
      <w:r w:rsidR="00552DB5" w:rsidRPr="00DA311A">
        <w:rPr>
          <w:rFonts w:eastAsiaTheme="minorEastAsia"/>
          <w:lang w:eastAsia="zh-CN"/>
        </w:rPr>
        <w:t>CPP</w:t>
      </w:r>
      <w:r w:rsidR="00B553B3" w:rsidRPr="00DA311A">
        <w:rPr>
          <w:rFonts w:eastAsiaTheme="minorEastAsia" w:hint="eastAsia"/>
          <w:lang w:eastAsia="zh-CN"/>
        </w:rPr>
        <w:t xml:space="preserve"> </w:t>
      </w:r>
      <w:r w:rsidR="00CC57EF" w:rsidRPr="00DA311A">
        <w:rPr>
          <w:rFonts w:eastAsiaTheme="minorEastAsia"/>
          <w:lang w:eastAsia="zh-CN"/>
        </w:rPr>
        <w:t>may</w:t>
      </w:r>
      <w:r w:rsidR="00B553B3" w:rsidRPr="00DA311A">
        <w:rPr>
          <w:rFonts w:eastAsiaTheme="minorEastAsia"/>
          <w:lang w:eastAsia="zh-CN"/>
        </w:rPr>
        <w:t xml:space="preserve"> </w:t>
      </w:r>
      <w:r w:rsidR="00A53692" w:rsidRPr="00DA311A">
        <w:rPr>
          <w:rFonts w:eastAsiaTheme="minorEastAsia"/>
          <w:lang w:eastAsia="zh-CN"/>
        </w:rPr>
        <w:t>include carrier phase measurement (Phase Of Arrival</w:t>
      </w:r>
      <w:r w:rsidR="00F92207" w:rsidRPr="00DA311A">
        <w:rPr>
          <w:rFonts w:eastAsiaTheme="minorEastAsia" w:hint="eastAsia"/>
          <w:lang w:eastAsia="zh-CN"/>
        </w:rPr>
        <w:t xml:space="preserve">, </w:t>
      </w:r>
      <w:r w:rsidR="00A53692" w:rsidRPr="00DA311A">
        <w:rPr>
          <w:rFonts w:eastAsiaTheme="minorEastAsia"/>
          <w:lang w:eastAsia="zh-CN"/>
        </w:rPr>
        <w:t>POA), differential carrier phase measurement (Phase Difference Of Arrival</w:t>
      </w:r>
      <w:r w:rsidR="00F92207" w:rsidRPr="00DA311A">
        <w:rPr>
          <w:rFonts w:eastAsiaTheme="minorEastAsia" w:hint="eastAsia"/>
          <w:lang w:eastAsia="zh-CN"/>
        </w:rPr>
        <w:t xml:space="preserve">, </w:t>
      </w:r>
      <w:r w:rsidR="00A53692" w:rsidRPr="00DA311A">
        <w:rPr>
          <w:rFonts w:eastAsiaTheme="minorEastAsia"/>
          <w:lang w:eastAsia="zh-CN"/>
        </w:rPr>
        <w:t>PDOA) and measurement quality indication</w:t>
      </w:r>
      <w:r w:rsidR="00B553B3" w:rsidRPr="00DA311A">
        <w:rPr>
          <w:rFonts w:eastAsiaTheme="minorEastAsia" w:hint="eastAsia"/>
          <w:lang w:eastAsia="zh-CN"/>
        </w:rPr>
        <w:t xml:space="preserve">, where PDOA can be </w:t>
      </w:r>
      <w:r w:rsidR="00B553B3" w:rsidRPr="00DA311A">
        <w:rPr>
          <w:rFonts w:eastAsiaTheme="minorEastAsia"/>
          <w:lang w:eastAsia="zh-CN"/>
        </w:rPr>
        <w:t>differential</w:t>
      </w:r>
      <w:r w:rsidR="00B553B3" w:rsidRPr="00DA311A">
        <w:rPr>
          <w:rFonts w:eastAsiaTheme="minorEastAsia" w:hint="eastAsia"/>
          <w:lang w:eastAsia="zh-CN"/>
        </w:rPr>
        <w:t xml:space="preserve"> POA between </w:t>
      </w:r>
      <w:r w:rsidR="002A2913" w:rsidRPr="00DA311A">
        <w:rPr>
          <w:rFonts w:eastAsiaTheme="minorEastAsia" w:hint="eastAsia"/>
          <w:lang w:eastAsia="zh-CN"/>
        </w:rPr>
        <w:t xml:space="preserve">different </w:t>
      </w:r>
      <w:proofErr w:type="spellStart"/>
      <w:r w:rsidR="002A2913" w:rsidRPr="00DA311A">
        <w:rPr>
          <w:rFonts w:eastAsiaTheme="minorEastAsia" w:hint="eastAsia"/>
          <w:lang w:eastAsia="zh-CN"/>
        </w:rPr>
        <w:t>gNB</w:t>
      </w:r>
      <w:proofErr w:type="spellEnd"/>
      <w:r w:rsidR="002A2913" w:rsidRPr="00DA311A">
        <w:rPr>
          <w:rFonts w:eastAsiaTheme="minorEastAsia" w:hint="eastAsia"/>
          <w:lang w:eastAsia="zh-CN"/>
        </w:rPr>
        <w:t>/TRPs</w:t>
      </w:r>
      <w:r w:rsidR="000D583E" w:rsidRPr="00DA311A">
        <w:rPr>
          <w:rFonts w:eastAsiaTheme="minorEastAsia" w:hint="eastAsia"/>
          <w:lang w:eastAsia="zh-CN"/>
        </w:rPr>
        <w:t xml:space="preserve"> or </w:t>
      </w:r>
      <w:r w:rsidR="002A2913" w:rsidRPr="00DA311A">
        <w:rPr>
          <w:rFonts w:eastAsiaTheme="minorEastAsia" w:hint="eastAsia"/>
          <w:lang w:eastAsia="zh-CN"/>
        </w:rPr>
        <w:t>POA</w:t>
      </w:r>
      <w:r w:rsidR="00685B8E" w:rsidRPr="00DA311A">
        <w:rPr>
          <w:rFonts w:eastAsiaTheme="minorEastAsia" w:hint="eastAsia"/>
          <w:lang w:eastAsia="zh-CN"/>
        </w:rPr>
        <w:t xml:space="preserve"> </w:t>
      </w:r>
      <w:r w:rsidR="002B7E74" w:rsidRPr="00DA311A">
        <w:rPr>
          <w:rFonts w:eastAsiaTheme="minorEastAsia"/>
          <w:lang w:eastAsia="zh-CN"/>
        </w:rPr>
        <w:t>difference</w:t>
      </w:r>
      <w:r w:rsidR="002B7E74" w:rsidRPr="00DA311A">
        <w:rPr>
          <w:rFonts w:eastAsiaTheme="minorEastAsia" w:hint="eastAsia"/>
          <w:lang w:eastAsia="zh-CN"/>
        </w:rPr>
        <w:t xml:space="preserve"> </w:t>
      </w:r>
      <w:r w:rsidR="002A2913" w:rsidRPr="00DA311A">
        <w:rPr>
          <w:rFonts w:eastAsiaTheme="minorEastAsia" w:hint="eastAsia"/>
          <w:lang w:eastAsia="zh-CN"/>
        </w:rPr>
        <w:t xml:space="preserve">between different antennas of single UE, and </w:t>
      </w:r>
      <w:r w:rsidR="002A2913" w:rsidRPr="00DA311A">
        <w:rPr>
          <w:rFonts w:eastAsiaTheme="minorEastAsia"/>
          <w:lang w:eastAsia="zh-CN"/>
        </w:rPr>
        <w:t>measurement quality indication</w:t>
      </w:r>
      <w:r w:rsidR="002A2913" w:rsidRPr="00DA311A">
        <w:rPr>
          <w:rFonts w:eastAsiaTheme="minorEastAsia" w:hint="eastAsia"/>
          <w:lang w:eastAsia="zh-CN"/>
        </w:rPr>
        <w:t xml:space="preserve"> include one or combination of </w:t>
      </w:r>
      <w:r w:rsidR="00D303CD" w:rsidRPr="00DA311A">
        <w:rPr>
          <w:rFonts w:eastAsiaTheme="minorEastAsia" w:hint="eastAsia"/>
          <w:lang w:eastAsia="zh-CN"/>
        </w:rPr>
        <w:t xml:space="preserve">following items: </w:t>
      </w:r>
      <w:r w:rsidR="002A2913" w:rsidRPr="00DA311A">
        <w:rPr>
          <w:rFonts w:eastAsiaTheme="minorEastAsia" w:hint="eastAsia"/>
          <w:lang w:eastAsia="zh-CN"/>
        </w:rPr>
        <w:t xml:space="preserve">LOS/NLOS indicator, </w:t>
      </w:r>
      <w:r w:rsidR="002A2913" w:rsidRPr="00DA311A">
        <w:rPr>
          <w:rFonts w:eastAsiaTheme="minorEastAsia"/>
          <w:lang w:eastAsia="zh-CN"/>
        </w:rPr>
        <w:t>Rician</w:t>
      </w:r>
      <w:r w:rsidR="002A2913" w:rsidRPr="00DA311A">
        <w:rPr>
          <w:rFonts w:eastAsiaTheme="minorEastAsia" w:hint="eastAsia"/>
          <w:lang w:eastAsia="zh-CN"/>
        </w:rPr>
        <w:t xml:space="preserve"> </w:t>
      </w:r>
      <w:r w:rsidR="002A2913" w:rsidRPr="00DA311A">
        <w:rPr>
          <w:rFonts w:eastAsiaTheme="minorEastAsia"/>
          <w:lang w:eastAsia="zh-CN"/>
        </w:rPr>
        <w:t>factor</w:t>
      </w:r>
      <w:r w:rsidR="002A2913" w:rsidRPr="00DA311A">
        <w:rPr>
          <w:rFonts w:eastAsiaTheme="minorEastAsia" w:hint="eastAsia"/>
          <w:lang w:eastAsia="zh-CN"/>
        </w:rPr>
        <w:t xml:space="preserve">, SINR, and </w:t>
      </w:r>
      <w:r w:rsidR="002A2913" w:rsidRPr="00DA311A">
        <w:rPr>
          <w:rFonts w:eastAsiaTheme="minorEastAsia"/>
          <w:lang w:eastAsia="zh-CN"/>
        </w:rPr>
        <w:t>variance</w:t>
      </w:r>
      <w:r w:rsidR="002A2913" w:rsidRPr="00DA311A">
        <w:rPr>
          <w:rFonts w:eastAsiaTheme="minorEastAsia" w:hint="eastAsia"/>
          <w:lang w:eastAsia="zh-CN"/>
        </w:rPr>
        <w:t xml:space="preserve"> of </w:t>
      </w:r>
      <w:r w:rsidR="002A2913" w:rsidRPr="00DA311A">
        <w:rPr>
          <w:rFonts w:eastAsiaTheme="minorEastAsia"/>
          <w:lang w:eastAsia="zh-CN"/>
        </w:rPr>
        <w:t>CPP measurement</w:t>
      </w:r>
      <w:r w:rsidR="00D303CD" w:rsidRPr="00DA311A">
        <w:rPr>
          <w:rFonts w:eastAsiaTheme="minorEastAsia" w:hint="eastAsia"/>
          <w:lang w:eastAsia="zh-CN"/>
        </w:rPr>
        <w:t>, etc</w:t>
      </w:r>
      <w:r w:rsidR="002A2913" w:rsidRPr="00DA311A">
        <w:rPr>
          <w:rFonts w:eastAsiaTheme="minorEastAsia" w:hint="eastAsia"/>
          <w:lang w:eastAsia="zh-CN"/>
        </w:rPr>
        <w:t>.</w:t>
      </w:r>
    </w:p>
    <w:p w14:paraId="09B02BB7" w14:textId="56A8E3D1" w:rsidR="000D583E" w:rsidRPr="00DA311A" w:rsidRDefault="000332B5" w:rsidP="00DD0F27">
      <w:pPr>
        <w:pStyle w:val="a0"/>
        <w:rPr>
          <w:rFonts w:eastAsiaTheme="minorEastAsia"/>
          <w:i/>
          <w:color w:val="0000FF"/>
          <w:sz w:val="18"/>
          <w:lang w:eastAsia="zh-CN"/>
        </w:rPr>
      </w:pPr>
      <w:r w:rsidRPr="00DA311A">
        <w:rPr>
          <w:rFonts w:eastAsiaTheme="minorEastAsia"/>
          <w:b/>
          <w:i/>
          <w:lang w:eastAsia="zh-CN"/>
        </w:rPr>
        <w:t>Proposal</w:t>
      </w:r>
      <w:r w:rsidR="000D583E" w:rsidRPr="00DA311A">
        <w:rPr>
          <w:rFonts w:eastAsiaTheme="minorEastAsia" w:hint="eastAsia"/>
          <w:b/>
          <w:i/>
          <w:lang w:eastAsia="zh-CN"/>
        </w:rPr>
        <w:t xml:space="preserve"> 2: </w:t>
      </w:r>
      <w:r w:rsidR="00AE4089" w:rsidRPr="00DA311A">
        <w:rPr>
          <w:rFonts w:eastAsiaTheme="minorEastAsia" w:hint="eastAsia"/>
          <w:b/>
          <w:i/>
          <w:lang w:eastAsia="zh-CN"/>
        </w:rPr>
        <w:t>C</w:t>
      </w:r>
      <w:r w:rsidR="001A7E6A" w:rsidRPr="00DA311A">
        <w:rPr>
          <w:rFonts w:eastAsiaTheme="minorEastAsia"/>
          <w:b/>
          <w:i/>
          <w:lang w:eastAsia="zh-CN"/>
        </w:rPr>
        <w:t xml:space="preserve">andidate DL/UL measurements for NR </w:t>
      </w:r>
      <w:r w:rsidR="00552DB5" w:rsidRPr="00DA311A">
        <w:rPr>
          <w:rFonts w:eastAsiaTheme="minorEastAsia"/>
          <w:b/>
          <w:i/>
          <w:lang w:eastAsia="zh-CN"/>
        </w:rPr>
        <w:t>CPP</w:t>
      </w:r>
      <w:r w:rsidR="001A7E6A" w:rsidRPr="00DA311A">
        <w:rPr>
          <w:rFonts w:eastAsiaTheme="minorEastAsia"/>
          <w:b/>
          <w:i/>
          <w:lang w:eastAsia="zh-CN"/>
        </w:rPr>
        <w:t xml:space="preserve"> may include </w:t>
      </w:r>
      <w:r w:rsidR="005A3CF6" w:rsidRPr="00DA311A">
        <w:rPr>
          <w:rFonts w:eastAsiaTheme="minorEastAsia"/>
          <w:b/>
          <w:i/>
          <w:lang w:eastAsia="zh-CN"/>
        </w:rPr>
        <w:t xml:space="preserve">the </w:t>
      </w:r>
      <w:r w:rsidR="001A7E6A" w:rsidRPr="00DA311A">
        <w:rPr>
          <w:rFonts w:eastAsiaTheme="minorEastAsia"/>
          <w:b/>
          <w:i/>
          <w:lang w:eastAsia="zh-CN"/>
        </w:rPr>
        <w:t xml:space="preserve">carrier phase measurement (Phase </w:t>
      </w:r>
      <w:proofErr w:type="gramStart"/>
      <w:r w:rsidR="001A7E6A" w:rsidRPr="00DA311A">
        <w:rPr>
          <w:rFonts w:eastAsiaTheme="minorEastAsia"/>
          <w:b/>
          <w:i/>
          <w:lang w:eastAsia="zh-CN"/>
        </w:rPr>
        <w:t>Of</w:t>
      </w:r>
      <w:proofErr w:type="gramEnd"/>
      <w:r w:rsidR="001A7E6A" w:rsidRPr="00DA311A">
        <w:rPr>
          <w:rFonts w:eastAsiaTheme="minorEastAsia"/>
          <w:b/>
          <w:i/>
          <w:lang w:eastAsia="zh-CN"/>
        </w:rPr>
        <w:t xml:space="preserve"> Arrival, POA), differential carrier phase measurement (Phase Difference Of Arrival, PDOA) and measurement quality indication</w:t>
      </w:r>
      <w:r w:rsidR="00CC323D" w:rsidRPr="00DA311A">
        <w:rPr>
          <w:rFonts w:eastAsiaTheme="minorEastAsia"/>
          <w:b/>
          <w:i/>
          <w:lang w:eastAsia="zh-CN"/>
        </w:rPr>
        <w:t xml:space="preserve">. The </w:t>
      </w:r>
      <w:r w:rsidR="001A7E6A" w:rsidRPr="00DA311A">
        <w:rPr>
          <w:rFonts w:eastAsiaTheme="minorEastAsia"/>
          <w:b/>
          <w:i/>
          <w:lang w:eastAsia="zh-CN"/>
        </w:rPr>
        <w:t xml:space="preserve">PDOA can be </w:t>
      </w:r>
      <w:r w:rsidR="00CC323D" w:rsidRPr="00DA311A">
        <w:rPr>
          <w:rFonts w:eastAsiaTheme="minorEastAsia"/>
          <w:b/>
          <w:i/>
          <w:lang w:eastAsia="zh-CN"/>
        </w:rPr>
        <w:t xml:space="preserve">the </w:t>
      </w:r>
      <w:r w:rsidR="001A7E6A" w:rsidRPr="00DA311A">
        <w:rPr>
          <w:rFonts w:eastAsiaTheme="minorEastAsia"/>
          <w:b/>
          <w:i/>
          <w:lang w:eastAsia="zh-CN"/>
        </w:rPr>
        <w:t xml:space="preserve">POA </w:t>
      </w:r>
      <w:r w:rsidR="00CC323D" w:rsidRPr="00DA311A">
        <w:rPr>
          <w:rFonts w:eastAsiaTheme="minorEastAsia"/>
          <w:b/>
          <w:i/>
          <w:lang w:eastAsia="zh-CN"/>
        </w:rPr>
        <w:t xml:space="preserve">difference </w:t>
      </w:r>
      <w:r w:rsidR="001A7E6A" w:rsidRPr="00DA311A">
        <w:rPr>
          <w:rFonts w:eastAsiaTheme="minorEastAsia"/>
          <w:b/>
          <w:i/>
          <w:lang w:eastAsia="zh-CN"/>
        </w:rPr>
        <w:t xml:space="preserve">between different </w:t>
      </w:r>
      <w:proofErr w:type="spellStart"/>
      <w:r w:rsidR="001A7E6A" w:rsidRPr="00DA311A">
        <w:rPr>
          <w:rFonts w:eastAsiaTheme="minorEastAsia"/>
          <w:b/>
          <w:i/>
          <w:lang w:eastAsia="zh-CN"/>
        </w:rPr>
        <w:t>gNB</w:t>
      </w:r>
      <w:proofErr w:type="spellEnd"/>
      <w:r w:rsidR="001A7E6A" w:rsidRPr="00DA311A">
        <w:rPr>
          <w:rFonts w:eastAsiaTheme="minorEastAsia"/>
          <w:b/>
          <w:i/>
          <w:lang w:eastAsia="zh-CN"/>
        </w:rPr>
        <w:t xml:space="preserve">/TRPs or </w:t>
      </w:r>
      <w:r w:rsidR="00CC323D" w:rsidRPr="00DA311A">
        <w:rPr>
          <w:rFonts w:eastAsiaTheme="minorEastAsia"/>
          <w:b/>
          <w:i/>
          <w:lang w:eastAsia="zh-CN"/>
        </w:rPr>
        <w:t xml:space="preserve">the </w:t>
      </w:r>
      <w:r w:rsidR="001A7E6A" w:rsidRPr="00DA311A">
        <w:rPr>
          <w:rFonts w:eastAsiaTheme="minorEastAsia"/>
          <w:b/>
          <w:i/>
          <w:lang w:eastAsia="zh-CN"/>
        </w:rPr>
        <w:t xml:space="preserve">POA difference between different antennas of </w:t>
      </w:r>
      <w:r w:rsidR="00CC323D" w:rsidRPr="00DA311A">
        <w:rPr>
          <w:rFonts w:eastAsiaTheme="minorEastAsia"/>
          <w:b/>
          <w:i/>
          <w:lang w:eastAsia="zh-CN"/>
        </w:rPr>
        <w:t xml:space="preserve">same </w:t>
      </w:r>
      <w:r w:rsidR="001A7E6A" w:rsidRPr="00DA311A">
        <w:rPr>
          <w:rFonts w:eastAsiaTheme="minorEastAsia"/>
          <w:b/>
          <w:i/>
          <w:lang w:eastAsia="zh-CN"/>
        </w:rPr>
        <w:t>UE</w:t>
      </w:r>
      <w:r w:rsidR="00CC323D" w:rsidRPr="00DA311A">
        <w:rPr>
          <w:rFonts w:eastAsiaTheme="minorEastAsia"/>
          <w:b/>
          <w:i/>
          <w:lang w:eastAsia="zh-CN"/>
        </w:rPr>
        <w:t xml:space="preserve">. The </w:t>
      </w:r>
      <w:r w:rsidR="001A7E6A" w:rsidRPr="00DA311A">
        <w:rPr>
          <w:rFonts w:eastAsiaTheme="minorEastAsia"/>
          <w:b/>
          <w:i/>
          <w:lang w:eastAsia="zh-CN"/>
        </w:rPr>
        <w:t xml:space="preserve">measurement quality indication </w:t>
      </w:r>
      <w:r w:rsidR="00CC323D" w:rsidRPr="00DA311A">
        <w:rPr>
          <w:rFonts w:eastAsiaTheme="minorEastAsia"/>
          <w:b/>
          <w:i/>
          <w:lang w:eastAsia="zh-CN"/>
        </w:rPr>
        <w:t xml:space="preserve">can </w:t>
      </w:r>
      <w:r w:rsidR="001A7E6A" w:rsidRPr="00DA311A">
        <w:rPr>
          <w:rFonts w:eastAsiaTheme="minorEastAsia"/>
          <w:b/>
          <w:i/>
          <w:lang w:eastAsia="zh-CN"/>
        </w:rPr>
        <w:t>include one or</w:t>
      </w:r>
      <w:r w:rsidR="00CC323D" w:rsidRPr="00DA311A">
        <w:rPr>
          <w:rFonts w:eastAsiaTheme="minorEastAsia"/>
          <w:b/>
          <w:i/>
          <w:lang w:eastAsia="zh-CN"/>
        </w:rPr>
        <w:t xml:space="preserve"> </w:t>
      </w:r>
      <w:r w:rsidR="001A7E6A" w:rsidRPr="00DA311A">
        <w:rPr>
          <w:rFonts w:eastAsiaTheme="minorEastAsia"/>
          <w:b/>
          <w:i/>
          <w:lang w:eastAsia="zh-CN"/>
        </w:rPr>
        <w:t>combination of following items: LOS/NLOS indicator, Rician factor, SINR, and variance of CPP measurement, etc</w:t>
      </w:r>
      <w:r w:rsidR="000D583E" w:rsidRPr="00DA311A">
        <w:rPr>
          <w:rFonts w:eastAsiaTheme="minorEastAsia" w:hint="eastAsia"/>
          <w:b/>
          <w:i/>
          <w:lang w:eastAsia="zh-CN"/>
        </w:rPr>
        <w:t>.</w:t>
      </w:r>
    </w:p>
    <w:p w14:paraId="4689B3DE" w14:textId="3BF91602" w:rsidR="00DD0F27" w:rsidRPr="00DA311A" w:rsidRDefault="00DD0F27" w:rsidP="002071DA">
      <w:pPr>
        <w:pStyle w:val="3GPPH2"/>
        <w:numPr>
          <w:ilvl w:val="1"/>
          <w:numId w:val="29"/>
        </w:numPr>
        <w:tabs>
          <w:tab w:val="clear" w:pos="567"/>
          <w:tab w:val="clear" w:pos="1440"/>
          <w:tab w:val="num" w:pos="576"/>
        </w:tabs>
        <w:ind w:left="576"/>
      </w:pPr>
      <w:r w:rsidRPr="00DA311A">
        <w:t>K</w:t>
      </w:r>
      <w:r w:rsidRPr="00DA311A">
        <w:rPr>
          <w:rFonts w:hint="eastAsia"/>
        </w:rPr>
        <w:t>ey issue</w:t>
      </w:r>
      <w:r w:rsidR="00D303CD" w:rsidRPr="00DA311A">
        <w:rPr>
          <w:rFonts w:hint="eastAsia"/>
        </w:rPr>
        <w:t xml:space="preserve"> </w:t>
      </w:r>
      <w:r w:rsidRPr="00DA311A">
        <w:rPr>
          <w:rFonts w:hint="eastAsia"/>
        </w:rPr>
        <w:t>3: Physical</w:t>
      </w:r>
      <w:r w:rsidR="000418D2">
        <w:rPr>
          <w:rFonts w:hint="eastAsia"/>
        </w:rPr>
        <w:t xml:space="preserve"> </w:t>
      </w:r>
      <w:r w:rsidR="00F32166">
        <w:rPr>
          <w:rFonts w:hint="eastAsia"/>
        </w:rPr>
        <w:t>layer</w:t>
      </w:r>
      <w:r w:rsidRPr="00DA311A">
        <w:rPr>
          <w:rFonts w:hint="eastAsia"/>
        </w:rPr>
        <w:t xml:space="preserve"> procedure</w:t>
      </w:r>
    </w:p>
    <w:p w14:paraId="2BC621D1" w14:textId="2838B14D" w:rsidR="00154B18" w:rsidRPr="00DA311A" w:rsidRDefault="00B96608" w:rsidP="001440DE">
      <w:pPr>
        <w:pStyle w:val="a0"/>
        <w:rPr>
          <w:rFonts w:eastAsiaTheme="minorEastAsia"/>
          <w:szCs w:val="20"/>
          <w:lang w:eastAsia="zh-CN"/>
        </w:rPr>
      </w:pPr>
      <w:r w:rsidRPr="00DA311A">
        <w:rPr>
          <w:rFonts w:eastAsiaTheme="minorEastAsia"/>
          <w:szCs w:val="20"/>
          <w:lang w:eastAsia="zh-CN"/>
        </w:rPr>
        <w:t>We suggest considering the following t</w:t>
      </w:r>
      <w:r w:rsidR="00154B18" w:rsidRPr="00DA311A">
        <w:rPr>
          <w:rFonts w:eastAsiaTheme="minorEastAsia" w:hint="eastAsia"/>
          <w:szCs w:val="20"/>
          <w:lang w:eastAsia="zh-CN"/>
        </w:rPr>
        <w:t>wo key physical</w:t>
      </w:r>
      <w:r w:rsidR="000418D2">
        <w:rPr>
          <w:rFonts w:eastAsiaTheme="minorEastAsia" w:hint="eastAsia"/>
          <w:szCs w:val="20"/>
          <w:lang w:eastAsia="zh-CN"/>
        </w:rPr>
        <w:t xml:space="preserve"> </w:t>
      </w:r>
      <w:r w:rsidR="00F32166">
        <w:rPr>
          <w:rFonts w:eastAsiaTheme="minorEastAsia" w:hint="eastAsia"/>
          <w:szCs w:val="20"/>
          <w:lang w:eastAsia="zh-CN"/>
        </w:rPr>
        <w:t>layer</w:t>
      </w:r>
      <w:r w:rsidR="00154B18" w:rsidRPr="00DA311A">
        <w:rPr>
          <w:rFonts w:eastAsiaTheme="minorEastAsia" w:hint="eastAsia"/>
          <w:szCs w:val="20"/>
          <w:lang w:eastAsia="zh-CN"/>
        </w:rPr>
        <w:t xml:space="preserve"> procedures for NR </w:t>
      </w:r>
      <w:r w:rsidR="00552DB5" w:rsidRPr="00DA311A">
        <w:rPr>
          <w:rFonts w:eastAsiaTheme="minorEastAsia" w:hint="eastAsia"/>
          <w:szCs w:val="20"/>
          <w:lang w:eastAsia="zh-CN"/>
        </w:rPr>
        <w:t>CPP</w:t>
      </w:r>
      <w:r w:rsidR="00154B18" w:rsidRPr="00DA311A">
        <w:rPr>
          <w:rFonts w:eastAsiaTheme="minorEastAsia" w:hint="eastAsia"/>
          <w:szCs w:val="20"/>
          <w:lang w:eastAsia="zh-CN"/>
        </w:rPr>
        <w:t xml:space="preserve">: 1) </w:t>
      </w:r>
      <w:r w:rsidR="00154B18" w:rsidRPr="00DA311A">
        <w:rPr>
          <w:rFonts w:eastAsiaTheme="minorEastAsia"/>
          <w:szCs w:val="20"/>
          <w:lang w:eastAsia="zh-CN"/>
        </w:rPr>
        <w:t>Joint reporting of POA and TOA for smoothing TOA with POA</w:t>
      </w:r>
      <w:r w:rsidR="00154B18" w:rsidRPr="00DA311A">
        <w:rPr>
          <w:rFonts w:eastAsiaTheme="minorEastAsia" w:hint="eastAsia"/>
          <w:szCs w:val="20"/>
          <w:lang w:eastAsia="zh-CN"/>
        </w:rPr>
        <w:t xml:space="preserve">; 2) </w:t>
      </w:r>
      <w:r w:rsidR="00154B18" w:rsidRPr="00DA311A">
        <w:rPr>
          <w:rFonts w:eastAsiaTheme="minorEastAsia"/>
          <w:szCs w:val="20"/>
          <w:lang w:eastAsia="zh-CN"/>
        </w:rPr>
        <w:t xml:space="preserve">Solutions to eliminate the impact of </w:t>
      </w:r>
      <w:r w:rsidR="00F32166">
        <w:rPr>
          <w:rFonts w:eastAsiaTheme="minorEastAsia" w:hint="eastAsia"/>
          <w:szCs w:val="20"/>
          <w:lang w:eastAsia="zh-CN"/>
        </w:rPr>
        <w:t>A</w:t>
      </w:r>
      <w:r w:rsidR="00F32166" w:rsidRPr="00DA311A">
        <w:rPr>
          <w:rFonts w:eastAsiaTheme="minorEastAsia"/>
          <w:szCs w:val="20"/>
          <w:lang w:eastAsia="zh-CN"/>
        </w:rPr>
        <w:t xml:space="preserve">utonomous </w:t>
      </w:r>
      <w:r w:rsidR="00F32166">
        <w:rPr>
          <w:rFonts w:eastAsiaTheme="minorEastAsia" w:hint="eastAsia"/>
          <w:szCs w:val="20"/>
          <w:lang w:eastAsia="zh-CN"/>
        </w:rPr>
        <w:t>T</w:t>
      </w:r>
      <w:r w:rsidR="00F32166" w:rsidRPr="00DA311A">
        <w:rPr>
          <w:rFonts w:eastAsiaTheme="minorEastAsia"/>
          <w:szCs w:val="20"/>
          <w:lang w:eastAsia="zh-CN"/>
        </w:rPr>
        <w:t xml:space="preserve">ime </w:t>
      </w:r>
      <w:r w:rsidR="00F32166">
        <w:rPr>
          <w:rFonts w:eastAsiaTheme="minorEastAsia" w:hint="eastAsia"/>
          <w:szCs w:val="20"/>
          <w:lang w:eastAsia="zh-CN"/>
        </w:rPr>
        <w:t>A</w:t>
      </w:r>
      <w:r w:rsidR="00F32166" w:rsidRPr="00DA311A">
        <w:rPr>
          <w:rFonts w:eastAsiaTheme="minorEastAsia"/>
          <w:szCs w:val="20"/>
          <w:lang w:eastAsia="zh-CN"/>
        </w:rPr>
        <w:t>djustment</w:t>
      </w:r>
      <w:r w:rsidR="00F32166">
        <w:rPr>
          <w:rFonts w:eastAsiaTheme="minorEastAsia" w:hint="eastAsia"/>
          <w:szCs w:val="20"/>
          <w:lang w:eastAsia="zh-CN"/>
        </w:rPr>
        <w:t>/</w:t>
      </w:r>
      <w:r w:rsidR="00F32166" w:rsidRPr="006D618A">
        <w:rPr>
          <w:rFonts w:eastAsiaTheme="minorEastAsia" w:hint="eastAsia"/>
          <w:szCs w:val="20"/>
          <w:lang w:eastAsia="zh-CN"/>
        </w:rPr>
        <w:t xml:space="preserve"> </w:t>
      </w:r>
      <w:r w:rsidR="00F32166">
        <w:rPr>
          <w:rFonts w:eastAsiaTheme="minorEastAsia" w:hint="eastAsia"/>
          <w:szCs w:val="20"/>
          <w:lang w:eastAsia="zh-CN"/>
        </w:rPr>
        <w:t>A</w:t>
      </w:r>
      <w:r w:rsidR="00F32166" w:rsidRPr="00DA311A">
        <w:rPr>
          <w:rFonts w:eastAsiaTheme="minorEastAsia"/>
          <w:szCs w:val="20"/>
          <w:lang w:eastAsia="zh-CN"/>
        </w:rPr>
        <w:t xml:space="preserve">utonomous </w:t>
      </w:r>
      <w:r w:rsidR="00F32166">
        <w:rPr>
          <w:rFonts w:eastAsiaTheme="minorEastAsia" w:hint="eastAsia"/>
          <w:szCs w:val="20"/>
          <w:lang w:eastAsia="zh-CN"/>
        </w:rPr>
        <w:t>F</w:t>
      </w:r>
      <w:r w:rsidR="00F32166" w:rsidRPr="00DA311A">
        <w:rPr>
          <w:rFonts w:eastAsiaTheme="minorEastAsia"/>
          <w:szCs w:val="20"/>
          <w:lang w:eastAsia="zh-CN"/>
        </w:rPr>
        <w:t xml:space="preserve">requency </w:t>
      </w:r>
      <w:r w:rsidR="00F32166">
        <w:rPr>
          <w:rFonts w:eastAsiaTheme="minorEastAsia" w:hint="eastAsia"/>
          <w:szCs w:val="20"/>
          <w:lang w:eastAsia="zh-CN"/>
        </w:rPr>
        <w:t>A</w:t>
      </w:r>
      <w:r w:rsidR="00F32166" w:rsidRPr="00DA311A">
        <w:rPr>
          <w:rFonts w:eastAsiaTheme="minorEastAsia"/>
          <w:szCs w:val="20"/>
          <w:lang w:eastAsia="zh-CN"/>
        </w:rPr>
        <w:t>djustment</w:t>
      </w:r>
      <w:r w:rsidR="000418D2" w:rsidRPr="000418D2">
        <w:rPr>
          <w:rFonts w:eastAsiaTheme="minorEastAsia"/>
          <w:szCs w:val="20"/>
          <w:lang w:eastAsia="zh-CN"/>
        </w:rPr>
        <w:t xml:space="preserve"> </w:t>
      </w:r>
      <w:r w:rsidR="000418D2">
        <w:rPr>
          <w:rFonts w:eastAsiaTheme="minorEastAsia" w:hint="eastAsia"/>
          <w:szCs w:val="20"/>
          <w:lang w:eastAsia="zh-CN"/>
        </w:rPr>
        <w:t>(</w:t>
      </w:r>
      <w:r w:rsidR="000418D2" w:rsidRPr="00DA311A">
        <w:rPr>
          <w:rFonts w:eastAsiaTheme="minorEastAsia"/>
          <w:szCs w:val="20"/>
          <w:lang w:eastAsia="zh-CN"/>
        </w:rPr>
        <w:t>ATA/AFA</w:t>
      </w:r>
      <w:r w:rsidR="00F32166">
        <w:rPr>
          <w:rFonts w:eastAsiaTheme="minorEastAsia" w:hint="eastAsia"/>
          <w:szCs w:val="20"/>
          <w:lang w:eastAsia="zh-CN"/>
        </w:rPr>
        <w:t>)</w:t>
      </w:r>
      <w:r w:rsidR="00154B18" w:rsidRPr="00DA311A">
        <w:rPr>
          <w:rFonts w:eastAsiaTheme="minorEastAsia" w:hint="eastAsia"/>
          <w:szCs w:val="20"/>
          <w:lang w:eastAsia="zh-CN"/>
        </w:rPr>
        <w:t>.</w:t>
      </w:r>
    </w:p>
    <w:p w14:paraId="6B0C246B" w14:textId="77777777" w:rsidR="001440DE" w:rsidRPr="00DA311A" w:rsidRDefault="001440DE" w:rsidP="001440DE">
      <w:pPr>
        <w:pStyle w:val="a0"/>
        <w:rPr>
          <w:rFonts w:eastAsiaTheme="minorEastAsia"/>
          <w:b/>
          <w:i/>
          <w:szCs w:val="20"/>
          <w:u w:val="single"/>
          <w:lang w:eastAsia="zh-CN"/>
        </w:rPr>
      </w:pPr>
      <w:r w:rsidRPr="00DA311A">
        <w:rPr>
          <w:rFonts w:eastAsiaTheme="minorEastAsia" w:hint="eastAsia"/>
          <w:b/>
          <w:i/>
          <w:szCs w:val="20"/>
          <w:u w:val="single"/>
          <w:lang w:eastAsia="zh-CN"/>
        </w:rPr>
        <w:t>J</w:t>
      </w:r>
      <w:r w:rsidRPr="00DA311A">
        <w:rPr>
          <w:rFonts w:eastAsiaTheme="minorEastAsia"/>
          <w:b/>
          <w:i/>
          <w:szCs w:val="20"/>
          <w:u w:val="single"/>
          <w:lang w:eastAsia="zh-CN"/>
        </w:rPr>
        <w:t xml:space="preserve">oint reporting </w:t>
      </w:r>
      <w:r w:rsidRPr="00DA311A">
        <w:rPr>
          <w:rFonts w:eastAsiaTheme="minorEastAsia" w:hint="eastAsia"/>
          <w:b/>
          <w:i/>
          <w:szCs w:val="20"/>
          <w:u w:val="single"/>
          <w:lang w:eastAsia="zh-CN"/>
        </w:rPr>
        <w:t xml:space="preserve">of </w:t>
      </w:r>
      <w:r w:rsidRPr="00DA311A">
        <w:rPr>
          <w:rFonts w:eastAsiaTheme="minorEastAsia"/>
          <w:b/>
          <w:i/>
          <w:szCs w:val="20"/>
          <w:u w:val="single"/>
          <w:lang w:eastAsia="zh-CN"/>
        </w:rPr>
        <w:t>POA</w:t>
      </w:r>
      <w:r w:rsidRPr="00DA311A">
        <w:rPr>
          <w:rFonts w:eastAsiaTheme="minorEastAsia" w:hint="eastAsia"/>
          <w:b/>
          <w:i/>
          <w:szCs w:val="20"/>
          <w:u w:val="single"/>
          <w:lang w:eastAsia="zh-CN"/>
        </w:rPr>
        <w:t xml:space="preserve"> and </w:t>
      </w:r>
      <w:r w:rsidRPr="00DA311A">
        <w:rPr>
          <w:rFonts w:eastAsiaTheme="minorEastAsia"/>
          <w:b/>
          <w:i/>
          <w:szCs w:val="20"/>
          <w:u w:val="single"/>
          <w:lang w:eastAsia="zh-CN"/>
        </w:rPr>
        <w:t>TOA</w:t>
      </w:r>
      <w:r w:rsidRPr="00DA311A">
        <w:rPr>
          <w:rFonts w:eastAsiaTheme="minorEastAsia" w:hint="eastAsia"/>
          <w:b/>
          <w:i/>
          <w:szCs w:val="20"/>
          <w:u w:val="single"/>
          <w:lang w:eastAsia="zh-CN"/>
        </w:rPr>
        <w:t xml:space="preserve"> for smoothing TOA with</w:t>
      </w:r>
      <w:r w:rsidRPr="00DA311A">
        <w:rPr>
          <w:rFonts w:eastAsiaTheme="minorEastAsia"/>
          <w:b/>
          <w:i/>
          <w:szCs w:val="20"/>
          <w:u w:val="single"/>
          <w:lang w:eastAsia="zh-CN"/>
        </w:rPr>
        <w:t xml:space="preserve"> POA</w:t>
      </w:r>
    </w:p>
    <w:p w14:paraId="4BDE0060" w14:textId="21BE7620" w:rsidR="00F92207" w:rsidRPr="00DA311A" w:rsidRDefault="00CC323D" w:rsidP="00CC323D">
      <w:pPr>
        <w:pStyle w:val="a0"/>
        <w:rPr>
          <w:rFonts w:eastAsiaTheme="minorEastAsia"/>
          <w:szCs w:val="20"/>
          <w:lang w:eastAsia="zh-CN"/>
        </w:rPr>
      </w:pPr>
      <w:r w:rsidRPr="00DA311A">
        <w:rPr>
          <w:rFonts w:eastAsiaTheme="minorEastAsia"/>
          <w:szCs w:val="20"/>
          <w:lang w:eastAsia="zh-CN"/>
        </w:rPr>
        <w:t xml:space="preserve">NR carrier phase measurements can be used for smoothing the raw </w:t>
      </w:r>
      <w:r w:rsidR="00F92207" w:rsidRPr="00DA311A">
        <w:rPr>
          <w:rFonts w:eastAsiaTheme="minorEastAsia"/>
          <w:szCs w:val="20"/>
          <w:lang w:eastAsia="zh-CN"/>
        </w:rPr>
        <w:t>DL-TDOA, UL-TDOA or Multi-RTT measurements</w:t>
      </w:r>
      <w:r w:rsidR="001F5096">
        <w:rPr>
          <w:rFonts w:eastAsiaTheme="minorEastAsia" w:hint="eastAsia"/>
          <w:szCs w:val="20"/>
          <w:lang w:eastAsia="zh-CN"/>
        </w:rPr>
        <w:t>.</w:t>
      </w:r>
      <w:r w:rsidR="00F92207" w:rsidRPr="00DA311A">
        <w:rPr>
          <w:rFonts w:eastAsiaTheme="minorEastAsia"/>
          <w:szCs w:val="20"/>
          <w:lang w:eastAsia="zh-CN"/>
        </w:rPr>
        <w:t xml:space="preserve"> </w:t>
      </w:r>
      <w:r w:rsidR="00685B8E" w:rsidRPr="00DA311A">
        <w:rPr>
          <w:rFonts w:eastAsiaTheme="minorEastAsia" w:hint="eastAsia"/>
          <w:szCs w:val="20"/>
          <w:lang w:eastAsia="zh-CN"/>
        </w:rPr>
        <w:t>H</w:t>
      </w:r>
      <w:r w:rsidRPr="00DA311A">
        <w:rPr>
          <w:rFonts w:eastAsiaTheme="minorEastAsia"/>
          <w:szCs w:val="20"/>
          <w:lang w:eastAsia="zh-CN"/>
        </w:rPr>
        <w:t xml:space="preserve">ere we </w:t>
      </w:r>
      <w:r w:rsidR="00F92207" w:rsidRPr="00DA311A">
        <w:rPr>
          <w:rFonts w:eastAsiaTheme="minorEastAsia"/>
          <w:szCs w:val="20"/>
          <w:lang w:eastAsia="zh-CN"/>
        </w:rPr>
        <w:t xml:space="preserve">refer </w:t>
      </w:r>
      <w:r w:rsidRPr="00DA311A">
        <w:rPr>
          <w:rFonts w:eastAsiaTheme="minorEastAsia"/>
          <w:szCs w:val="20"/>
          <w:lang w:eastAsia="zh-CN"/>
        </w:rPr>
        <w:t xml:space="preserve">them </w:t>
      </w:r>
      <w:r w:rsidR="00F92207" w:rsidRPr="00DA311A">
        <w:rPr>
          <w:rFonts w:eastAsiaTheme="minorEastAsia"/>
          <w:szCs w:val="20"/>
          <w:lang w:eastAsia="zh-CN"/>
        </w:rPr>
        <w:t>to as carrier</w:t>
      </w:r>
      <w:r w:rsidRPr="00DA311A">
        <w:rPr>
          <w:rFonts w:eastAsiaTheme="minorEastAsia"/>
          <w:szCs w:val="20"/>
          <w:lang w:eastAsia="zh-CN"/>
        </w:rPr>
        <w:t xml:space="preserve">-smoothed </w:t>
      </w:r>
      <w:r w:rsidR="00F92207" w:rsidRPr="00DA311A">
        <w:rPr>
          <w:rFonts w:eastAsiaTheme="minorEastAsia"/>
          <w:szCs w:val="20"/>
          <w:lang w:eastAsia="zh-CN"/>
        </w:rPr>
        <w:t>DL-TDOA, UL-TDOA or Multi-RTT measurements</w:t>
      </w:r>
      <w:r w:rsidRPr="00DA311A">
        <w:rPr>
          <w:rFonts w:eastAsiaTheme="minorEastAsia"/>
          <w:szCs w:val="20"/>
          <w:lang w:eastAsia="zh-CN"/>
        </w:rPr>
        <w:t>, for improving the measurement accuracy</w:t>
      </w:r>
      <w:r w:rsidR="00F92207" w:rsidRPr="00DA311A">
        <w:rPr>
          <w:rFonts w:eastAsiaTheme="minorEastAsia"/>
          <w:szCs w:val="20"/>
          <w:lang w:eastAsia="zh-CN"/>
        </w:rPr>
        <w:t>.</w:t>
      </w:r>
    </w:p>
    <w:p w14:paraId="1EC1451C" w14:textId="77777777" w:rsidR="00F92207" w:rsidRPr="00DA311A" w:rsidRDefault="00F92207" w:rsidP="00F92207">
      <w:pPr>
        <w:pStyle w:val="a0"/>
        <w:rPr>
          <w:rFonts w:eastAsiaTheme="minorEastAsia"/>
          <w:szCs w:val="20"/>
          <w:lang w:eastAsia="zh-CN"/>
        </w:rPr>
      </w:pPr>
      <w:r w:rsidRPr="00DA311A">
        <w:rPr>
          <w:rFonts w:eastAsiaTheme="minorEastAsia"/>
          <w:szCs w:val="20"/>
          <w:lang w:eastAsia="zh-CN"/>
        </w:rPr>
        <w:t>The smoothing method of the phase smoother can be expressed as follows:</w:t>
      </w:r>
    </w:p>
    <w:p w14:paraId="7784FBAA" w14:textId="77777777" w:rsidR="001440DE" w:rsidRPr="00DA311A" w:rsidRDefault="00280B3C" w:rsidP="00A712E1">
      <w:pPr>
        <w:jc w:val="right"/>
        <w:rPr>
          <w:rFonts w:eastAsiaTheme="minorEastAsia"/>
          <w:szCs w:val="20"/>
          <w:lang w:eastAsia="zh-CN"/>
        </w:rPr>
      </w:pPr>
      <m:oMath>
        <m:r>
          <w:rPr>
            <w:rFonts w:ascii="Cambria Math" w:hAnsi="Cambria Math"/>
            <w:szCs w:val="20"/>
          </w:rPr>
          <m:t>y</m:t>
        </m:r>
        <m:d>
          <m:dPr>
            <m:ctrlPr>
              <w:rPr>
                <w:rFonts w:ascii="Cambria Math" w:hAnsi="Cambria Math"/>
                <w:i/>
                <w:szCs w:val="20"/>
              </w:rPr>
            </m:ctrlPr>
          </m:dPr>
          <m:e>
            <m:r>
              <w:rPr>
                <w:rFonts w:ascii="Cambria Math" w:hAnsi="Cambria Math"/>
                <w:szCs w:val="20"/>
              </w:rPr>
              <m:t>k</m:t>
            </m:r>
          </m:e>
        </m:d>
        <m:r>
          <w:rPr>
            <w:rFonts w:ascii="Cambria Math" w:hAnsi="Cambria Math"/>
            <w:szCs w:val="20"/>
          </w:rPr>
          <m:t>=f</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y</m:t>
                </m:r>
              </m:e>
              <m:sub>
                <m:r>
                  <w:rPr>
                    <w:rFonts w:ascii="Cambria Math" w:hAnsi="Cambria Math"/>
                    <w:szCs w:val="20"/>
                  </w:rPr>
                  <m:t>m</m:t>
                </m:r>
              </m:sub>
            </m:sSub>
            <m:d>
              <m:dPr>
                <m:ctrlPr>
                  <w:rPr>
                    <w:rFonts w:ascii="Cambria Math" w:hAnsi="Cambria Math"/>
                    <w:i/>
                    <w:szCs w:val="20"/>
                  </w:rPr>
                </m:ctrlPr>
              </m:dPr>
              <m:e>
                <m:r>
                  <w:rPr>
                    <w:rFonts w:ascii="Cambria Math" w:hAnsi="Cambria Math"/>
                    <w:szCs w:val="20"/>
                  </w:rPr>
                  <m:t>k</m:t>
                </m:r>
              </m:e>
            </m:d>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y</m:t>
                </m:r>
              </m:e>
              <m:sub>
                <m:r>
                  <w:rPr>
                    <w:rFonts w:ascii="Cambria Math" w:hAnsi="Cambria Math"/>
                    <w:szCs w:val="20"/>
                  </w:rPr>
                  <m:t>m</m:t>
                </m:r>
              </m:sub>
            </m:sSub>
            <m:d>
              <m:dPr>
                <m:ctrlPr>
                  <w:rPr>
                    <w:rFonts w:ascii="Cambria Math" w:hAnsi="Cambria Math"/>
                    <w:i/>
                    <w:szCs w:val="20"/>
                  </w:rPr>
                </m:ctrlPr>
              </m:dPr>
              <m:e>
                <m:r>
                  <w:rPr>
                    <w:rFonts w:ascii="Cambria Math" w:hAnsi="Cambria Math"/>
                    <w:szCs w:val="20"/>
                  </w:rPr>
                  <m:t>k-1</m:t>
                </m:r>
              </m:e>
            </m:d>
            <m:r>
              <w:rPr>
                <w:rFonts w:ascii="Cambria Math" w:hAnsi="Cambria Math"/>
                <w:szCs w:val="20"/>
              </w:rPr>
              <m:t>,</m:t>
            </m:r>
            <m:sSub>
              <m:sSubPr>
                <m:ctrlPr>
                  <w:rPr>
                    <w:rFonts w:ascii="Cambria Math" w:hAnsi="Cambria Math"/>
                    <w:i/>
                    <w:szCs w:val="20"/>
                  </w:rPr>
                </m:ctrlPr>
              </m:sSubPr>
              <m:e>
                <m:r>
                  <w:rPr>
                    <w:rFonts w:ascii="Cambria Math" w:hAnsi="Cambria Math"/>
                    <w:szCs w:val="20"/>
                  </w:rPr>
                  <m:t>y</m:t>
                </m:r>
              </m:e>
              <m:sub>
                <m:r>
                  <w:rPr>
                    <w:rFonts w:ascii="Cambria Math" w:hAnsi="Cambria Math"/>
                    <w:szCs w:val="20"/>
                  </w:rPr>
                  <m:t>m</m:t>
                </m:r>
              </m:sub>
            </m:sSub>
            <m:d>
              <m:dPr>
                <m:ctrlPr>
                  <w:rPr>
                    <w:rFonts w:ascii="Cambria Math" w:hAnsi="Cambria Math"/>
                    <w:i/>
                    <w:szCs w:val="20"/>
                  </w:rPr>
                </m:ctrlPr>
              </m:dPr>
              <m:e>
                <m:r>
                  <w:rPr>
                    <w:rFonts w:ascii="Cambria Math" w:hAnsi="Cambria Math"/>
                    <w:szCs w:val="20"/>
                  </w:rPr>
                  <m:t>k-2</m:t>
                </m:r>
              </m:e>
            </m:d>
            <m:r>
              <w:rPr>
                <w:rFonts w:ascii="Cambria Math" w:hAnsi="Cambria Math"/>
                <w:szCs w:val="20"/>
              </w:rPr>
              <m:t>,…</m:t>
            </m:r>
            <m:r>
              <w:rPr>
                <w:rFonts w:ascii="Cambria Math" w:hAnsi="Cambria Math" w:hint="eastAsia"/>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m</m:t>
                </m:r>
              </m:sub>
            </m:sSub>
            <m:d>
              <m:dPr>
                <m:ctrlPr>
                  <w:rPr>
                    <w:rFonts w:ascii="Cambria Math" w:hAnsi="Cambria Math"/>
                    <w:i/>
                    <w:szCs w:val="20"/>
                  </w:rPr>
                </m:ctrlPr>
              </m:dPr>
              <m:e>
                <m:r>
                  <w:rPr>
                    <w:rFonts w:ascii="Cambria Math" w:hAnsi="Cambria Math"/>
                    <w:szCs w:val="20"/>
                  </w:rPr>
                  <m:t>k</m:t>
                </m:r>
              </m:e>
            </m:d>
            <m:r>
              <w:rPr>
                <w:rFonts w:ascii="Cambria Math" w:hAnsi="Cambria Math"/>
                <w:szCs w:val="20"/>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m</m:t>
                </m:r>
              </m:sub>
            </m:sSub>
            <m:d>
              <m:dPr>
                <m:ctrlPr>
                  <w:rPr>
                    <w:rFonts w:ascii="Cambria Math" w:hAnsi="Cambria Math"/>
                    <w:i/>
                    <w:szCs w:val="20"/>
                  </w:rPr>
                </m:ctrlPr>
              </m:dPr>
              <m:e>
                <m:r>
                  <w:rPr>
                    <w:rFonts w:ascii="Cambria Math" w:hAnsi="Cambria Math"/>
                    <w:szCs w:val="20"/>
                  </w:rPr>
                  <m:t>k-1</m:t>
                </m:r>
              </m:e>
            </m:d>
            <m:r>
              <w:rPr>
                <w:rFonts w:ascii="Cambria Math" w:hAnsi="Cambria Math"/>
                <w:szCs w:val="20"/>
              </w:rPr>
              <m:t>,…,y</m:t>
            </m:r>
            <m:d>
              <m:dPr>
                <m:ctrlPr>
                  <w:rPr>
                    <w:rFonts w:ascii="Cambria Math" w:hAnsi="Cambria Math"/>
                    <w:i/>
                    <w:szCs w:val="20"/>
                  </w:rPr>
                </m:ctrlPr>
              </m:dPr>
              <m:e>
                <m:r>
                  <w:rPr>
                    <w:rFonts w:ascii="Cambria Math" w:hAnsi="Cambria Math"/>
                    <w:szCs w:val="20"/>
                  </w:rPr>
                  <m:t>k-1</m:t>
                </m:r>
              </m:e>
            </m:d>
            <m:r>
              <w:rPr>
                <w:rFonts w:ascii="Cambria Math" w:hAnsi="Cambria Math"/>
                <w:szCs w:val="20"/>
              </w:rPr>
              <m:t>,y</m:t>
            </m:r>
            <m:d>
              <m:dPr>
                <m:ctrlPr>
                  <w:rPr>
                    <w:rFonts w:ascii="Cambria Math" w:hAnsi="Cambria Math"/>
                    <w:i/>
                    <w:szCs w:val="20"/>
                  </w:rPr>
                </m:ctrlPr>
              </m:dPr>
              <m:e>
                <m:r>
                  <w:rPr>
                    <w:rFonts w:ascii="Cambria Math" w:hAnsi="Cambria Math"/>
                    <w:szCs w:val="20"/>
                  </w:rPr>
                  <m:t>k-2</m:t>
                </m:r>
              </m:e>
            </m:d>
            <m:r>
              <w:rPr>
                <w:rFonts w:ascii="Cambria Math" w:hAnsi="Cambria Math"/>
                <w:szCs w:val="20"/>
              </w:rPr>
              <m:t>,…</m:t>
            </m:r>
          </m:e>
        </m:d>
      </m:oMath>
      <w:r w:rsidR="000D583E" w:rsidRPr="00DA311A">
        <w:rPr>
          <w:rFonts w:eastAsiaTheme="minorEastAsia" w:hint="eastAsia"/>
          <w:szCs w:val="20"/>
          <w:lang w:eastAsia="zh-CN"/>
        </w:rPr>
        <w:t xml:space="preserve"> </w:t>
      </w:r>
      <w:r w:rsidR="000D583E" w:rsidRPr="00DA311A">
        <w:rPr>
          <w:rFonts w:eastAsiaTheme="minorEastAsia" w:hint="eastAsia"/>
          <w:lang w:eastAsia="zh-CN"/>
        </w:rPr>
        <w:t xml:space="preserve">       </w:t>
      </w:r>
      <w:r w:rsidR="000D583E" w:rsidRPr="00DA311A">
        <w:t>(</w:t>
      </w:r>
      <w:r w:rsidR="000D583E" w:rsidRPr="00DA311A">
        <w:rPr>
          <w:rFonts w:eastAsiaTheme="minorEastAsia" w:hint="eastAsia"/>
          <w:lang w:eastAsia="zh-CN"/>
        </w:rPr>
        <w:t>4</w:t>
      </w:r>
      <w:r w:rsidR="000D583E" w:rsidRPr="00DA311A">
        <w:t>)</w:t>
      </w:r>
    </w:p>
    <w:p w14:paraId="43B7A750" w14:textId="77777777" w:rsidR="001440DE" w:rsidRPr="00DA311A" w:rsidRDefault="001440DE" w:rsidP="001440DE">
      <w:pPr>
        <w:rPr>
          <w:szCs w:val="20"/>
        </w:rPr>
      </w:pPr>
    </w:p>
    <w:p w14:paraId="779A79F5" w14:textId="25752717" w:rsidR="00F92207" w:rsidRPr="00DA311A" w:rsidRDefault="009A3EB0" w:rsidP="00F92207">
      <w:pPr>
        <w:pStyle w:val="a0"/>
        <w:rPr>
          <w:rFonts w:eastAsiaTheme="minorEastAsia"/>
          <w:szCs w:val="20"/>
          <w:lang w:eastAsia="zh-CN"/>
        </w:rPr>
      </w:pPr>
      <w:r w:rsidRPr="00DA311A">
        <w:rPr>
          <w:rFonts w:eastAsiaTheme="minorEastAsia"/>
          <w:szCs w:val="20"/>
          <w:lang w:eastAsia="zh-CN"/>
        </w:rPr>
        <w:t xml:space="preserve">As an </w:t>
      </w:r>
      <w:r w:rsidR="00F92207" w:rsidRPr="00DA311A">
        <w:rPr>
          <w:rFonts w:eastAsiaTheme="minorEastAsia"/>
          <w:szCs w:val="20"/>
          <w:lang w:eastAsia="zh-CN"/>
        </w:rPr>
        <w:t xml:space="preserve">example, </w:t>
      </w:r>
      <w:r w:rsidR="00D60B13" w:rsidRPr="00DA311A">
        <w:rPr>
          <w:rFonts w:eastAsiaTheme="minorEastAsia"/>
          <w:szCs w:val="20"/>
          <w:lang w:eastAsia="zh-CN"/>
        </w:rPr>
        <w:t xml:space="preserve">the linear smoothing function </w:t>
      </w:r>
      <m:oMath>
        <m:r>
          <w:rPr>
            <w:rFonts w:ascii="Cambria Math" w:hAnsi="Cambria Math"/>
          </w:rPr>
          <m:t>f()</m:t>
        </m:r>
      </m:oMath>
      <w:r w:rsidR="00D60B13" w:rsidRPr="00DA311A">
        <w:rPr>
          <w:rFonts w:eastAsiaTheme="minorEastAsia" w:hint="eastAsia"/>
          <w:lang w:eastAsia="zh-CN"/>
        </w:rPr>
        <w:t xml:space="preserve"> </w:t>
      </w:r>
      <w:r w:rsidR="00D60B13" w:rsidRPr="00DA311A">
        <w:rPr>
          <w:rFonts w:eastAsiaTheme="minorEastAsia"/>
          <w:szCs w:val="20"/>
          <w:lang w:eastAsia="zh-CN"/>
        </w:rPr>
        <w:t xml:space="preserve">of </w:t>
      </w:r>
      <w:r w:rsidR="00F92207" w:rsidRPr="00DA311A">
        <w:rPr>
          <w:rFonts w:eastAsiaTheme="minorEastAsia"/>
          <w:szCs w:val="20"/>
          <w:lang w:eastAsia="zh-CN"/>
        </w:rPr>
        <w:t xml:space="preserve">using </w:t>
      </w:r>
      <w:r w:rsidR="00D60B13" w:rsidRPr="00DA311A">
        <w:rPr>
          <w:rFonts w:eastAsiaTheme="minorEastAsia"/>
          <w:szCs w:val="20"/>
          <w:lang w:eastAsia="zh-CN"/>
        </w:rPr>
        <w:t xml:space="preserve">NR carrier phase measurements </w:t>
      </w:r>
      <w:r w:rsidR="00D60B13" w:rsidRPr="00DA311A">
        <w:rPr>
          <w:rFonts w:eastAsiaTheme="minorEastAsia" w:hint="eastAsia"/>
          <w:szCs w:val="20"/>
          <w:lang w:eastAsia="zh-CN"/>
        </w:rPr>
        <w:t xml:space="preserve">to smooth </w:t>
      </w:r>
      <w:r w:rsidR="00F92207" w:rsidRPr="00DA311A">
        <w:rPr>
          <w:rFonts w:eastAsiaTheme="minorEastAsia"/>
          <w:szCs w:val="20"/>
          <w:lang w:eastAsia="zh-CN"/>
        </w:rPr>
        <w:t xml:space="preserve">the DL-TDOA, UL-TDOA or Multi-RTT raw measurements measured at times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k-M-1</m:t>
            </m:r>
          </m:sub>
        </m:sSub>
        <m:r>
          <w:rPr>
            <w:rFonts w:ascii="Cambria Math" w:hAnsi="Cambria Math"/>
          </w:rPr>
          <m:t>]</m:t>
        </m:r>
      </m:oMath>
      <w:r w:rsidR="00F92207" w:rsidRPr="00DA311A">
        <w:rPr>
          <w:rFonts w:eastAsiaTheme="minorEastAsia"/>
          <w:szCs w:val="20"/>
          <w:lang w:eastAsia="zh-CN"/>
        </w:rPr>
        <w:t xml:space="preserve"> </w:t>
      </w:r>
      <w:r w:rsidRPr="00DA311A">
        <w:rPr>
          <w:rFonts w:eastAsiaTheme="minorEastAsia"/>
          <w:szCs w:val="20"/>
          <w:lang w:eastAsia="zh-CN"/>
        </w:rPr>
        <w:t>can be</w:t>
      </w:r>
      <w:r w:rsidR="00D60B13" w:rsidRPr="00DA311A">
        <w:rPr>
          <w:rFonts w:eastAsiaTheme="minorEastAsia" w:hint="eastAsia"/>
          <w:szCs w:val="20"/>
          <w:lang w:eastAsia="zh-CN"/>
        </w:rPr>
        <w:t xml:space="preserve"> given by</w:t>
      </w:r>
      <w:r w:rsidR="00F92207" w:rsidRPr="00DA311A">
        <w:rPr>
          <w:rFonts w:eastAsiaTheme="minorEastAsia"/>
          <w:szCs w:val="20"/>
          <w:lang w:eastAsia="zh-CN"/>
        </w:rPr>
        <w:t>:</w:t>
      </w:r>
    </w:p>
    <w:p w14:paraId="7C459A4C" w14:textId="77777777" w:rsidR="001440DE" w:rsidRPr="00DA311A" w:rsidRDefault="00280B3C" w:rsidP="000D583E">
      <w:pPr>
        <w:pStyle w:val="af5"/>
        <w:rPr>
          <w:rFonts w:ascii="宋体" w:eastAsiaTheme="minorEastAsia" w:hAnsi="宋体"/>
          <w:sz w:val="20"/>
          <w:szCs w:val="20"/>
          <w:lang w:eastAsia="zh-CN"/>
        </w:rPr>
      </w:pPr>
      <m:oMath>
        <m:r>
          <w:rPr>
            <w:rFonts w:ascii="Cambria Math" w:hAnsi="Cambria Math"/>
            <w:sz w:val="20"/>
            <w:szCs w:val="20"/>
          </w:rPr>
          <m:t>y</m:t>
        </m:r>
        <m:d>
          <m:dPr>
            <m:ctrlPr>
              <w:rPr>
                <w:rFonts w:ascii="Cambria Math" w:hAnsi="Cambria Math"/>
                <w:i/>
                <w:sz w:val="20"/>
                <w:szCs w:val="20"/>
              </w:rPr>
            </m:ctrlPr>
          </m:dPr>
          <m:e>
            <m:r>
              <w:rPr>
                <w:rFonts w:ascii="Cambria Math" w:hAnsi="Cambria Math"/>
                <w:sz w:val="20"/>
                <w:szCs w:val="20"/>
              </w:rPr>
              <m:t>k</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0</m:t>
            </m:r>
          </m:sub>
        </m:sSub>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k-1</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k-2</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M-1</m:t>
            </m:r>
          </m:sub>
        </m:sSub>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k-M+1</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0</m:t>
            </m:r>
          </m:sub>
        </m:sSub>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k-1</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k-2</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k-M+1</m:t>
            </m:r>
          </m:e>
        </m:d>
      </m:oMath>
      <w:r w:rsidR="000D583E" w:rsidRPr="00DA311A">
        <w:rPr>
          <w:rFonts w:ascii="宋体" w:eastAsiaTheme="minorEastAsia" w:hAnsi="宋体" w:hint="eastAsia"/>
          <w:sz w:val="20"/>
          <w:szCs w:val="20"/>
          <w:lang w:eastAsia="zh-CN"/>
        </w:rPr>
        <w:t xml:space="preserve">                        </w:t>
      </w:r>
      <w:r w:rsidR="00E20B08" w:rsidRPr="00DA311A">
        <w:rPr>
          <w:rFonts w:ascii="宋体" w:eastAsiaTheme="minorEastAsia" w:hAnsi="宋体" w:hint="eastAsia"/>
          <w:sz w:val="20"/>
          <w:szCs w:val="20"/>
          <w:lang w:eastAsia="zh-CN"/>
        </w:rPr>
        <w:t xml:space="preserve">   </w:t>
      </w:r>
      <w:r w:rsidR="000D583E" w:rsidRPr="00DA311A">
        <w:rPr>
          <w:rFonts w:ascii="宋体" w:eastAsiaTheme="minorEastAsia" w:hAnsi="宋体" w:hint="eastAsia"/>
          <w:sz w:val="20"/>
          <w:szCs w:val="20"/>
          <w:lang w:eastAsia="zh-CN"/>
        </w:rPr>
        <w:t xml:space="preserve">          </w:t>
      </w:r>
      <w:r w:rsidR="000D583E" w:rsidRPr="00DA311A">
        <w:rPr>
          <w:rFonts w:ascii="Times New Roman" w:eastAsiaTheme="minorEastAsia" w:hAnsi="Times New Roman"/>
          <w:sz w:val="16"/>
          <w:szCs w:val="20"/>
          <w:lang w:eastAsia="zh-CN"/>
        </w:rPr>
        <w:t xml:space="preserve">  </w:t>
      </w:r>
      <w:r w:rsidR="000D583E" w:rsidRPr="00DA311A">
        <w:rPr>
          <w:rFonts w:ascii="Times New Roman" w:hAnsi="Times New Roman"/>
          <w:sz w:val="20"/>
        </w:rPr>
        <w:t>(</w:t>
      </w:r>
      <w:r w:rsidR="000D583E" w:rsidRPr="00DA311A">
        <w:rPr>
          <w:rFonts w:ascii="Times New Roman" w:eastAsiaTheme="minorEastAsia" w:hAnsi="Times New Roman"/>
          <w:sz w:val="20"/>
          <w:lang w:eastAsia="zh-CN"/>
        </w:rPr>
        <w:t>5</w:t>
      </w:r>
      <w:r w:rsidR="000D583E" w:rsidRPr="00DA311A">
        <w:rPr>
          <w:rFonts w:ascii="Times New Roman" w:hAnsi="Times New Roman"/>
          <w:sz w:val="20"/>
        </w:rPr>
        <w:t>)</w:t>
      </w:r>
    </w:p>
    <w:p w14:paraId="153D3DD6" w14:textId="5856EA22" w:rsidR="00F92207" w:rsidRPr="00DA311A" w:rsidRDefault="00F92207" w:rsidP="00F92207">
      <w:pPr>
        <w:pStyle w:val="a0"/>
        <w:rPr>
          <w:rFonts w:eastAsiaTheme="minorEastAsia"/>
          <w:szCs w:val="20"/>
          <w:lang w:eastAsia="zh-CN"/>
        </w:rPr>
      </w:pPr>
      <w:proofErr w:type="gramStart"/>
      <w:r w:rsidRPr="00DA311A">
        <w:rPr>
          <w:rFonts w:eastAsiaTheme="minorEastAsia"/>
          <w:szCs w:val="20"/>
          <w:lang w:eastAsia="zh-CN"/>
        </w:rPr>
        <w:t>where</w:t>
      </w:r>
      <w:proofErr w:type="gramEnd"/>
      <w:r w:rsidRPr="00DA311A">
        <w:rPr>
          <w:rFonts w:eastAsiaTheme="minorEastAsia"/>
          <w:szCs w:val="20"/>
          <w:lang w:eastAsia="zh-CN"/>
        </w:rPr>
        <w:t xml:space="preserve"> </w:t>
      </w:r>
      <m:oMath>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M-1</m:t>
            </m:r>
          </m:sub>
        </m:sSub>
        <m:r>
          <w:rPr>
            <w:rFonts w:ascii="Cambria Math" w:hAnsi="Cambria Math"/>
          </w:rPr>
          <m:t>}</m:t>
        </m:r>
      </m:oMath>
      <w:r w:rsidR="00154B18" w:rsidRPr="00DA311A">
        <w:rPr>
          <w:rFonts w:eastAsiaTheme="minorEastAsia" w:hint="eastAsia"/>
          <w:lang w:eastAsia="zh-CN"/>
        </w:rPr>
        <w:t xml:space="preserve"> and </w:t>
      </w:r>
      <m:oMath>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m:t>
        </m:r>
      </m:oMath>
      <w:r w:rsidRPr="00DA311A">
        <w:rPr>
          <w:rFonts w:eastAsiaTheme="minorEastAsia"/>
          <w:szCs w:val="20"/>
          <w:lang w:eastAsia="zh-CN"/>
        </w:rPr>
        <w:t xml:space="preserve"> are smoother parameters. </w:t>
      </w:r>
      <w:r w:rsidR="0048472E" w:rsidRPr="00DA311A">
        <w:rPr>
          <w:rFonts w:eastAsiaTheme="minorEastAsia"/>
          <w:szCs w:val="20"/>
          <w:lang w:eastAsia="zh-CN"/>
        </w:rPr>
        <w:t>T</w:t>
      </w:r>
      <w:r w:rsidRPr="00DA311A">
        <w:rPr>
          <w:rFonts w:eastAsiaTheme="minorEastAsia"/>
          <w:szCs w:val="20"/>
          <w:lang w:eastAsia="zh-CN"/>
        </w:rPr>
        <w:t xml:space="preserve">he Hatch smoother function can also be </w:t>
      </w:r>
      <w:proofErr w:type="gramStart"/>
      <w:r w:rsidRPr="00DA311A">
        <w:rPr>
          <w:rFonts w:eastAsiaTheme="minorEastAsia"/>
          <w:szCs w:val="20"/>
          <w:lang w:eastAsia="zh-CN"/>
        </w:rPr>
        <w:t>used</w:t>
      </w:r>
      <w:r w:rsidR="00E20B08" w:rsidRPr="00DA311A">
        <w:rPr>
          <w:rFonts w:eastAsiaTheme="minorEastAsia"/>
          <w:szCs w:val="20"/>
          <w:vertAlign w:val="superscript"/>
          <w:lang w:eastAsia="zh-CN"/>
        </w:rPr>
        <w:t xml:space="preserve"> </w:t>
      </w:r>
      <w:r w:rsidR="009A43D2" w:rsidRPr="00DA311A">
        <w:rPr>
          <w:rFonts w:eastAsiaTheme="minorEastAsia"/>
          <w:szCs w:val="20"/>
          <w:vertAlign w:val="superscript"/>
          <w:lang w:eastAsia="zh-CN"/>
        </w:rPr>
        <w:t xml:space="preserve"> </w:t>
      </w:r>
      <w:r w:rsidR="00E20B08" w:rsidRPr="00DA311A">
        <w:rPr>
          <w:rFonts w:eastAsiaTheme="minorEastAsia"/>
          <w:szCs w:val="20"/>
          <w:vertAlign w:val="superscript"/>
          <w:lang w:eastAsia="zh-CN"/>
        </w:rPr>
        <w:t>[</w:t>
      </w:r>
      <w:proofErr w:type="gramEnd"/>
      <w:r w:rsidR="00C53FAA" w:rsidRPr="00DA311A">
        <w:rPr>
          <w:rFonts w:eastAsiaTheme="minorEastAsia" w:hint="eastAsia"/>
          <w:szCs w:val="20"/>
          <w:vertAlign w:val="superscript"/>
          <w:lang w:eastAsia="zh-CN"/>
        </w:rPr>
        <w:t>8</w:t>
      </w:r>
      <w:r w:rsidR="00E20B08" w:rsidRPr="00DA311A">
        <w:rPr>
          <w:rFonts w:eastAsiaTheme="minorEastAsia"/>
          <w:szCs w:val="20"/>
          <w:vertAlign w:val="superscript"/>
          <w:lang w:eastAsia="zh-CN"/>
        </w:rPr>
        <w:t>]</w:t>
      </w:r>
      <w:r w:rsidRPr="00DA311A">
        <w:rPr>
          <w:rFonts w:eastAsiaTheme="minorEastAsia"/>
          <w:szCs w:val="20"/>
          <w:lang w:eastAsia="zh-CN"/>
        </w:rPr>
        <w:t>:</w:t>
      </w:r>
    </w:p>
    <w:p w14:paraId="697A07B1" w14:textId="77777777" w:rsidR="001440DE" w:rsidRPr="00DA311A" w:rsidRDefault="00280B3C" w:rsidP="00A712E1">
      <w:pPr>
        <w:pStyle w:val="af5"/>
        <w:wordWrap w:val="0"/>
        <w:jc w:val="right"/>
        <w:rPr>
          <w:rFonts w:ascii="宋体" w:hAnsi="宋体"/>
          <w:sz w:val="20"/>
          <w:szCs w:val="20"/>
        </w:rPr>
      </w:pPr>
      <m:oMath>
        <m:r>
          <w:rPr>
            <w:rFonts w:ascii="Cambria Math" w:hAnsi="Cambria Math"/>
            <w:sz w:val="20"/>
            <w:szCs w:val="20"/>
          </w:rPr>
          <m:t>y</m:t>
        </m:r>
        <m:d>
          <m:dPr>
            <m:ctrlPr>
              <w:rPr>
                <w:rFonts w:ascii="Cambria Math" w:hAnsi="Cambria Math"/>
                <w:i/>
                <w:sz w:val="20"/>
                <w:szCs w:val="20"/>
              </w:rPr>
            </m:ctrlPr>
          </m:dPr>
          <m:e>
            <m:r>
              <w:rPr>
                <w:rFonts w:ascii="Cambria Math" w:hAnsi="Cambria Math"/>
                <w:sz w:val="20"/>
                <w:szCs w:val="20"/>
              </w:rPr>
              <m:t>k</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0</m:t>
            </m:r>
          </m:sub>
        </m:sSub>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m:t>
            </m:r>
          </m:e>
        </m:d>
        <m:r>
          <w:rPr>
            <w:rFonts w:ascii="Cambria Math" w:hAnsi="Cambria Math"/>
            <w:sz w:val="20"/>
            <w:szCs w:val="20"/>
          </w:rPr>
          <m:t>+(1-</m:t>
        </m:r>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o</m:t>
            </m:r>
          </m:sub>
        </m:sSub>
        <m:r>
          <w:rPr>
            <w:rFonts w:ascii="Cambria Math" w:hAnsi="Cambria Math"/>
            <w:sz w:val="20"/>
            <w:szCs w:val="20"/>
          </w:rPr>
          <m:t>)(y</m:t>
        </m:r>
        <m:d>
          <m:dPr>
            <m:ctrlPr>
              <w:rPr>
                <w:rFonts w:ascii="Cambria Math" w:hAnsi="Cambria Math"/>
                <w:i/>
                <w:sz w:val="20"/>
                <w:szCs w:val="20"/>
              </w:rPr>
            </m:ctrlPr>
          </m:dPr>
          <m:e>
            <m:r>
              <w:rPr>
                <w:rFonts w:ascii="Cambria Math" w:hAnsi="Cambria Math"/>
                <w:sz w:val="20"/>
                <w:szCs w:val="20"/>
              </w:rPr>
              <m:t>k-1</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m</m:t>
            </m:r>
          </m:sub>
        </m:sSub>
        <m:d>
          <m:dPr>
            <m:ctrlPr>
              <w:rPr>
                <w:rFonts w:ascii="Cambria Math" w:hAnsi="Cambria Math"/>
                <w:i/>
                <w:sz w:val="20"/>
                <w:szCs w:val="20"/>
              </w:rPr>
            </m:ctrlPr>
          </m:dPr>
          <m:e>
            <m:r>
              <w:rPr>
                <w:rFonts w:ascii="Cambria Math" w:hAnsi="Cambria Math"/>
                <w:sz w:val="20"/>
                <w:szCs w:val="20"/>
              </w:rPr>
              <m:t>k-1</m:t>
            </m:r>
          </m:e>
        </m:d>
        <m:r>
          <w:rPr>
            <w:rFonts w:ascii="Cambria Math" w:hAnsi="Cambria Math"/>
            <w:sz w:val="20"/>
            <w:szCs w:val="20"/>
          </w:rPr>
          <m:t>)</m:t>
        </m:r>
      </m:oMath>
      <w:r w:rsidR="000D583E" w:rsidRPr="00DA311A">
        <w:rPr>
          <w:rFonts w:ascii="宋体" w:eastAsiaTheme="minorEastAsia" w:hAnsi="宋体"/>
          <w:i/>
          <w:sz w:val="20"/>
          <w:szCs w:val="20"/>
          <w:lang w:eastAsia="zh-CN"/>
        </w:rPr>
        <w:t xml:space="preserve"> </w:t>
      </w:r>
      <w:r w:rsidR="000D583E" w:rsidRPr="00DA311A">
        <w:rPr>
          <w:rFonts w:ascii="宋体" w:eastAsiaTheme="minorEastAsia" w:hAnsi="宋体" w:hint="eastAsia"/>
          <w:sz w:val="20"/>
          <w:szCs w:val="20"/>
          <w:lang w:eastAsia="zh-CN"/>
        </w:rPr>
        <w:t xml:space="preserve">             </w:t>
      </w:r>
      <w:r w:rsidR="000D583E" w:rsidRPr="00DA311A">
        <w:rPr>
          <w:rFonts w:ascii="Times New Roman" w:eastAsiaTheme="minorEastAsia" w:hAnsi="Times New Roman"/>
          <w:sz w:val="16"/>
          <w:szCs w:val="20"/>
          <w:lang w:eastAsia="zh-CN"/>
        </w:rPr>
        <w:t xml:space="preserve">  </w:t>
      </w:r>
      <w:r w:rsidR="000D583E" w:rsidRPr="00DA311A">
        <w:rPr>
          <w:rFonts w:ascii="Times New Roman" w:hAnsi="Times New Roman"/>
          <w:sz w:val="20"/>
        </w:rPr>
        <w:t>(</w:t>
      </w:r>
      <w:r w:rsidR="000D583E" w:rsidRPr="00DA311A">
        <w:rPr>
          <w:rFonts w:ascii="Times New Roman" w:eastAsiaTheme="minorEastAsia" w:hAnsi="Times New Roman" w:hint="eastAsia"/>
          <w:sz w:val="20"/>
          <w:lang w:eastAsia="zh-CN"/>
        </w:rPr>
        <w:t>6</w:t>
      </w:r>
      <w:r w:rsidR="000D583E" w:rsidRPr="00DA311A">
        <w:rPr>
          <w:rFonts w:ascii="Times New Roman" w:hAnsi="Times New Roman"/>
          <w:sz w:val="20"/>
        </w:rPr>
        <w:t>)</w:t>
      </w:r>
    </w:p>
    <w:p w14:paraId="0986000C" w14:textId="1960F398" w:rsidR="00F92207" w:rsidRPr="00DA311A" w:rsidRDefault="00F92207" w:rsidP="00F92207">
      <w:pPr>
        <w:pStyle w:val="a0"/>
        <w:rPr>
          <w:rFonts w:eastAsiaTheme="minorEastAsia"/>
          <w:lang w:eastAsia="zh-CN"/>
        </w:rPr>
      </w:pPr>
      <w:r w:rsidRPr="00DA311A">
        <w:rPr>
          <w:rFonts w:eastAsiaTheme="minorEastAsia"/>
          <w:szCs w:val="20"/>
          <w:lang w:eastAsia="zh-CN"/>
        </w:rPr>
        <w:t xml:space="preserve">The advantage of </w:t>
      </w:r>
      <w:r w:rsidR="009A3EB0" w:rsidRPr="00DA311A">
        <w:rPr>
          <w:rFonts w:eastAsiaTheme="minorEastAsia"/>
          <w:szCs w:val="20"/>
          <w:lang w:eastAsia="zh-CN"/>
        </w:rPr>
        <w:t xml:space="preserve">Hatch </w:t>
      </w:r>
      <w:r w:rsidRPr="00DA311A">
        <w:rPr>
          <w:rFonts w:eastAsiaTheme="minorEastAsia"/>
          <w:szCs w:val="20"/>
          <w:lang w:eastAsia="zh-CN"/>
        </w:rPr>
        <w:t xml:space="preserve">smoother is its simple design, with only one </w:t>
      </w:r>
      <w:r w:rsidR="001B1E5C" w:rsidRPr="00DA311A">
        <w:rPr>
          <w:rFonts w:eastAsiaTheme="minorEastAsia"/>
          <w:szCs w:val="20"/>
          <w:lang w:eastAsia="zh-CN"/>
        </w:rPr>
        <w:t>parameter</w:t>
      </w:r>
      <m:oMath>
        <m:r>
          <m:rPr>
            <m:sty m:val="p"/>
          </m:rPr>
          <w:rPr>
            <w:rFonts w:ascii="Cambria Math" w:eastAsiaTheme="minorEastAsia" w:hAnsi="Cambria Math"/>
            <w:szCs w:val="20"/>
            <w:lang w:eastAsia="zh-CN"/>
          </w:rPr>
          <m:t xml:space="preserve"> </m:t>
        </m:r>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 xml:space="preserve"> (0&lt;</m:t>
        </m:r>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&lt;1)</m:t>
        </m:r>
      </m:oMath>
      <w:r w:rsidR="00D60B13" w:rsidRPr="00DA311A">
        <w:rPr>
          <w:rFonts w:eastAsiaTheme="minorEastAsia" w:hint="eastAsia"/>
          <w:lang w:eastAsia="zh-CN"/>
        </w:rPr>
        <w:t>.</w:t>
      </w:r>
    </w:p>
    <w:p w14:paraId="6FF4F330" w14:textId="76670685" w:rsidR="00A60127" w:rsidRPr="00DA311A" w:rsidRDefault="00A60127" w:rsidP="00F92207">
      <w:pPr>
        <w:pStyle w:val="a0"/>
        <w:rPr>
          <w:rFonts w:eastAsiaTheme="minorEastAsia"/>
          <w:i/>
          <w:szCs w:val="20"/>
          <w:lang w:eastAsia="zh-CN"/>
        </w:rPr>
      </w:pPr>
      <w:r w:rsidRPr="00DA311A">
        <w:rPr>
          <w:rFonts w:eastAsiaTheme="minorEastAsia"/>
          <w:b/>
          <w:i/>
          <w:lang w:eastAsia="zh-CN"/>
        </w:rPr>
        <w:t>Proposal</w:t>
      </w:r>
      <w:r w:rsidRPr="00DA311A">
        <w:rPr>
          <w:rFonts w:eastAsiaTheme="minorEastAsia" w:hint="eastAsia"/>
          <w:b/>
          <w:i/>
          <w:lang w:eastAsia="zh-CN"/>
        </w:rPr>
        <w:t xml:space="preserve"> 3: </w:t>
      </w:r>
      <w:r w:rsidRPr="00DA311A">
        <w:rPr>
          <w:rFonts w:eastAsiaTheme="minorEastAsia"/>
          <w:b/>
          <w:i/>
          <w:lang w:eastAsia="zh-CN"/>
        </w:rPr>
        <w:t>Joint reporting of POA and TOA for smoothing TOA with POA</w:t>
      </w:r>
      <w:r w:rsidRPr="00DA311A">
        <w:rPr>
          <w:rFonts w:eastAsiaTheme="minorEastAsia" w:hint="eastAsia"/>
          <w:b/>
          <w:i/>
          <w:lang w:eastAsia="zh-CN"/>
        </w:rPr>
        <w:t xml:space="preserve"> can be </w:t>
      </w:r>
      <w:r w:rsidRPr="00DA311A">
        <w:rPr>
          <w:rFonts w:eastAsiaTheme="minorEastAsia" w:hint="eastAsia"/>
          <w:b/>
          <w:i/>
          <w:szCs w:val="20"/>
          <w:lang w:eastAsia="zh-CN"/>
        </w:rPr>
        <w:t>studied</w:t>
      </w:r>
      <w:r w:rsidRPr="00DA311A">
        <w:rPr>
          <w:rFonts w:eastAsiaTheme="minorEastAsia" w:hint="eastAsia"/>
          <w:b/>
          <w:i/>
          <w:lang w:eastAsia="zh-CN"/>
        </w:rPr>
        <w:t xml:space="preserve"> to</w:t>
      </w:r>
      <w:r w:rsidRPr="00DA311A">
        <w:rPr>
          <w:rFonts w:eastAsiaTheme="minorEastAsia"/>
          <w:b/>
          <w:i/>
          <w:lang w:eastAsia="zh-CN"/>
        </w:rPr>
        <w:t xml:space="preserve"> improv</w:t>
      </w:r>
      <w:r w:rsidRPr="00DA311A">
        <w:rPr>
          <w:rFonts w:eastAsiaTheme="minorEastAsia" w:hint="eastAsia"/>
          <w:b/>
          <w:i/>
          <w:lang w:eastAsia="zh-CN"/>
        </w:rPr>
        <w:t xml:space="preserve">e </w:t>
      </w:r>
      <w:r w:rsidRPr="00DA311A">
        <w:rPr>
          <w:rFonts w:eastAsiaTheme="minorEastAsia"/>
          <w:b/>
          <w:i/>
          <w:lang w:eastAsia="zh-CN"/>
        </w:rPr>
        <w:t xml:space="preserve">the </w:t>
      </w:r>
      <w:r w:rsidRPr="00DA311A">
        <w:rPr>
          <w:rFonts w:eastAsiaTheme="minorEastAsia" w:hint="eastAsia"/>
          <w:b/>
          <w:i/>
          <w:lang w:eastAsia="zh-CN"/>
        </w:rPr>
        <w:t xml:space="preserve">traditional </w:t>
      </w:r>
      <w:r w:rsidRPr="00DA311A">
        <w:rPr>
          <w:rFonts w:eastAsiaTheme="minorEastAsia"/>
          <w:b/>
          <w:i/>
          <w:lang w:eastAsia="zh-CN"/>
        </w:rPr>
        <w:t>DL/UL-TDOA performance</w:t>
      </w:r>
      <w:r w:rsidRPr="00DA311A">
        <w:rPr>
          <w:rFonts w:eastAsiaTheme="minorEastAsia" w:hint="eastAsia"/>
          <w:b/>
          <w:i/>
          <w:lang w:eastAsia="zh-CN"/>
        </w:rPr>
        <w:t>.</w:t>
      </w:r>
    </w:p>
    <w:p w14:paraId="1B1299D6" w14:textId="77777777" w:rsidR="007F6617" w:rsidRPr="00DA311A" w:rsidRDefault="007F6617" w:rsidP="001440DE">
      <w:pPr>
        <w:pStyle w:val="a0"/>
        <w:rPr>
          <w:rFonts w:eastAsiaTheme="minorEastAsia"/>
          <w:b/>
          <w:i/>
          <w:szCs w:val="20"/>
          <w:u w:val="single"/>
          <w:lang w:eastAsia="zh-CN"/>
        </w:rPr>
      </w:pPr>
    </w:p>
    <w:p w14:paraId="74BC91AA" w14:textId="57A61F7B" w:rsidR="001440DE" w:rsidRPr="00DA311A" w:rsidRDefault="001440DE" w:rsidP="001440DE">
      <w:pPr>
        <w:pStyle w:val="a0"/>
        <w:rPr>
          <w:rFonts w:eastAsiaTheme="minorEastAsia"/>
          <w:b/>
          <w:i/>
          <w:szCs w:val="20"/>
          <w:u w:val="single"/>
          <w:lang w:eastAsia="zh-CN"/>
        </w:rPr>
      </w:pPr>
      <w:r w:rsidRPr="00DA311A">
        <w:rPr>
          <w:rFonts w:eastAsiaTheme="minorEastAsia"/>
          <w:b/>
          <w:i/>
          <w:szCs w:val="20"/>
          <w:u w:val="single"/>
          <w:lang w:eastAsia="zh-CN"/>
        </w:rPr>
        <w:t xml:space="preserve">Solutions to </w:t>
      </w:r>
      <w:r w:rsidRPr="00DA311A">
        <w:rPr>
          <w:rFonts w:eastAsiaTheme="minorEastAsia" w:hint="eastAsia"/>
          <w:b/>
          <w:i/>
          <w:szCs w:val="20"/>
          <w:u w:val="single"/>
          <w:lang w:eastAsia="zh-CN"/>
        </w:rPr>
        <w:t>e</w:t>
      </w:r>
      <w:r w:rsidRPr="00DA311A">
        <w:rPr>
          <w:rFonts w:eastAsiaTheme="minorEastAsia"/>
          <w:b/>
          <w:i/>
          <w:szCs w:val="20"/>
          <w:u w:val="single"/>
          <w:lang w:eastAsia="zh-CN"/>
        </w:rPr>
        <w:t xml:space="preserve">liminate the </w:t>
      </w:r>
      <w:r w:rsidRPr="00DA311A">
        <w:rPr>
          <w:rFonts w:eastAsiaTheme="minorEastAsia" w:hint="eastAsia"/>
          <w:b/>
          <w:i/>
          <w:szCs w:val="20"/>
          <w:u w:val="single"/>
          <w:lang w:eastAsia="zh-CN"/>
        </w:rPr>
        <w:t>i</w:t>
      </w:r>
      <w:r w:rsidRPr="00DA311A">
        <w:rPr>
          <w:rFonts w:eastAsiaTheme="minorEastAsia"/>
          <w:b/>
          <w:i/>
          <w:szCs w:val="20"/>
          <w:u w:val="single"/>
          <w:lang w:eastAsia="zh-CN"/>
        </w:rPr>
        <w:t>mpact of ATA/AFA</w:t>
      </w:r>
    </w:p>
    <w:p w14:paraId="012D27A3" w14:textId="432F80DC" w:rsidR="003A19C9" w:rsidRPr="00DA311A" w:rsidRDefault="003A19C9" w:rsidP="003C5E4B">
      <w:pPr>
        <w:pStyle w:val="a0"/>
        <w:rPr>
          <w:rFonts w:eastAsiaTheme="minorEastAsia"/>
          <w:szCs w:val="20"/>
          <w:lang w:eastAsia="zh-CN"/>
        </w:rPr>
      </w:pPr>
      <w:r w:rsidRPr="00DA311A">
        <w:rPr>
          <w:rFonts w:eastAsiaTheme="minorEastAsia"/>
          <w:szCs w:val="20"/>
          <w:lang w:eastAsia="zh-CN"/>
        </w:rPr>
        <w:t xml:space="preserve">The UE receiver will perform </w:t>
      </w:r>
      <w:r w:rsidR="000D583E" w:rsidRPr="00DA311A">
        <w:rPr>
          <w:rFonts w:eastAsiaTheme="minorEastAsia" w:hint="eastAsia"/>
          <w:szCs w:val="20"/>
          <w:lang w:eastAsia="zh-CN"/>
        </w:rPr>
        <w:t>a</w:t>
      </w:r>
      <w:r w:rsidR="000D583E" w:rsidRPr="00DA311A">
        <w:rPr>
          <w:rFonts w:eastAsiaTheme="minorEastAsia"/>
          <w:szCs w:val="20"/>
          <w:lang w:eastAsia="zh-CN"/>
        </w:rPr>
        <w:t xml:space="preserve">utonomous </w:t>
      </w:r>
      <w:r w:rsidR="000D583E" w:rsidRPr="00DA311A">
        <w:rPr>
          <w:rFonts w:eastAsiaTheme="minorEastAsia" w:hint="eastAsia"/>
          <w:szCs w:val="20"/>
          <w:lang w:eastAsia="zh-CN"/>
        </w:rPr>
        <w:t>t</w:t>
      </w:r>
      <w:r w:rsidR="000D583E" w:rsidRPr="00DA311A">
        <w:rPr>
          <w:rFonts w:eastAsiaTheme="minorEastAsia"/>
          <w:szCs w:val="20"/>
          <w:lang w:eastAsia="zh-CN"/>
        </w:rPr>
        <w:t xml:space="preserve">ime </w:t>
      </w:r>
      <w:r w:rsidR="000D583E" w:rsidRPr="00DA311A">
        <w:rPr>
          <w:rFonts w:eastAsiaTheme="minorEastAsia" w:hint="eastAsia"/>
          <w:szCs w:val="20"/>
          <w:lang w:eastAsia="zh-CN"/>
        </w:rPr>
        <w:t>a</w:t>
      </w:r>
      <w:r w:rsidR="000D583E" w:rsidRPr="00DA311A">
        <w:rPr>
          <w:rFonts w:eastAsiaTheme="minorEastAsia"/>
          <w:szCs w:val="20"/>
          <w:lang w:eastAsia="zh-CN"/>
        </w:rPr>
        <w:t>djustment</w:t>
      </w:r>
      <w:r w:rsidRPr="00DA311A">
        <w:rPr>
          <w:rFonts w:eastAsiaTheme="minorEastAsia"/>
          <w:szCs w:val="20"/>
          <w:lang w:eastAsia="zh-CN"/>
        </w:rPr>
        <w:t xml:space="preserve"> (ATA) and </w:t>
      </w:r>
      <w:r w:rsidR="000D583E" w:rsidRPr="00DA311A">
        <w:rPr>
          <w:rFonts w:eastAsiaTheme="minorEastAsia" w:hint="eastAsia"/>
          <w:szCs w:val="20"/>
          <w:lang w:eastAsia="zh-CN"/>
        </w:rPr>
        <w:t>a</w:t>
      </w:r>
      <w:r w:rsidR="000D583E" w:rsidRPr="00DA311A">
        <w:rPr>
          <w:rFonts w:eastAsiaTheme="minorEastAsia"/>
          <w:szCs w:val="20"/>
          <w:lang w:eastAsia="zh-CN"/>
        </w:rPr>
        <w:t xml:space="preserve">utonomous </w:t>
      </w:r>
      <w:r w:rsidR="000D583E" w:rsidRPr="00DA311A">
        <w:rPr>
          <w:rFonts w:eastAsiaTheme="minorEastAsia" w:hint="eastAsia"/>
          <w:szCs w:val="20"/>
          <w:lang w:eastAsia="zh-CN"/>
        </w:rPr>
        <w:t>f</w:t>
      </w:r>
      <w:r w:rsidR="000D583E" w:rsidRPr="00DA311A">
        <w:rPr>
          <w:rFonts w:eastAsiaTheme="minorEastAsia"/>
          <w:szCs w:val="20"/>
          <w:lang w:eastAsia="zh-CN"/>
        </w:rPr>
        <w:t xml:space="preserve">requency </w:t>
      </w:r>
      <w:r w:rsidR="000D583E" w:rsidRPr="00DA311A">
        <w:rPr>
          <w:rFonts w:eastAsiaTheme="minorEastAsia" w:hint="eastAsia"/>
          <w:szCs w:val="20"/>
          <w:lang w:eastAsia="zh-CN"/>
        </w:rPr>
        <w:t>a</w:t>
      </w:r>
      <w:r w:rsidR="000D583E" w:rsidRPr="00DA311A">
        <w:rPr>
          <w:rFonts w:eastAsiaTheme="minorEastAsia"/>
          <w:szCs w:val="20"/>
          <w:lang w:eastAsia="zh-CN"/>
        </w:rPr>
        <w:t>djustment</w:t>
      </w:r>
      <w:r w:rsidRPr="00DA311A">
        <w:rPr>
          <w:rFonts w:eastAsiaTheme="minorEastAsia"/>
          <w:szCs w:val="20"/>
          <w:lang w:eastAsia="zh-CN"/>
        </w:rPr>
        <w:t xml:space="preserve"> (AFA) by default. Since the current 5G protocol does not </w:t>
      </w:r>
      <w:r w:rsidR="000D583E" w:rsidRPr="00DA311A">
        <w:rPr>
          <w:rFonts w:eastAsiaTheme="minorEastAsia" w:hint="eastAsia"/>
          <w:szCs w:val="20"/>
          <w:lang w:eastAsia="zh-CN"/>
        </w:rPr>
        <w:t>support</w:t>
      </w:r>
      <w:r w:rsidR="000D583E" w:rsidRPr="00DA311A">
        <w:rPr>
          <w:rFonts w:eastAsiaTheme="minorEastAsia"/>
          <w:szCs w:val="20"/>
          <w:lang w:eastAsia="zh-CN"/>
        </w:rPr>
        <w:t xml:space="preserve"> </w:t>
      </w:r>
      <w:r w:rsidRPr="00DA311A">
        <w:rPr>
          <w:rFonts w:eastAsiaTheme="minorEastAsia"/>
          <w:szCs w:val="20"/>
          <w:lang w:eastAsia="zh-CN"/>
        </w:rPr>
        <w:t xml:space="preserve">that the UE reports the ATA and AFA to the network side, the network (such as the base station and the Location Management Function (LMF)) do not know the ATA and AFA of the UE. For </w:t>
      </w:r>
      <w:r w:rsidR="007F6617" w:rsidRPr="00DA311A">
        <w:rPr>
          <w:rFonts w:eastAsiaTheme="minorEastAsia"/>
          <w:szCs w:val="20"/>
          <w:lang w:eastAsia="zh-CN"/>
        </w:rPr>
        <w:t xml:space="preserve">NR </w:t>
      </w:r>
      <w:r w:rsidR="00552DB5" w:rsidRPr="00DA311A">
        <w:rPr>
          <w:rFonts w:eastAsiaTheme="minorEastAsia"/>
          <w:szCs w:val="20"/>
          <w:lang w:eastAsia="zh-CN"/>
        </w:rPr>
        <w:t>CPP</w:t>
      </w:r>
      <w:r w:rsidRPr="00DA311A">
        <w:rPr>
          <w:rFonts w:eastAsiaTheme="minorEastAsia"/>
          <w:szCs w:val="20"/>
          <w:lang w:eastAsia="zh-CN"/>
        </w:rPr>
        <w:t xml:space="preserve">, the ATA and AFA operations of the UE will cause cycle slips in the carrier phase measurement, and the accurate carrier phase measurement cannot be obtained, thus reducing the </w:t>
      </w:r>
      <w:r w:rsidR="00552DB5" w:rsidRPr="00DA311A">
        <w:rPr>
          <w:rFonts w:eastAsiaTheme="minorEastAsia"/>
          <w:szCs w:val="20"/>
          <w:lang w:eastAsia="zh-CN"/>
        </w:rPr>
        <w:t>CPP</w:t>
      </w:r>
      <w:r w:rsidRPr="00DA311A">
        <w:rPr>
          <w:rFonts w:eastAsiaTheme="minorEastAsia"/>
          <w:szCs w:val="20"/>
          <w:lang w:eastAsia="zh-CN"/>
        </w:rPr>
        <w:t xml:space="preserve"> accuracy</w:t>
      </w:r>
      <w:r w:rsidR="000D583E" w:rsidRPr="00DA311A">
        <w:rPr>
          <w:rFonts w:eastAsiaTheme="minorEastAsia" w:hint="eastAsia"/>
          <w:szCs w:val="20"/>
          <w:lang w:eastAsia="zh-CN"/>
        </w:rPr>
        <w:t>.</w:t>
      </w:r>
      <w:r w:rsidR="000D583E" w:rsidRPr="00DA311A">
        <w:rPr>
          <w:rFonts w:eastAsiaTheme="minorEastAsia"/>
          <w:szCs w:val="20"/>
          <w:lang w:eastAsia="zh-CN"/>
        </w:rPr>
        <w:t xml:space="preserve"> </w:t>
      </w:r>
      <w:r w:rsidR="000D583E" w:rsidRPr="00DA311A">
        <w:rPr>
          <w:rFonts w:eastAsiaTheme="minorEastAsia" w:hint="eastAsia"/>
          <w:szCs w:val="20"/>
          <w:lang w:eastAsia="zh-CN"/>
        </w:rPr>
        <w:t>F</w:t>
      </w:r>
      <w:r w:rsidRPr="00DA311A">
        <w:rPr>
          <w:rFonts w:eastAsiaTheme="minorEastAsia"/>
          <w:szCs w:val="20"/>
          <w:lang w:eastAsia="zh-CN"/>
        </w:rPr>
        <w:t xml:space="preserve">or DL-TDOA/UL-TDOA/Multi-RTT positioning method, </w:t>
      </w:r>
      <w:r w:rsidR="007F6617" w:rsidRPr="00DA311A">
        <w:rPr>
          <w:rFonts w:eastAsiaTheme="minorEastAsia"/>
          <w:szCs w:val="20"/>
          <w:lang w:eastAsia="zh-CN"/>
        </w:rPr>
        <w:t xml:space="preserve">if </w:t>
      </w:r>
      <w:r w:rsidRPr="00DA311A">
        <w:rPr>
          <w:rFonts w:eastAsiaTheme="minorEastAsia"/>
          <w:szCs w:val="20"/>
          <w:lang w:eastAsia="zh-CN"/>
        </w:rPr>
        <w:t>the LMF jointly process</w:t>
      </w:r>
      <w:r w:rsidR="007F6617" w:rsidRPr="00DA311A">
        <w:rPr>
          <w:rFonts w:eastAsiaTheme="minorEastAsia"/>
          <w:szCs w:val="20"/>
          <w:lang w:eastAsia="zh-CN"/>
        </w:rPr>
        <w:t>es</w:t>
      </w:r>
      <w:r w:rsidRPr="00DA311A">
        <w:rPr>
          <w:rFonts w:eastAsiaTheme="minorEastAsia"/>
          <w:szCs w:val="20"/>
          <w:lang w:eastAsia="zh-CN"/>
        </w:rPr>
        <w:t xml:space="preserve"> the timing measurements before and after the ATA/AFA operations, a large error will be introduced.</w:t>
      </w:r>
    </w:p>
    <w:p w14:paraId="3C565BE0" w14:textId="17B20DC2" w:rsidR="000D583E" w:rsidRPr="00DA311A" w:rsidRDefault="006851ED" w:rsidP="003C5E4B">
      <w:pPr>
        <w:pStyle w:val="a0"/>
        <w:rPr>
          <w:rFonts w:eastAsiaTheme="minorEastAsia"/>
          <w:szCs w:val="20"/>
          <w:lang w:eastAsia="zh-CN"/>
        </w:rPr>
      </w:pPr>
      <w:r w:rsidRPr="00DA311A">
        <w:rPr>
          <w:rFonts w:eastAsiaTheme="minorEastAsia" w:hint="eastAsia"/>
          <w:szCs w:val="20"/>
          <w:lang w:eastAsia="zh-CN"/>
        </w:rPr>
        <w:t xml:space="preserve">As discussed in </w:t>
      </w:r>
      <m:oMath>
        <m:sSubSup>
          <m:sSubSupPr>
            <m:ctrlPr>
              <w:rPr>
                <w:rFonts w:ascii="Cambria Math" w:hAnsi="Cambria Math"/>
              </w:rPr>
            </m:ctrlPr>
          </m:sSubSupPr>
          <m:e>
            <m:r>
              <w:rPr>
                <w:rFonts w:ascii="Cambria Math" w:hAnsi="Cambria Math" w:hint="eastAsia"/>
              </w:rPr>
              <m:t>δd</m:t>
            </m:r>
          </m:e>
          <m:sub>
            <m:r>
              <w:rPr>
                <w:rFonts w:ascii="Cambria Math" w:hAnsi="Cambria Math" w:hint="eastAsia"/>
              </w:rPr>
              <m:t>a</m:t>
            </m:r>
          </m:sub>
          <m:sup>
            <m:r>
              <w:rPr>
                <w:rFonts w:ascii="Cambria Math" w:hAnsi="Cambria Math" w:hint="eastAsia"/>
              </w:rPr>
              <m:t>i</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oMath>
      <w:r w:rsidRPr="00DA311A">
        <w:rPr>
          <w:rFonts w:eastAsiaTheme="minorEastAsia" w:hint="eastAsia"/>
          <w:lang w:eastAsia="zh-CN"/>
        </w:rPr>
        <w:t xml:space="preserve"> in Eqn. (4), the </w:t>
      </w:r>
      <w:r w:rsidRPr="00DA311A">
        <w:rPr>
          <w:rFonts w:eastAsiaTheme="minorEastAsia"/>
          <w:lang w:eastAsia="zh-CN"/>
        </w:rPr>
        <w:t>impact</w:t>
      </w:r>
      <w:r w:rsidRPr="00DA311A">
        <w:rPr>
          <w:rFonts w:eastAsiaTheme="minorEastAsia" w:hint="eastAsia"/>
          <w:lang w:eastAsia="zh-CN"/>
        </w:rPr>
        <w:t xml:space="preserve"> of TA and </w:t>
      </w:r>
      <w:r w:rsidRPr="00DA311A">
        <w:rPr>
          <w:rFonts w:eastAsiaTheme="minorEastAsia" w:hint="eastAsia"/>
          <w:szCs w:val="20"/>
          <w:lang w:eastAsia="zh-CN"/>
        </w:rPr>
        <w:t>a</w:t>
      </w:r>
      <w:r w:rsidRPr="00DA311A">
        <w:rPr>
          <w:rFonts w:eastAsiaTheme="minorEastAsia"/>
          <w:szCs w:val="20"/>
          <w:lang w:eastAsia="zh-CN"/>
        </w:rPr>
        <w:t xml:space="preserve">utonomous </w:t>
      </w:r>
      <w:r w:rsidRPr="00DA311A">
        <w:rPr>
          <w:rFonts w:eastAsiaTheme="minorEastAsia" w:hint="eastAsia"/>
          <w:szCs w:val="20"/>
          <w:lang w:eastAsia="zh-CN"/>
        </w:rPr>
        <w:t>t</w:t>
      </w:r>
      <w:r w:rsidRPr="00DA311A">
        <w:rPr>
          <w:rFonts w:eastAsiaTheme="minorEastAsia"/>
          <w:szCs w:val="20"/>
          <w:lang w:eastAsia="zh-CN"/>
        </w:rPr>
        <w:t xml:space="preserve">ime </w:t>
      </w:r>
      <w:r w:rsidRPr="00DA311A">
        <w:rPr>
          <w:rFonts w:eastAsiaTheme="minorEastAsia" w:hint="eastAsia"/>
          <w:szCs w:val="20"/>
          <w:lang w:eastAsia="zh-CN"/>
        </w:rPr>
        <w:t>a</w:t>
      </w:r>
      <w:r w:rsidRPr="00DA311A">
        <w:rPr>
          <w:rFonts w:eastAsiaTheme="minorEastAsia"/>
          <w:szCs w:val="20"/>
          <w:lang w:eastAsia="zh-CN"/>
        </w:rPr>
        <w:t>djustment (ATA)</w:t>
      </w:r>
      <w:r w:rsidRPr="00DA311A">
        <w:rPr>
          <w:rFonts w:eastAsiaTheme="minorEastAsia" w:hint="eastAsia"/>
          <w:szCs w:val="20"/>
          <w:lang w:eastAsia="zh-CN"/>
        </w:rPr>
        <w:t xml:space="preserve"> can be expressed </w:t>
      </w:r>
      <w:proofErr w:type="gramStart"/>
      <w:r w:rsidRPr="00DA311A">
        <w:rPr>
          <w:rFonts w:eastAsiaTheme="minorEastAsia" w:hint="eastAsia"/>
          <w:szCs w:val="20"/>
          <w:lang w:eastAsia="zh-CN"/>
        </w:rPr>
        <w:t xml:space="preserve">in </w:t>
      </w:r>
      <w:proofErr w:type="gramEnd"/>
      <m:oMath>
        <m:sSubSup>
          <m:sSubSupPr>
            <m:ctrlPr>
              <w:rPr>
                <w:rFonts w:ascii="Cambria Math" w:hAnsi="Cambria Math"/>
              </w:rPr>
            </m:ctrlPr>
          </m:sSubSupPr>
          <m:e>
            <m:r>
              <w:rPr>
                <w:rFonts w:ascii="Cambria Math" w:hAnsi="Cambria Math" w:hint="eastAsia"/>
              </w:rPr>
              <m:t>δd</m:t>
            </m:r>
          </m:e>
          <m:sub>
            <m:r>
              <w:rPr>
                <w:rFonts w:ascii="Cambria Math" w:hAnsi="Cambria Math" w:hint="eastAsia"/>
              </w:rPr>
              <m:t>a</m:t>
            </m:r>
          </m:sub>
          <m:sup>
            <m:r>
              <w:rPr>
                <w:rFonts w:ascii="Cambria Math" w:hAnsi="Cambria Math" w:hint="eastAsia"/>
              </w:rPr>
              <m:t>i</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0</m:t>
                </m:r>
              </m:sub>
            </m:sSub>
          </m:e>
        </m:d>
      </m:oMath>
      <w:r w:rsidRPr="00DA311A">
        <w:rPr>
          <w:rFonts w:eastAsiaTheme="minorEastAsia" w:hint="eastAsia"/>
          <w:lang w:eastAsia="zh-CN"/>
        </w:rPr>
        <w:t xml:space="preserve">. </w:t>
      </w:r>
      <w:r w:rsidR="000D583E" w:rsidRPr="00DA311A">
        <w:rPr>
          <w:rFonts w:eastAsiaTheme="minorEastAsia" w:hint="eastAsia"/>
          <w:szCs w:val="20"/>
          <w:lang w:eastAsia="zh-CN"/>
        </w:rPr>
        <w:t xml:space="preserve">There are at two </w:t>
      </w:r>
      <w:r w:rsidR="007F6617" w:rsidRPr="00DA311A">
        <w:rPr>
          <w:rFonts w:eastAsiaTheme="minorEastAsia"/>
          <w:szCs w:val="20"/>
          <w:lang w:eastAsia="zh-CN"/>
        </w:rPr>
        <w:t xml:space="preserve">potential </w:t>
      </w:r>
      <w:r w:rsidR="000D583E" w:rsidRPr="00DA311A">
        <w:rPr>
          <w:rFonts w:eastAsiaTheme="minorEastAsia" w:hint="eastAsia"/>
          <w:szCs w:val="20"/>
          <w:lang w:eastAsia="zh-CN"/>
        </w:rPr>
        <w:t>s</w:t>
      </w:r>
      <w:r w:rsidR="000D583E" w:rsidRPr="00DA311A">
        <w:rPr>
          <w:rFonts w:eastAsiaTheme="minorEastAsia"/>
          <w:szCs w:val="20"/>
          <w:lang w:eastAsia="zh-CN"/>
        </w:rPr>
        <w:t>olution</w:t>
      </w:r>
      <w:r w:rsidR="007F6617" w:rsidRPr="00DA311A">
        <w:rPr>
          <w:rFonts w:eastAsiaTheme="minorEastAsia"/>
          <w:szCs w:val="20"/>
          <w:lang w:eastAsia="zh-CN"/>
        </w:rPr>
        <w:t xml:space="preserve">s </w:t>
      </w:r>
      <w:r w:rsidR="000D583E" w:rsidRPr="00DA311A">
        <w:rPr>
          <w:rFonts w:eastAsiaTheme="minorEastAsia"/>
          <w:szCs w:val="20"/>
          <w:lang w:eastAsia="zh-CN"/>
        </w:rPr>
        <w:t>to eliminate the impact of ATA/AFA</w:t>
      </w:r>
      <w:r w:rsidR="001B1E5C" w:rsidRPr="00DA311A">
        <w:rPr>
          <w:rFonts w:eastAsiaTheme="minorEastAsia" w:hint="eastAsia"/>
          <w:szCs w:val="20"/>
          <w:lang w:eastAsia="zh-CN"/>
        </w:rPr>
        <w:t>:</w:t>
      </w:r>
    </w:p>
    <w:p w14:paraId="580F7B0A" w14:textId="366656CF" w:rsidR="003A19C9" w:rsidRPr="00DA311A" w:rsidRDefault="003A19C9" w:rsidP="00DA311A">
      <w:pPr>
        <w:pStyle w:val="a0"/>
        <w:numPr>
          <w:ilvl w:val="0"/>
          <w:numId w:val="27"/>
        </w:numPr>
        <w:rPr>
          <w:rFonts w:eastAsiaTheme="minorEastAsia"/>
          <w:szCs w:val="20"/>
          <w:lang w:eastAsia="zh-CN"/>
        </w:rPr>
      </w:pPr>
      <w:r w:rsidRPr="00DA311A">
        <w:rPr>
          <w:rFonts w:eastAsiaTheme="minorEastAsia"/>
          <w:szCs w:val="20"/>
          <w:lang w:eastAsia="zh-CN"/>
        </w:rPr>
        <w:t xml:space="preserve">Method 1: </w:t>
      </w:r>
      <w:r w:rsidR="001B1E5C" w:rsidRPr="00DA311A">
        <w:rPr>
          <w:rFonts w:eastAsiaTheme="minorEastAsia" w:hint="eastAsia"/>
          <w:szCs w:val="20"/>
          <w:lang w:eastAsia="zh-CN"/>
        </w:rPr>
        <w:t>UE r</w:t>
      </w:r>
      <w:r w:rsidRPr="00DA311A">
        <w:rPr>
          <w:rFonts w:eastAsiaTheme="minorEastAsia"/>
          <w:szCs w:val="20"/>
          <w:lang w:eastAsia="zh-CN"/>
        </w:rPr>
        <w:t>eport</w:t>
      </w:r>
      <w:r w:rsidR="001B1E5C" w:rsidRPr="00DA311A">
        <w:rPr>
          <w:rFonts w:eastAsiaTheme="minorEastAsia" w:hint="eastAsia"/>
          <w:szCs w:val="20"/>
          <w:lang w:eastAsia="zh-CN"/>
        </w:rPr>
        <w:t>s</w:t>
      </w:r>
      <w:r w:rsidRPr="00DA311A">
        <w:rPr>
          <w:rFonts w:eastAsiaTheme="minorEastAsia"/>
          <w:szCs w:val="20"/>
          <w:lang w:eastAsia="zh-CN"/>
        </w:rPr>
        <w:t xml:space="preserve"> </w:t>
      </w:r>
      <w:r w:rsidR="000D583E" w:rsidRPr="00DA311A">
        <w:rPr>
          <w:rFonts w:eastAsiaTheme="minorEastAsia" w:hint="eastAsia"/>
          <w:szCs w:val="20"/>
          <w:lang w:eastAsia="zh-CN"/>
        </w:rPr>
        <w:t>both the value and time stamp of ATA</w:t>
      </w:r>
      <w:r w:rsidR="00C93ECE" w:rsidRPr="00DA311A">
        <w:rPr>
          <w:rFonts w:eastAsiaTheme="minorEastAsia"/>
          <w:szCs w:val="20"/>
          <w:lang w:eastAsia="zh-CN"/>
        </w:rPr>
        <w:t xml:space="preserve"> and</w:t>
      </w:r>
      <w:r w:rsidR="00C93ECE" w:rsidRPr="00DA311A">
        <w:rPr>
          <w:rFonts w:eastAsiaTheme="minorEastAsia" w:hint="eastAsia"/>
          <w:szCs w:val="20"/>
          <w:lang w:eastAsia="zh-CN"/>
        </w:rPr>
        <w:t>/or</w:t>
      </w:r>
      <w:r w:rsidR="00C93ECE" w:rsidRPr="00DA311A" w:rsidDel="00C93ECE">
        <w:rPr>
          <w:rFonts w:eastAsiaTheme="minorEastAsia"/>
          <w:szCs w:val="20"/>
          <w:lang w:eastAsia="zh-CN"/>
        </w:rPr>
        <w:t xml:space="preserve"> </w:t>
      </w:r>
      <w:r w:rsidR="000D583E" w:rsidRPr="00DA311A">
        <w:rPr>
          <w:rFonts w:eastAsiaTheme="minorEastAsia" w:hint="eastAsia"/>
          <w:szCs w:val="20"/>
          <w:lang w:eastAsia="zh-CN"/>
        </w:rPr>
        <w:t>AFA t</w:t>
      </w:r>
      <w:r w:rsidRPr="00DA311A">
        <w:rPr>
          <w:rFonts w:eastAsiaTheme="minorEastAsia"/>
          <w:szCs w:val="20"/>
          <w:lang w:eastAsia="zh-CN"/>
        </w:rPr>
        <w:t>o the network side</w:t>
      </w:r>
      <w:r w:rsidR="00C93ECE" w:rsidRPr="00DA311A">
        <w:rPr>
          <w:rFonts w:eastAsiaTheme="minorEastAsia" w:hint="eastAsia"/>
          <w:szCs w:val="20"/>
          <w:lang w:eastAsia="zh-CN"/>
        </w:rPr>
        <w:t>.</w:t>
      </w:r>
    </w:p>
    <w:p w14:paraId="64F00BB1" w14:textId="0F1D1373" w:rsidR="003A19C9" w:rsidRPr="00DA311A" w:rsidRDefault="003A19C9" w:rsidP="00DA311A">
      <w:pPr>
        <w:pStyle w:val="a0"/>
        <w:numPr>
          <w:ilvl w:val="0"/>
          <w:numId w:val="27"/>
        </w:numPr>
        <w:rPr>
          <w:rFonts w:eastAsiaTheme="minorEastAsia"/>
          <w:szCs w:val="20"/>
          <w:lang w:eastAsia="zh-CN"/>
        </w:rPr>
      </w:pPr>
      <w:r w:rsidRPr="00DA311A">
        <w:rPr>
          <w:rFonts w:eastAsiaTheme="minorEastAsia"/>
          <w:szCs w:val="20"/>
          <w:lang w:eastAsia="zh-CN"/>
        </w:rPr>
        <w:t xml:space="preserve">Method 2: </w:t>
      </w:r>
      <w:r w:rsidR="000D583E" w:rsidRPr="00DA311A">
        <w:rPr>
          <w:rFonts w:eastAsiaTheme="minorEastAsia" w:hint="eastAsia"/>
          <w:szCs w:val="20"/>
          <w:lang w:eastAsia="zh-CN"/>
        </w:rPr>
        <w:t>N</w:t>
      </w:r>
      <w:r w:rsidRPr="00DA311A">
        <w:rPr>
          <w:rFonts w:eastAsiaTheme="minorEastAsia"/>
          <w:szCs w:val="20"/>
          <w:lang w:eastAsia="zh-CN"/>
        </w:rPr>
        <w:t>etwork controls the effective time window of ATA and</w:t>
      </w:r>
      <w:r w:rsidR="00C93ECE" w:rsidRPr="00DA311A">
        <w:rPr>
          <w:rFonts w:eastAsiaTheme="minorEastAsia" w:hint="eastAsia"/>
          <w:szCs w:val="20"/>
          <w:lang w:eastAsia="zh-CN"/>
        </w:rPr>
        <w:t>/or</w:t>
      </w:r>
      <w:r w:rsidRPr="00DA311A">
        <w:rPr>
          <w:rFonts w:eastAsiaTheme="minorEastAsia"/>
          <w:szCs w:val="20"/>
          <w:lang w:eastAsia="zh-CN"/>
        </w:rPr>
        <w:t xml:space="preserve"> AFA for </w:t>
      </w:r>
      <w:r w:rsidR="000D583E" w:rsidRPr="00DA311A">
        <w:rPr>
          <w:rFonts w:eastAsiaTheme="minorEastAsia" w:hint="eastAsia"/>
          <w:szCs w:val="20"/>
          <w:lang w:eastAsia="zh-CN"/>
        </w:rPr>
        <w:t>UE</w:t>
      </w:r>
      <w:r w:rsidRPr="00DA311A">
        <w:rPr>
          <w:rFonts w:eastAsiaTheme="minorEastAsia"/>
          <w:szCs w:val="20"/>
          <w:lang w:eastAsia="zh-CN"/>
        </w:rPr>
        <w:t>.</w:t>
      </w:r>
    </w:p>
    <w:p w14:paraId="01A7522E" w14:textId="17E4C00E" w:rsidR="000D583E" w:rsidRPr="00DA311A" w:rsidRDefault="000332B5" w:rsidP="000D583E">
      <w:pPr>
        <w:pStyle w:val="a0"/>
        <w:rPr>
          <w:rFonts w:eastAsiaTheme="minorEastAsia"/>
          <w:b/>
          <w:i/>
          <w:szCs w:val="20"/>
          <w:lang w:eastAsia="zh-CN"/>
        </w:rPr>
      </w:pPr>
      <w:r w:rsidRPr="00DA311A">
        <w:rPr>
          <w:rFonts w:eastAsiaTheme="minorEastAsia"/>
          <w:b/>
          <w:i/>
          <w:lang w:eastAsia="zh-CN"/>
        </w:rPr>
        <w:lastRenderedPageBreak/>
        <w:t>Proposal</w:t>
      </w:r>
      <w:r w:rsidR="000D583E" w:rsidRPr="00DA311A">
        <w:rPr>
          <w:rFonts w:eastAsiaTheme="minorEastAsia" w:hint="eastAsia"/>
          <w:b/>
          <w:i/>
          <w:lang w:eastAsia="zh-CN"/>
        </w:rPr>
        <w:t xml:space="preserve"> 4: </w:t>
      </w:r>
      <w:r w:rsidR="00A712E1" w:rsidRPr="00DA311A">
        <w:rPr>
          <w:rFonts w:eastAsiaTheme="minorEastAsia" w:hint="eastAsia"/>
          <w:b/>
          <w:i/>
          <w:szCs w:val="20"/>
          <w:lang w:eastAsia="zh-CN"/>
        </w:rPr>
        <w:t>At least the following</w:t>
      </w:r>
      <w:r w:rsidR="000D583E" w:rsidRPr="00DA311A">
        <w:rPr>
          <w:rFonts w:eastAsiaTheme="minorEastAsia" w:hint="eastAsia"/>
          <w:b/>
          <w:i/>
          <w:szCs w:val="20"/>
          <w:lang w:eastAsia="zh-CN"/>
        </w:rPr>
        <w:t xml:space="preserve"> two method</w:t>
      </w:r>
      <w:r w:rsidR="000D583E" w:rsidRPr="00DA311A">
        <w:rPr>
          <w:rFonts w:eastAsiaTheme="minorEastAsia"/>
          <w:b/>
          <w:i/>
          <w:szCs w:val="20"/>
          <w:lang w:eastAsia="zh-CN"/>
        </w:rPr>
        <w:t>s to eliminate the impact of ATA/AFA</w:t>
      </w:r>
      <w:r w:rsidR="00A712E1" w:rsidRPr="00DA311A">
        <w:rPr>
          <w:rFonts w:eastAsiaTheme="minorEastAsia" w:hint="eastAsia"/>
          <w:b/>
          <w:i/>
          <w:szCs w:val="20"/>
          <w:lang w:eastAsia="zh-CN"/>
        </w:rPr>
        <w:t xml:space="preserve"> can be studied.</w:t>
      </w:r>
    </w:p>
    <w:p w14:paraId="0B0866B0" w14:textId="77777777" w:rsidR="000D583E" w:rsidRPr="00DA311A" w:rsidRDefault="000D583E" w:rsidP="00DA311A">
      <w:pPr>
        <w:pStyle w:val="a0"/>
        <w:numPr>
          <w:ilvl w:val="0"/>
          <w:numId w:val="28"/>
        </w:numPr>
        <w:rPr>
          <w:rFonts w:eastAsiaTheme="minorEastAsia"/>
          <w:b/>
          <w:i/>
          <w:szCs w:val="20"/>
          <w:lang w:eastAsia="zh-CN"/>
        </w:rPr>
      </w:pPr>
      <w:r w:rsidRPr="00DA311A">
        <w:rPr>
          <w:rFonts w:eastAsiaTheme="minorEastAsia"/>
          <w:b/>
          <w:i/>
          <w:szCs w:val="20"/>
          <w:lang w:eastAsia="zh-CN"/>
        </w:rPr>
        <w:t xml:space="preserve">Method 1: </w:t>
      </w:r>
      <w:r w:rsidR="008D2999" w:rsidRPr="00DA311A">
        <w:rPr>
          <w:rFonts w:eastAsiaTheme="minorEastAsia" w:hint="eastAsia"/>
          <w:b/>
          <w:i/>
          <w:szCs w:val="20"/>
          <w:lang w:eastAsia="zh-CN"/>
        </w:rPr>
        <w:t>UE r</w:t>
      </w:r>
      <w:r w:rsidRPr="00DA311A">
        <w:rPr>
          <w:rFonts w:eastAsiaTheme="minorEastAsia"/>
          <w:b/>
          <w:i/>
          <w:szCs w:val="20"/>
          <w:lang w:eastAsia="zh-CN"/>
        </w:rPr>
        <w:t>eport</w:t>
      </w:r>
      <w:r w:rsidR="008D2999" w:rsidRPr="00DA311A">
        <w:rPr>
          <w:rFonts w:eastAsiaTheme="minorEastAsia" w:hint="eastAsia"/>
          <w:b/>
          <w:i/>
          <w:szCs w:val="20"/>
          <w:lang w:eastAsia="zh-CN"/>
        </w:rPr>
        <w:t>s</w:t>
      </w:r>
      <w:r w:rsidRPr="00DA311A">
        <w:rPr>
          <w:rFonts w:eastAsiaTheme="minorEastAsia"/>
          <w:b/>
          <w:i/>
          <w:szCs w:val="20"/>
          <w:lang w:eastAsia="zh-CN"/>
        </w:rPr>
        <w:t xml:space="preserve"> </w:t>
      </w:r>
      <w:r w:rsidRPr="00DA311A">
        <w:rPr>
          <w:rFonts w:eastAsiaTheme="minorEastAsia" w:hint="eastAsia"/>
          <w:b/>
          <w:i/>
          <w:szCs w:val="20"/>
          <w:lang w:eastAsia="zh-CN"/>
        </w:rPr>
        <w:t>both the value and time stamp of ATA</w:t>
      </w:r>
      <w:r w:rsidR="00C93ECE" w:rsidRPr="00DA311A">
        <w:rPr>
          <w:rFonts w:eastAsiaTheme="minorEastAsia"/>
          <w:szCs w:val="20"/>
          <w:lang w:eastAsia="zh-CN"/>
        </w:rPr>
        <w:t xml:space="preserve"> </w:t>
      </w:r>
      <w:r w:rsidR="00C93ECE" w:rsidRPr="00DA311A">
        <w:rPr>
          <w:rFonts w:eastAsiaTheme="minorEastAsia"/>
          <w:b/>
          <w:i/>
          <w:szCs w:val="20"/>
          <w:lang w:eastAsia="zh-CN"/>
        </w:rPr>
        <w:t>and/or</w:t>
      </w:r>
      <w:r w:rsidRPr="00DA311A">
        <w:rPr>
          <w:rFonts w:eastAsiaTheme="minorEastAsia"/>
          <w:b/>
          <w:i/>
          <w:szCs w:val="20"/>
          <w:lang w:eastAsia="zh-CN"/>
        </w:rPr>
        <w:t xml:space="preserve"> </w:t>
      </w:r>
      <w:r w:rsidRPr="00DA311A">
        <w:rPr>
          <w:rFonts w:eastAsiaTheme="minorEastAsia" w:hint="eastAsia"/>
          <w:b/>
          <w:i/>
          <w:szCs w:val="20"/>
          <w:lang w:eastAsia="zh-CN"/>
        </w:rPr>
        <w:t>AFA t</w:t>
      </w:r>
      <w:r w:rsidRPr="00DA311A">
        <w:rPr>
          <w:rFonts w:eastAsiaTheme="minorEastAsia"/>
          <w:b/>
          <w:i/>
          <w:szCs w:val="20"/>
          <w:lang w:eastAsia="zh-CN"/>
        </w:rPr>
        <w:t>o the network side.</w:t>
      </w:r>
    </w:p>
    <w:p w14:paraId="5C581559" w14:textId="77777777" w:rsidR="001440DE" w:rsidRPr="00DA311A" w:rsidRDefault="000D583E" w:rsidP="00DA311A">
      <w:pPr>
        <w:pStyle w:val="a0"/>
        <w:numPr>
          <w:ilvl w:val="0"/>
          <w:numId w:val="28"/>
        </w:numPr>
        <w:rPr>
          <w:rFonts w:eastAsiaTheme="minorEastAsia"/>
          <w:b/>
          <w:i/>
          <w:szCs w:val="20"/>
          <w:lang w:eastAsia="zh-CN"/>
        </w:rPr>
      </w:pPr>
      <w:r w:rsidRPr="00DA311A">
        <w:rPr>
          <w:rFonts w:eastAsiaTheme="minorEastAsia"/>
          <w:b/>
          <w:i/>
          <w:szCs w:val="20"/>
          <w:lang w:eastAsia="zh-CN"/>
        </w:rPr>
        <w:t xml:space="preserve">Method 2: </w:t>
      </w:r>
      <w:r w:rsidRPr="00DA311A">
        <w:rPr>
          <w:rFonts w:eastAsiaTheme="minorEastAsia" w:hint="eastAsia"/>
          <w:b/>
          <w:i/>
          <w:szCs w:val="20"/>
          <w:lang w:eastAsia="zh-CN"/>
        </w:rPr>
        <w:t>N</w:t>
      </w:r>
      <w:r w:rsidRPr="00DA311A">
        <w:rPr>
          <w:rFonts w:eastAsiaTheme="minorEastAsia"/>
          <w:b/>
          <w:i/>
          <w:szCs w:val="20"/>
          <w:lang w:eastAsia="zh-CN"/>
        </w:rPr>
        <w:t xml:space="preserve">etwork controls the effective time window of ATA and AFA for </w:t>
      </w:r>
      <w:r w:rsidRPr="00DA311A">
        <w:rPr>
          <w:rFonts w:eastAsiaTheme="minorEastAsia" w:hint="eastAsia"/>
          <w:b/>
          <w:i/>
          <w:szCs w:val="20"/>
          <w:lang w:eastAsia="zh-CN"/>
        </w:rPr>
        <w:t>UE</w:t>
      </w:r>
      <w:r w:rsidRPr="00DA311A">
        <w:rPr>
          <w:rFonts w:eastAsiaTheme="minorEastAsia"/>
          <w:b/>
          <w:i/>
          <w:szCs w:val="20"/>
          <w:lang w:eastAsia="zh-CN"/>
        </w:rPr>
        <w:t>.</w:t>
      </w:r>
    </w:p>
    <w:p w14:paraId="3A37F181" w14:textId="77777777" w:rsidR="003C5E4B" w:rsidRPr="00DA311A" w:rsidRDefault="003C5E4B" w:rsidP="002071DA">
      <w:pPr>
        <w:pStyle w:val="3GPPH2"/>
        <w:numPr>
          <w:ilvl w:val="1"/>
          <w:numId w:val="29"/>
        </w:numPr>
        <w:tabs>
          <w:tab w:val="clear" w:pos="567"/>
          <w:tab w:val="clear" w:pos="1440"/>
          <w:tab w:val="num" w:pos="576"/>
        </w:tabs>
        <w:ind w:left="576"/>
      </w:pPr>
      <w:r w:rsidRPr="00DA311A">
        <w:t>K</w:t>
      </w:r>
      <w:r w:rsidRPr="00DA311A">
        <w:rPr>
          <w:rFonts w:hint="eastAsia"/>
        </w:rPr>
        <w:t xml:space="preserve">ey issue </w:t>
      </w:r>
      <w:r w:rsidR="006D76E7" w:rsidRPr="00DA311A">
        <w:rPr>
          <w:rFonts w:hint="eastAsia"/>
        </w:rPr>
        <w:t>4</w:t>
      </w:r>
      <w:r w:rsidRPr="00DA311A">
        <w:rPr>
          <w:rFonts w:hint="eastAsia"/>
        </w:rPr>
        <w:t xml:space="preserve">: </w:t>
      </w:r>
      <w:r w:rsidR="006D76E7" w:rsidRPr="00DA311A">
        <w:rPr>
          <w:rFonts w:hint="eastAsia"/>
        </w:rPr>
        <w:t>Solution for m</w:t>
      </w:r>
      <w:r w:rsidRPr="00DA311A">
        <w:t>easurement</w:t>
      </w:r>
      <w:r w:rsidR="006D76E7" w:rsidRPr="00DA311A">
        <w:rPr>
          <w:rFonts w:hint="eastAsia"/>
        </w:rPr>
        <w:t xml:space="preserve"> estimation with </w:t>
      </w:r>
      <w:r w:rsidRPr="00DA311A">
        <w:rPr>
          <w:rFonts w:hint="eastAsia"/>
        </w:rPr>
        <w:t>non-</w:t>
      </w:r>
      <w:r w:rsidRPr="00DA311A">
        <w:t>continuous</w:t>
      </w:r>
      <w:r w:rsidRPr="00DA311A">
        <w:rPr>
          <w:rFonts w:hint="eastAsia"/>
        </w:rPr>
        <w:t xml:space="preserve"> signal</w:t>
      </w:r>
    </w:p>
    <w:p w14:paraId="0F38AEE5" w14:textId="21F6B1CA" w:rsidR="003C5E4B" w:rsidRPr="00DA311A" w:rsidRDefault="003C5E4B" w:rsidP="003C5E4B">
      <w:pPr>
        <w:pStyle w:val="a0"/>
        <w:rPr>
          <w:rFonts w:eastAsiaTheme="minorEastAsia"/>
          <w:szCs w:val="20"/>
          <w:lang w:eastAsia="zh-CN"/>
        </w:rPr>
      </w:pPr>
      <w:r w:rsidRPr="00DA311A">
        <w:rPr>
          <w:rFonts w:eastAsiaTheme="minorEastAsia"/>
          <w:szCs w:val="20"/>
          <w:lang w:eastAsia="zh-CN"/>
        </w:rPr>
        <w:t>The</w:t>
      </w:r>
      <w:r w:rsidR="00423BC2">
        <w:rPr>
          <w:rFonts w:eastAsiaTheme="minorEastAsia"/>
          <w:szCs w:val="20"/>
          <w:lang w:eastAsia="zh-CN"/>
        </w:rPr>
        <w:t xml:space="preserve"> </w:t>
      </w:r>
      <w:r w:rsidRPr="00DA311A">
        <w:rPr>
          <w:rFonts w:eastAsiaTheme="minorEastAsia"/>
          <w:szCs w:val="20"/>
          <w:lang w:eastAsia="zh-CN"/>
        </w:rPr>
        <w:t xml:space="preserve">methods for </w:t>
      </w:r>
      <w:r w:rsidR="00423BC2">
        <w:rPr>
          <w:rFonts w:eastAsiaTheme="minorEastAsia"/>
          <w:szCs w:val="20"/>
          <w:lang w:eastAsia="zh-CN"/>
        </w:rPr>
        <w:t xml:space="preserve">obtaining the </w:t>
      </w:r>
      <w:r w:rsidRPr="00DA311A">
        <w:rPr>
          <w:rFonts w:eastAsiaTheme="minorEastAsia"/>
          <w:szCs w:val="20"/>
          <w:lang w:eastAsia="zh-CN"/>
        </w:rPr>
        <w:t>carrier phase measurement</w:t>
      </w:r>
      <w:r w:rsidR="00423BC2">
        <w:rPr>
          <w:rFonts w:eastAsiaTheme="minorEastAsia"/>
          <w:szCs w:val="20"/>
          <w:lang w:eastAsia="zh-CN"/>
        </w:rPr>
        <w:t>s can be divided into two groups</w:t>
      </w:r>
      <w:r w:rsidRPr="00DA311A">
        <w:rPr>
          <w:rFonts w:eastAsiaTheme="minorEastAsia"/>
          <w:szCs w:val="20"/>
          <w:lang w:eastAsia="zh-CN"/>
        </w:rPr>
        <w:t xml:space="preserve">: </w:t>
      </w:r>
      <w:r w:rsidR="00423BC2">
        <w:rPr>
          <w:rFonts w:eastAsiaTheme="minorEastAsia"/>
          <w:szCs w:val="20"/>
          <w:lang w:eastAsia="zh-CN"/>
        </w:rPr>
        <w:t xml:space="preserve">one </w:t>
      </w:r>
      <w:r w:rsidRPr="00DA311A">
        <w:rPr>
          <w:rFonts w:eastAsiaTheme="minorEastAsia"/>
          <w:szCs w:val="20"/>
          <w:lang w:eastAsia="zh-CN"/>
        </w:rPr>
        <w:t>is to measure and obtain the carrier phase measurement quantity of the L</w:t>
      </w:r>
      <w:r w:rsidR="00F92207" w:rsidRPr="00DA311A">
        <w:rPr>
          <w:rFonts w:eastAsiaTheme="minorEastAsia"/>
          <w:szCs w:val="20"/>
          <w:lang w:eastAsia="zh-CN"/>
        </w:rPr>
        <w:t>OS path in the frequency domain</w:t>
      </w:r>
      <w:r w:rsidR="00423BC2">
        <w:rPr>
          <w:rFonts w:eastAsiaTheme="minorEastAsia"/>
          <w:szCs w:val="20"/>
          <w:lang w:eastAsia="zh-CN"/>
        </w:rPr>
        <w:t xml:space="preserve">, and the other </w:t>
      </w:r>
      <w:r w:rsidRPr="00DA311A">
        <w:rPr>
          <w:rFonts w:eastAsiaTheme="minorEastAsia"/>
          <w:szCs w:val="20"/>
          <w:lang w:eastAsia="zh-CN"/>
        </w:rPr>
        <w:t xml:space="preserve">is to measure and obtain the carrier phase measurement quantity of the LOS path in the time domain. </w:t>
      </w:r>
      <w:r w:rsidR="00423BC2">
        <w:rPr>
          <w:rFonts w:eastAsiaTheme="minorEastAsia"/>
          <w:szCs w:val="20"/>
          <w:lang w:eastAsia="zh-CN"/>
        </w:rPr>
        <w:t>Figure 2 shows a</w:t>
      </w:r>
      <w:r w:rsidR="00423BC2" w:rsidRPr="00DA311A">
        <w:rPr>
          <w:rFonts w:eastAsiaTheme="minorEastAsia"/>
          <w:szCs w:val="20"/>
          <w:lang w:eastAsia="zh-CN"/>
        </w:rPr>
        <w:t xml:space="preserve"> schematic diagram of </w:t>
      </w:r>
      <w:r w:rsidR="00CF1C8D">
        <w:rPr>
          <w:rFonts w:eastAsiaTheme="minorEastAsia"/>
          <w:szCs w:val="20"/>
          <w:lang w:eastAsia="zh-CN"/>
        </w:rPr>
        <w:t>using a</w:t>
      </w:r>
      <w:r w:rsidRPr="00DA311A">
        <w:rPr>
          <w:rFonts w:eastAsiaTheme="minorEastAsia"/>
          <w:szCs w:val="20"/>
          <w:lang w:eastAsia="zh-CN"/>
        </w:rPr>
        <w:t xml:space="preserve"> first-order phase</w:t>
      </w:r>
      <w:r w:rsidR="00EE3995" w:rsidRPr="00DA311A">
        <w:rPr>
          <w:rFonts w:eastAsiaTheme="minorEastAsia" w:hint="eastAsia"/>
          <w:szCs w:val="20"/>
          <w:lang w:eastAsia="zh-CN"/>
        </w:rPr>
        <w:t xml:space="preserve"> </w:t>
      </w:r>
      <w:r w:rsidRPr="00DA311A">
        <w:rPr>
          <w:rFonts w:eastAsiaTheme="minorEastAsia"/>
          <w:szCs w:val="20"/>
          <w:lang w:eastAsia="zh-CN"/>
        </w:rPr>
        <w:t xml:space="preserve">locked loop (PLL) for phase tracking in </w:t>
      </w:r>
      <w:r w:rsidR="00CF1C8D" w:rsidRPr="00DA311A">
        <w:rPr>
          <w:rFonts w:eastAsiaTheme="minorEastAsia"/>
          <w:szCs w:val="20"/>
          <w:lang w:eastAsia="zh-CN"/>
        </w:rPr>
        <w:t xml:space="preserve">the frequency </w:t>
      </w:r>
      <w:proofErr w:type="gramStart"/>
      <w:r w:rsidR="00CF1C8D" w:rsidRPr="00DA311A">
        <w:rPr>
          <w:rFonts w:eastAsiaTheme="minorEastAsia"/>
          <w:szCs w:val="20"/>
          <w:lang w:eastAsia="zh-CN"/>
        </w:rPr>
        <w:t>domain</w:t>
      </w:r>
      <w:r w:rsidRPr="00DA311A">
        <w:rPr>
          <w:rFonts w:eastAsiaTheme="minorEastAsia"/>
          <w:szCs w:val="20"/>
          <w:vertAlign w:val="superscript"/>
          <w:lang w:eastAsia="zh-CN"/>
        </w:rPr>
        <w:t>[</w:t>
      </w:r>
      <w:proofErr w:type="gramEnd"/>
      <w:r w:rsidR="00C53FAA" w:rsidRPr="00DA311A">
        <w:rPr>
          <w:rFonts w:eastAsiaTheme="minorEastAsia" w:hint="eastAsia"/>
          <w:szCs w:val="20"/>
          <w:vertAlign w:val="superscript"/>
          <w:lang w:eastAsia="zh-CN"/>
        </w:rPr>
        <w:t>7</w:t>
      </w:r>
      <w:r w:rsidRPr="00DA311A">
        <w:rPr>
          <w:rFonts w:eastAsiaTheme="minorEastAsia"/>
          <w:szCs w:val="20"/>
          <w:vertAlign w:val="superscript"/>
          <w:lang w:eastAsia="zh-CN"/>
        </w:rPr>
        <w:t>]</w:t>
      </w:r>
      <w:r w:rsidRPr="00DA311A">
        <w:rPr>
          <w:rFonts w:eastAsiaTheme="minorEastAsia"/>
          <w:szCs w:val="20"/>
          <w:lang w:eastAsia="zh-CN"/>
        </w:rPr>
        <w:t>.</w:t>
      </w:r>
    </w:p>
    <w:p w14:paraId="0C9A302E" w14:textId="100F4B8E" w:rsidR="003C5E4B" w:rsidRPr="00DA311A" w:rsidRDefault="005F23FF" w:rsidP="003C5E4B">
      <w:pPr>
        <w:pStyle w:val="a0"/>
        <w:jc w:val="center"/>
        <w:rPr>
          <w:rFonts w:eastAsiaTheme="minorEastAsia"/>
          <w:i/>
          <w:szCs w:val="20"/>
          <w:lang w:eastAsia="zh-CN"/>
        </w:rPr>
      </w:pPr>
      <w:r>
        <w:object w:dxaOrig="5741" w:dyaOrig="2085" w14:anchorId="28FC67FE">
          <v:shape id="_x0000_i1026" type="#_x0000_t75" style="width:316.45pt;height:114.7pt" o:ole="">
            <v:imagedata r:id="rId14" o:title=""/>
          </v:shape>
          <o:OLEObject Type="Embed" ProgID="Visio.Drawing.11" ShapeID="_x0000_i1026" DrawAspect="Content" ObjectID="_1712777434" r:id="rId15"/>
        </w:object>
      </w:r>
    </w:p>
    <w:p w14:paraId="123715E7" w14:textId="77777777" w:rsidR="003C5E4B" w:rsidRPr="00DA311A" w:rsidRDefault="00A712E1" w:rsidP="003C5E4B">
      <w:pPr>
        <w:pStyle w:val="a0"/>
        <w:jc w:val="center"/>
        <w:rPr>
          <w:rFonts w:eastAsiaTheme="minorEastAsia"/>
          <w:i/>
          <w:szCs w:val="20"/>
          <w:lang w:eastAsia="zh-CN"/>
        </w:rPr>
      </w:pPr>
      <w:r w:rsidRPr="00DA311A">
        <w:rPr>
          <w:b/>
          <w:szCs w:val="20"/>
        </w:rPr>
        <w:t xml:space="preserve">Figure </w:t>
      </w:r>
      <w:r w:rsidRPr="00DA311A">
        <w:rPr>
          <w:b/>
          <w:szCs w:val="20"/>
        </w:rPr>
        <w:fldChar w:fldCharType="begin"/>
      </w:r>
      <w:r w:rsidRPr="00DA311A">
        <w:rPr>
          <w:b/>
          <w:szCs w:val="20"/>
        </w:rPr>
        <w:instrText xml:space="preserve"> SEQ Figure \* ARABIC </w:instrText>
      </w:r>
      <w:r w:rsidRPr="00DA311A">
        <w:rPr>
          <w:b/>
          <w:szCs w:val="20"/>
        </w:rPr>
        <w:fldChar w:fldCharType="separate"/>
      </w:r>
      <w:r w:rsidRPr="00DA311A">
        <w:rPr>
          <w:b/>
          <w:noProof/>
          <w:szCs w:val="20"/>
        </w:rPr>
        <w:t>2</w:t>
      </w:r>
      <w:r w:rsidRPr="00DA311A">
        <w:rPr>
          <w:b/>
          <w:szCs w:val="20"/>
        </w:rPr>
        <w:fldChar w:fldCharType="end"/>
      </w:r>
      <w:r w:rsidRPr="00DA311A">
        <w:rPr>
          <w:rFonts w:hint="eastAsia"/>
          <w:b/>
          <w:szCs w:val="20"/>
          <w:lang w:eastAsia="zh-CN"/>
        </w:rPr>
        <w:t>:</w:t>
      </w:r>
      <w:r w:rsidRPr="00DA311A">
        <w:rPr>
          <w:b/>
          <w:szCs w:val="20"/>
        </w:rPr>
        <w:t xml:space="preserve"> </w:t>
      </w:r>
      <w:r w:rsidR="003C5E4B" w:rsidRPr="00DA311A">
        <w:rPr>
          <w:rFonts w:eastAsiaTheme="minorEastAsia"/>
          <w:b/>
          <w:szCs w:val="20"/>
          <w:lang w:eastAsia="zh-CN"/>
        </w:rPr>
        <w:t>PLL block diagram</w:t>
      </w:r>
    </w:p>
    <w:p w14:paraId="664FF371" w14:textId="298B4A85" w:rsidR="00A712E1" w:rsidRPr="00DA311A" w:rsidRDefault="00A712E1" w:rsidP="003C5E4B">
      <w:pPr>
        <w:pStyle w:val="a0"/>
        <w:rPr>
          <w:rFonts w:eastAsiaTheme="minorEastAsia"/>
          <w:szCs w:val="20"/>
          <w:lang w:eastAsia="zh-CN"/>
        </w:rPr>
      </w:pPr>
      <w:r w:rsidRPr="00DA311A">
        <w:rPr>
          <w:rFonts w:eastAsiaTheme="minorEastAsia" w:hint="eastAsia"/>
          <w:szCs w:val="20"/>
          <w:lang w:eastAsia="zh-CN"/>
        </w:rPr>
        <w:t xml:space="preserve">GNSS </w:t>
      </w:r>
      <w:r w:rsidR="00552DB5" w:rsidRPr="00DA311A">
        <w:rPr>
          <w:rFonts w:eastAsiaTheme="minorEastAsia" w:hint="eastAsia"/>
          <w:szCs w:val="20"/>
          <w:lang w:eastAsia="zh-CN"/>
        </w:rPr>
        <w:t>CPP</w:t>
      </w:r>
      <w:r w:rsidRPr="00DA311A">
        <w:rPr>
          <w:rFonts w:eastAsiaTheme="minorEastAsia"/>
          <w:szCs w:val="20"/>
          <w:lang w:eastAsia="zh-CN"/>
        </w:rPr>
        <w:t xml:space="preserve"> </w:t>
      </w:r>
      <w:r w:rsidR="003C5E4B" w:rsidRPr="00DA311A">
        <w:rPr>
          <w:rFonts w:eastAsiaTheme="minorEastAsia"/>
          <w:szCs w:val="20"/>
          <w:lang w:eastAsia="zh-CN"/>
        </w:rPr>
        <w:t xml:space="preserve">is </w:t>
      </w:r>
      <w:r w:rsidRPr="00DA311A">
        <w:rPr>
          <w:rFonts w:eastAsiaTheme="minorEastAsia" w:hint="eastAsia"/>
          <w:szCs w:val="20"/>
          <w:lang w:eastAsia="zh-CN"/>
        </w:rPr>
        <w:t>using</w:t>
      </w:r>
      <w:r w:rsidR="003C5E4B" w:rsidRPr="00DA311A">
        <w:rPr>
          <w:rFonts w:eastAsiaTheme="minorEastAsia"/>
          <w:szCs w:val="20"/>
          <w:lang w:eastAsia="zh-CN"/>
        </w:rPr>
        <w:t xml:space="preserve"> continuous </w:t>
      </w:r>
      <w:r w:rsidRPr="00DA311A">
        <w:rPr>
          <w:rFonts w:eastAsiaTheme="minorEastAsia" w:hint="eastAsia"/>
          <w:szCs w:val="20"/>
          <w:lang w:eastAsia="zh-CN"/>
        </w:rPr>
        <w:t>c</w:t>
      </w:r>
      <w:r w:rsidRPr="00DA311A">
        <w:rPr>
          <w:rFonts w:eastAsiaTheme="minorEastAsia"/>
          <w:szCs w:val="20"/>
          <w:lang w:eastAsia="zh-CN"/>
        </w:rPr>
        <w:t xml:space="preserve">arrier phase </w:t>
      </w:r>
      <w:r w:rsidR="003C5E4B" w:rsidRPr="00DA311A">
        <w:rPr>
          <w:rFonts w:eastAsiaTheme="minorEastAsia"/>
          <w:szCs w:val="20"/>
          <w:lang w:eastAsia="zh-CN"/>
        </w:rPr>
        <w:t>signals. According to the analysis of literature [</w:t>
      </w:r>
      <w:r w:rsidR="00C53FAA" w:rsidRPr="00DA311A">
        <w:rPr>
          <w:rFonts w:eastAsiaTheme="minorEastAsia" w:hint="eastAsia"/>
          <w:szCs w:val="20"/>
          <w:lang w:eastAsia="zh-CN"/>
        </w:rPr>
        <w:t>9</w:t>
      </w:r>
      <w:r w:rsidR="003C5E4B" w:rsidRPr="00DA311A">
        <w:rPr>
          <w:rFonts w:eastAsiaTheme="minorEastAsia"/>
          <w:szCs w:val="20"/>
          <w:lang w:eastAsia="zh-CN"/>
        </w:rPr>
        <w:t xml:space="preserve">], the </w:t>
      </w:r>
      <w:r w:rsidRPr="00DA311A">
        <w:rPr>
          <w:rFonts w:eastAsiaTheme="minorEastAsia" w:hint="eastAsia"/>
          <w:szCs w:val="20"/>
          <w:lang w:eastAsia="zh-CN"/>
        </w:rPr>
        <w:t>GNSS</w:t>
      </w:r>
      <w:r w:rsidR="003C5E4B" w:rsidRPr="00DA311A">
        <w:rPr>
          <w:rFonts w:eastAsiaTheme="minorEastAsia"/>
          <w:szCs w:val="20"/>
          <w:lang w:eastAsia="zh-CN"/>
        </w:rPr>
        <w:t xml:space="preserve"> adopts the </w:t>
      </w:r>
      <w:r w:rsidR="00552DB5" w:rsidRPr="00DA311A">
        <w:rPr>
          <w:rFonts w:eastAsiaTheme="minorEastAsia"/>
          <w:szCs w:val="20"/>
          <w:lang w:eastAsia="zh-CN"/>
        </w:rPr>
        <w:t>CPP</w:t>
      </w:r>
      <w:r w:rsidR="003C5E4B" w:rsidRPr="00DA311A">
        <w:rPr>
          <w:rFonts w:eastAsiaTheme="minorEastAsia"/>
          <w:szCs w:val="20"/>
          <w:lang w:eastAsia="zh-CN"/>
        </w:rPr>
        <w:t xml:space="preserve"> scheme, and the receiver must continuously track the </w:t>
      </w:r>
      <w:r w:rsidRPr="00DA311A">
        <w:rPr>
          <w:rFonts w:eastAsiaTheme="minorEastAsia"/>
          <w:szCs w:val="20"/>
          <w:lang w:eastAsia="zh-CN"/>
        </w:rPr>
        <w:t>measure</w:t>
      </w:r>
      <w:r w:rsidRPr="00DA311A">
        <w:rPr>
          <w:rFonts w:eastAsiaTheme="minorEastAsia" w:hint="eastAsia"/>
          <w:szCs w:val="20"/>
          <w:lang w:eastAsia="zh-CN"/>
        </w:rPr>
        <w:t>ment</w:t>
      </w:r>
      <w:r w:rsidRPr="00DA311A">
        <w:rPr>
          <w:rFonts w:eastAsiaTheme="minorEastAsia"/>
          <w:szCs w:val="20"/>
          <w:lang w:eastAsia="zh-CN"/>
        </w:rPr>
        <w:t xml:space="preserve"> </w:t>
      </w:r>
      <w:r w:rsidR="003C5E4B" w:rsidRPr="00DA311A">
        <w:rPr>
          <w:rFonts w:eastAsiaTheme="minorEastAsia"/>
          <w:szCs w:val="20"/>
          <w:lang w:eastAsia="zh-CN"/>
        </w:rPr>
        <w:t xml:space="preserve">value of the carrier phase. Loss of signal continuity can lead to unexplained signal loss and carrier cycle hopping when the receiver reacquires the signal, that is, the value of the integer ambiguity changes before/after the signal loses lock. When the 5G </w:t>
      </w:r>
      <w:r w:rsidRPr="00DA311A">
        <w:rPr>
          <w:rFonts w:eastAsiaTheme="minorEastAsia" w:hint="eastAsia"/>
          <w:szCs w:val="20"/>
          <w:lang w:eastAsia="zh-CN"/>
        </w:rPr>
        <w:t>NR</w:t>
      </w:r>
      <w:r w:rsidRPr="00DA311A">
        <w:rPr>
          <w:rFonts w:eastAsiaTheme="minorEastAsia"/>
          <w:szCs w:val="20"/>
          <w:lang w:eastAsia="zh-CN"/>
        </w:rPr>
        <w:t xml:space="preserve"> </w:t>
      </w:r>
      <w:r w:rsidR="003C5E4B" w:rsidRPr="00DA311A">
        <w:rPr>
          <w:rFonts w:eastAsiaTheme="minorEastAsia"/>
          <w:szCs w:val="20"/>
          <w:lang w:eastAsia="zh-CN"/>
        </w:rPr>
        <w:t xml:space="preserve">adopts the </w:t>
      </w:r>
      <w:r w:rsidRPr="00DA311A">
        <w:rPr>
          <w:rFonts w:eastAsiaTheme="minorEastAsia" w:hint="eastAsia"/>
          <w:szCs w:val="20"/>
          <w:lang w:eastAsia="zh-CN"/>
        </w:rPr>
        <w:t>t</w:t>
      </w:r>
      <w:r w:rsidRPr="00DA311A">
        <w:rPr>
          <w:rFonts w:eastAsiaTheme="minorEastAsia"/>
          <w:szCs w:val="20"/>
          <w:lang w:eastAsia="zh-CN"/>
        </w:rPr>
        <w:t xml:space="preserve">ime </w:t>
      </w:r>
      <w:r w:rsidRPr="00DA311A">
        <w:rPr>
          <w:rFonts w:eastAsiaTheme="minorEastAsia" w:hint="eastAsia"/>
          <w:szCs w:val="20"/>
          <w:lang w:eastAsia="zh-CN"/>
        </w:rPr>
        <w:t>d</w:t>
      </w:r>
      <w:r w:rsidRPr="00DA311A">
        <w:rPr>
          <w:rFonts w:eastAsiaTheme="minorEastAsia"/>
          <w:szCs w:val="20"/>
          <w:lang w:eastAsia="zh-CN"/>
        </w:rPr>
        <w:t xml:space="preserve">ivision </w:t>
      </w:r>
      <w:r w:rsidRPr="00DA311A">
        <w:rPr>
          <w:rFonts w:eastAsiaTheme="minorEastAsia" w:hint="eastAsia"/>
          <w:szCs w:val="20"/>
          <w:lang w:eastAsia="zh-CN"/>
        </w:rPr>
        <w:t>d</w:t>
      </w:r>
      <w:r w:rsidRPr="00DA311A">
        <w:rPr>
          <w:rFonts w:eastAsiaTheme="minorEastAsia"/>
          <w:szCs w:val="20"/>
          <w:lang w:eastAsia="zh-CN"/>
        </w:rPr>
        <w:t>uplex</w:t>
      </w:r>
      <w:r w:rsidR="003C5E4B" w:rsidRPr="00DA311A">
        <w:rPr>
          <w:rFonts w:eastAsiaTheme="minorEastAsia"/>
          <w:szCs w:val="20"/>
          <w:lang w:eastAsia="zh-CN"/>
        </w:rPr>
        <w:t xml:space="preserve"> mode, the transmission of the positioning reference signal is discontinuous, and the measurement of the carrier phase will encounter the problem that the PLL cannot continuously track the carrier phase. A feasible solution is to use the estimated frequency offset of two adjacent segments of downlink signals to interpolate and estimate the frequency offset of the uplink signal in the interval, so as to calculate the change of the carrier phase within the interval uplink time, and then estimate the overall frequency of the downlink signal.</w:t>
      </w:r>
    </w:p>
    <w:p w14:paraId="243B1C8E" w14:textId="20DE38B7" w:rsidR="003C5E4B" w:rsidRPr="00DA311A" w:rsidRDefault="001A7E6A" w:rsidP="003C5E4B">
      <w:pPr>
        <w:pStyle w:val="a0"/>
        <w:rPr>
          <w:rFonts w:eastAsiaTheme="minorEastAsia"/>
          <w:i/>
          <w:szCs w:val="20"/>
          <w:lang w:eastAsia="zh-CN"/>
        </w:rPr>
      </w:pPr>
      <w:r w:rsidRPr="00DA311A">
        <w:rPr>
          <w:rFonts w:eastAsiaTheme="minorEastAsia"/>
          <w:b/>
          <w:i/>
          <w:lang w:eastAsia="zh-CN"/>
        </w:rPr>
        <w:t>Proposal</w:t>
      </w:r>
      <w:r w:rsidR="00A712E1" w:rsidRPr="00DA311A">
        <w:rPr>
          <w:rFonts w:eastAsiaTheme="minorEastAsia" w:hint="eastAsia"/>
          <w:b/>
          <w:i/>
          <w:lang w:eastAsia="zh-CN"/>
        </w:rPr>
        <w:t xml:space="preserve"> 5: </w:t>
      </w:r>
      <w:r w:rsidR="00A712E1" w:rsidRPr="00DA311A">
        <w:rPr>
          <w:rFonts w:eastAsiaTheme="minorEastAsia" w:hint="eastAsia"/>
          <w:b/>
          <w:i/>
          <w:szCs w:val="20"/>
          <w:lang w:eastAsia="zh-CN"/>
        </w:rPr>
        <w:t xml:space="preserve">Both time-domain and frequency-domain </w:t>
      </w:r>
      <w:r w:rsidR="00A712E1" w:rsidRPr="00DA311A">
        <w:rPr>
          <w:rFonts w:eastAsiaTheme="minorEastAsia"/>
          <w:b/>
          <w:i/>
          <w:szCs w:val="20"/>
          <w:lang w:eastAsia="zh-CN"/>
        </w:rPr>
        <w:t xml:space="preserve">methods for carrier phase measurement </w:t>
      </w:r>
      <w:r w:rsidR="001B1E5C" w:rsidRPr="00DA311A">
        <w:rPr>
          <w:rFonts w:eastAsiaTheme="minorEastAsia" w:hint="eastAsia"/>
          <w:b/>
          <w:i/>
          <w:szCs w:val="20"/>
          <w:lang w:eastAsia="zh-CN"/>
        </w:rPr>
        <w:t xml:space="preserve">with </w:t>
      </w:r>
      <w:r w:rsidR="001B1E5C" w:rsidRPr="00DA311A">
        <w:rPr>
          <w:rFonts w:eastAsiaTheme="minorEastAsia"/>
          <w:b/>
          <w:i/>
          <w:szCs w:val="20"/>
          <w:lang w:eastAsia="zh-CN"/>
        </w:rPr>
        <w:t>non-continuous signal</w:t>
      </w:r>
      <w:r w:rsidR="001B1E5C" w:rsidRPr="00DA311A">
        <w:rPr>
          <w:rFonts w:eastAsiaTheme="minorEastAsia" w:hint="eastAsia"/>
          <w:b/>
          <w:i/>
          <w:szCs w:val="20"/>
          <w:lang w:eastAsia="zh-CN"/>
        </w:rPr>
        <w:t xml:space="preserve"> </w:t>
      </w:r>
      <w:r w:rsidR="00A712E1" w:rsidRPr="00DA311A">
        <w:rPr>
          <w:rFonts w:eastAsiaTheme="minorEastAsia" w:hint="eastAsia"/>
          <w:b/>
          <w:i/>
          <w:szCs w:val="20"/>
          <w:lang w:eastAsia="zh-CN"/>
        </w:rPr>
        <w:t>can be studied.</w:t>
      </w:r>
    </w:p>
    <w:p w14:paraId="0AC339A6" w14:textId="77777777" w:rsidR="00DD0F27" w:rsidRPr="00DA311A" w:rsidRDefault="00DD0F27" w:rsidP="002071DA">
      <w:pPr>
        <w:pStyle w:val="3GPPH2"/>
        <w:numPr>
          <w:ilvl w:val="1"/>
          <w:numId w:val="29"/>
        </w:numPr>
        <w:tabs>
          <w:tab w:val="clear" w:pos="567"/>
          <w:tab w:val="clear" w:pos="1440"/>
          <w:tab w:val="num" w:pos="576"/>
        </w:tabs>
        <w:ind w:left="576"/>
      </w:pPr>
      <w:r w:rsidRPr="00DA311A">
        <w:t>K</w:t>
      </w:r>
      <w:r w:rsidRPr="00DA311A">
        <w:rPr>
          <w:rFonts w:hint="eastAsia"/>
        </w:rPr>
        <w:t>ey issue</w:t>
      </w:r>
      <w:r w:rsidR="00D303CD" w:rsidRPr="00DA311A">
        <w:rPr>
          <w:rFonts w:hint="eastAsia"/>
        </w:rPr>
        <w:t xml:space="preserve"> </w:t>
      </w:r>
      <w:r w:rsidR="006D76E7" w:rsidRPr="00DA311A">
        <w:rPr>
          <w:rFonts w:hint="eastAsia"/>
        </w:rPr>
        <w:t>5</w:t>
      </w:r>
      <w:r w:rsidRPr="00DA311A">
        <w:rPr>
          <w:rFonts w:hint="eastAsia"/>
        </w:rPr>
        <w:t xml:space="preserve">: </w:t>
      </w:r>
      <w:r w:rsidR="006D76E7" w:rsidRPr="00DA311A">
        <w:rPr>
          <w:rFonts w:hint="eastAsia"/>
        </w:rPr>
        <w:t xml:space="preserve">Solution for </w:t>
      </w:r>
      <w:r w:rsidRPr="00DA311A">
        <w:rPr>
          <w:rFonts w:hint="eastAsia"/>
        </w:rPr>
        <w:t xml:space="preserve">UE location calculation </w:t>
      </w:r>
      <w:r w:rsidR="006D76E7" w:rsidRPr="00DA311A">
        <w:rPr>
          <w:rFonts w:hint="eastAsia"/>
        </w:rPr>
        <w:t xml:space="preserve">with </w:t>
      </w:r>
      <w:r w:rsidR="006D76E7" w:rsidRPr="00DA311A">
        <w:t>integer ambiguity</w:t>
      </w:r>
    </w:p>
    <w:p w14:paraId="7E874268" w14:textId="7C997E7C" w:rsidR="00194158" w:rsidRPr="00DA311A" w:rsidRDefault="00194158" w:rsidP="00194158">
      <w:pPr>
        <w:spacing w:after="180"/>
        <w:jc w:val="both"/>
        <w:rPr>
          <w:rFonts w:eastAsia="MS Mincho"/>
        </w:rPr>
      </w:pPr>
      <w:r w:rsidRPr="00DA311A">
        <w:rPr>
          <w:rFonts w:eastAsia="MS Mincho"/>
        </w:rPr>
        <w:t xml:space="preserve">The main difficulty in </w:t>
      </w:r>
      <w:r w:rsidR="00552DB5" w:rsidRPr="00DA311A">
        <w:rPr>
          <w:rFonts w:eastAsia="MS Mincho"/>
        </w:rPr>
        <w:t>CPP</w:t>
      </w:r>
      <w:r w:rsidRPr="00DA311A">
        <w:rPr>
          <w:rFonts w:eastAsia="MS Mincho"/>
        </w:rPr>
        <w:t xml:space="preserve"> is that the phase measurements contain the unknown number of integer multiples of the carrier wavelengths, commonly referred to as integer ambiguity (IA)</w:t>
      </w:r>
      <w:r w:rsidRPr="00DA311A">
        <w:t xml:space="preserve">, as shown in </w:t>
      </w:r>
      <w:r w:rsidR="001B1E5C" w:rsidRPr="00DA311A">
        <w:fldChar w:fldCharType="begin"/>
      </w:r>
      <w:r w:rsidR="001B1E5C" w:rsidRPr="00DA311A">
        <w:instrText xml:space="preserve"> REF _Ref53413364 \h  \* MERGEFORMAT </w:instrText>
      </w:r>
      <w:r w:rsidR="001B1E5C" w:rsidRPr="00DA311A">
        <w:fldChar w:fldCharType="separate"/>
      </w:r>
      <w:r w:rsidR="001B1E5C" w:rsidRPr="00DA311A">
        <w:t xml:space="preserve">Figure </w:t>
      </w:r>
      <w:r w:rsidR="001B1E5C" w:rsidRPr="00DA311A">
        <w:rPr>
          <w:rFonts w:eastAsiaTheme="minorEastAsia" w:hint="eastAsia"/>
          <w:lang w:eastAsia="zh-CN"/>
        </w:rPr>
        <w:t>3</w:t>
      </w:r>
      <w:r w:rsidR="001B1E5C" w:rsidRPr="00DA311A">
        <w:fldChar w:fldCharType="end"/>
      </w:r>
      <w:r w:rsidRPr="00DA311A">
        <w:t xml:space="preserve">. A </w:t>
      </w:r>
      <w:r w:rsidRPr="00DA311A">
        <w:rPr>
          <w:rFonts w:eastAsia="MS Mincho"/>
        </w:rPr>
        <w:t xml:space="preserve">quick and reliable resolution of IA in phase measurements has been the key issue in </w:t>
      </w:r>
      <w:r w:rsidR="00552DB5" w:rsidRPr="00DA311A">
        <w:rPr>
          <w:rFonts w:eastAsia="MS Mincho"/>
        </w:rPr>
        <w:t>CPP</w:t>
      </w:r>
      <w:r w:rsidRPr="00DA311A">
        <w:rPr>
          <w:rFonts w:eastAsia="MS Mincho"/>
        </w:rPr>
        <w:t xml:space="preserve">. </w:t>
      </w:r>
    </w:p>
    <w:p w14:paraId="260B9D53" w14:textId="77777777" w:rsidR="00194158" w:rsidRPr="00DA311A" w:rsidRDefault="00194158" w:rsidP="00A712E1">
      <w:pPr>
        <w:pStyle w:val="20"/>
        <w:spacing w:after="0" w:line="276" w:lineRule="auto"/>
        <w:ind w:left="0" w:firstLine="0"/>
      </w:pPr>
      <w:r w:rsidRPr="00DA311A">
        <w:rPr>
          <w:noProof/>
          <w:lang w:val="en-US" w:eastAsia="zh-CN"/>
        </w:rPr>
        <w:drawing>
          <wp:inline distT="0" distB="0" distL="0" distR="0" wp14:anchorId="7D2181AA" wp14:editId="0978564A">
            <wp:extent cx="6120765" cy="1997753"/>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6120765" cy="1997753"/>
                    </a:xfrm>
                    <a:prstGeom prst="rect">
                      <a:avLst/>
                    </a:prstGeom>
                    <a:noFill/>
                    <a:ln w="9525">
                      <a:noFill/>
                      <a:miter lim="800000"/>
                      <a:headEnd/>
                      <a:tailEnd/>
                    </a:ln>
                  </pic:spPr>
                </pic:pic>
              </a:graphicData>
            </a:graphic>
          </wp:inline>
        </w:drawing>
      </w:r>
    </w:p>
    <w:p w14:paraId="269F3147" w14:textId="77777777" w:rsidR="00194158" w:rsidRPr="00934CC5" w:rsidRDefault="00194158" w:rsidP="00194158">
      <w:pPr>
        <w:spacing w:line="312" w:lineRule="auto"/>
        <w:jc w:val="center"/>
        <w:rPr>
          <w:b/>
          <w:szCs w:val="20"/>
        </w:rPr>
      </w:pPr>
      <w:r w:rsidRPr="00934CC5">
        <w:rPr>
          <w:b/>
          <w:szCs w:val="20"/>
        </w:rPr>
        <w:t xml:space="preserve">Figure </w:t>
      </w:r>
      <w:r w:rsidRPr="00934CC5">
        <w:rPr>
          <w:b/>
          <w:szCs w:val="20"/>
        </w:rPr>
        <w:fldChar w:fldCharType="begin"/>
      </w:r>
      <w:r w:rsidRPr="00934CC5">
        <w:rPr>
          <w:b/>
          <w:szCs w:val="20"/>
        </w:rPr>
        <w:instrText xml:space="preserve"> SEQ Figure \* ARABIC </w:instrText>
      </w:r>
      <w:r w:rsidRPr="00934CC5">
        <w:rPr>
          <w:b/>
          <w:szCs w:val="20"/>
        </w:rPr>
        <w:fldChar w:fldCharType="separate"/>
      </w:r>
      <w:r w:rsidR="001B1E5C" w:rsidRPr="00934CC5">
        <w:rPr>
          <w:b/>
          <w:noProof/>
          <w:szCs w:val="20"/>
        </w:rPr>
        <w:t>3</w:t>
      </w:r>
      <w:r w:rsidRPr="00934CC5">
        <w:rPr>
          <w:b/>
          <w:szCs w:val="20"/>
        </w:rPr>
        <w:fldChar w:fldCharType="end"/>
      </w:r>
      <w:r w:rsidRPr="00934CC5">
        <w:rPr>
          <w:rFonts w:hint="eastAsia"/>
          <w:b/>
          <w:szCs w:val="20"/>
          <w:lang w:eastAsia="zh-CN"/>
        </w:rPr>
        <w:t>:</w:t>
      </w:r>
      <w:r w:rsidRPr="00934CC5">
        <w:rPr>
          <w:b/>
          <w:szCs w:val="20"/>
        </w:rPr>
        <w:t xml:space="preserve"> Carrier phase measurements and integer ambiguity</w:t>
      </w:r>
    </w:p>
    <w:p w14:paraId="44322624" w14:textId="4F540B1E" w:rsidR="00A0468A" w:rsidRPr="00DA311A" w:rsidRDefault="00A0468A" w:rsidP="00B02DFF">
      <w:pPr>
        <w:pStyle w:val="a0"/>
        <w:rPr>
          <w:rFonts w:eastAsiaTheme="minorEastAsia"/>
          <w:szCs w:val="20"/>
          <w:lang w:eastAsia="zh-CN"/>
        </w:rPr>
      </w:pPr>
      <w:r w:rsidRPr="00DA311A">
        <w:rPr>
          <w:rFonts w:eastAsiaTheme="minorEastAsia" w:hint="eastAsia"/>
          <w:szCs w:val="20"/>
          <w:lang w:eastAsia="zh-CN"/>
        </w:rPr>
        <w:lastRenderedPageBreak/>
        <w:t xml:space="preserve">With reporting of the precise carrier phase measurements, positioning accuracy can be improved significantly. </w:t>
      </w:r>
      <w:r w:rsidR="00425983" w:rsidRPr="00DA311A">
        <w:rPr>
          <w:rFonts w:eastAsiaTheme="minorEastAsia" w:hint="eastAsia"/>
          <w:szCs w:val="20"/>
          <w:lang w:eastAsia="zh-CN"/>
        </w:rPr>
        <w:t xml:space="preserve">For GNSS </w:t>
      </w:r>
      <w:r w:rsidR="00552DB5" w:rsidRPr="00DA311A">
        <w:rPr>
          <w:rFonts w:eastAsiaTheme="minorEastAsia" w:hint="eastAsia"/>
          <w:szCs w:val="20"/>
          <w:lang w:eastAsia="zh-CN"/>
        </w:rPr>
        <w:t>CPP</w:t>
      </w:r>
      <w:r w:rsidR="00425983" w:rsidRPr="00DA311A">
        <w:rPr>
          <w:rFonts w:eastAsiaTheme="minorEastAsia" w:hint="eastAsia"/>
          <w:szCs w:val="20"/>
          <w:lang w:eastAsia="zh-CN"/>
        </w:rPr>
        <w:t>,</w:t>
      </w:r>
      <w:r w:rsidRPr="00DA311A">
        <w:rPr>
          <w:rFonts w:eastAsiaTheme="minorEastAsia" w:hint="eastAsia"/>
          <w:szCs w:val="20"/>
          <w:lang w:eastAsia="zh-CN"/>
        </w:rPr>
        <w:t xml:space="preserve"> t</w:t>
      </w:r>
      <w:r w:rsidRPr="00DA311A">
        <w:rPr>
          <w:rFonts w:eastAsiaTheme="minorEastAsia"/>
          <w:szCs w:val="20"/>
          <w:lang w:eastAsia="zh-CN"/>
        </w:rPr>
        <w:t xml:space="preserve">wo </w:t>
      </w:r>
      <w:bookmarkStart w:id="2" w:name="OLE_LINK1"/>
      <w:bookmarkStart w:id="3" w:name="OLE_LINK2"/>
      <w:r w:rsidRPr="00DA311A">
        <w:rPr>
          <w:rFonts w:eastAsiaTheme="minorEastAsia"/>
          <w:szCs w:val="20"/>
          <w:lang w:eastAsia="zh-CN"/>
        </w:rPr>
        <w:t xml:space="preserve">methods </w:t>
      </w:r>
      <w:bookmarkEnd w:id="2"/>
      <w:bookmarkEnd w:id="3"/>
      <w:r w:rsidRPr="00DA311A">
        <w:rPr>
          <w:rFonts w:eastAsiaTheme="minorEastAsia" w:hint="eastAsia"/>
          <w:szCs w:val="20"/>
          <w:lang w:eastAsia="zh-CN"/>
        </w:rPr>
        <w:t xml:space="preserve">are widely </w:t>
      </w:r>
      <w:r w:rsidRPr="00DA311A">
        <w:rPr>
          <w:rFonts w:eastAsiaTheme="minorEastAsia"/>
          <w:szCs w:val="20"/>
          <w:lang w:eastAsia="zh-CN"/>
        </w:rPr>
        <w:t xml:space="preserve">utilized to calculate the position for target UE, which includes continuous </w:t>
      </w:r>
      <w:r w:rsidRPr="00DA311A">
        <w:rPr>
          <w:rFonts w:eastAsiaTheme="minorEastAsia" w:hint="eastAsia"/>
          <w:szCs w:val="20"/>
          <w:lang w:eastAsia="zh-CN"/>
        </w:rPr>
        <w:t xml:space="preserve">location </w:t>
      </w:r>
      <w:r w:rsidRPr="00DA311A">
        <w:rPr>
          <w:rFonts w:eastAsiaTheme="minorEastAsia"/>
          <w:szCs w:val="20"/>
          <w:lang w:eastAsia="zh-CN"/>
        </w:rPr>
        <w:t xml:space="preserve">tracking and one-shot </w:t>
      </w:r>
      <w:r w:rsidRPr="00DA311A">
        <w:rPr>
          <w:rFonts w:eastAsiaTheme="minorEastAsia" w:hint="eastAsia"/>
          <w:szCs w:val="20"/>
          <w:lang w:eastAsia="zh-CN"/>
        </w:rPr>
        <w:t xml:space="preserve">location </w:t>
      </w:r>
      <w:r w:rsidR="00425983" w:rsidRPr="00DA311A">
        <w:rPr>
          <w:rFonts w:eastAsiaTheme="minorEastAsia" w:hint="eastAsia"/>
          <w:szCs w:val="20"/>
          <w:lang w:eastAsia="zh-CN"/>
        </w:rPr>
        <w:t>calculation</w:t>
      </w:r>
      <w:r w:rsidRPr="00DA311A">
        <w:rPr>
          <w:rFonts w:eastAsiaTheme="minorEastAsia"/>
          <w:szCs w:val="20"/>
          <w:lang w:eastAsia="zh-CN"/>
        </w:rPr>
        <w:t>.</w:t>
      </w:r>
      <w:r w:rsidRPr="00DA311A">
        <w:rPr>
          <w:rFonts w:eastAsiaTheme="minorEastAsia" w:hint="eastAsia"/>
          <w:szCs w:val="20"/>
          <w:lang w:eastAsia="zh-CN"/>
        </w:rPr>
        <w:t xml:space="preserve"> </w:t>
      </w:r>
      <w:r w:rsidR="00425983" w:rsidRPr="00DA311A">
        <w:rPr>
          <w:rFonts w:eastAsiaTheme="minorEastAsia" w:hint="eastAsia"/>
          <w:szCs w:val="20"/>
          <w:lang w:eastAsia="zh-CN"/>
        </w:rPr>
        <w:t>First</w:t>
      </w:r>
      <w:r w:rsidRPr="00DA311A">
        <w:rPr>
          <w:rFonts w:eastAsiaTheme="minorEastAsia" w:hint="eastAsia"/>
          <w:szCs w:val="20"/>
          <w:lang w:eastAsia="zh-CN"/>
        </w:rPr>
        <w:t>, Extend Kalman Filtering</w:t>
      </w:r>
      <w:r w:rsidR="00425983" w:rsidRPr="00DA311A">
        <w:rPr>
          <w:rFonts w:eastAsiaTheme="minorEastAsia" w:hint="eastAsia"/>
          <w:szCs w:val="20"/>
          <w:lang w:eastAsia="zh-CN"/>
        </w:rPr>
        <w:t xml:space="preserve"> (EKF</w:t>
      </w:r>
      <w:r w:rsidRPr="00DA311A">
        <w:rPr>
          <w:rFonts w:eastAsiaTheme="minorEastAsia" w:hint="eastAsia"/>
          <w:szCs w:val="20"/>
          <w:lang w:eastAsia="zh-CN"/>
        </w:rPr>
        <w:t xml:space="preserve">) is one of </w:t>
      </w:r>
      <w:r w:rsidRPr="00DA311A">
        <w:rPr>
          <w:rFonts w:eastAsiaTheme="minorEastAsia"/>
          <w:szCs w:val="20"/>
          <w:lang w:eastAsia="zh-CN"/>
        </w:rPr>
        <w:t>continuous</w:t>
      </w:r>
      <w:r w:rsidRPr="00DA311A">
        <w:rPr>
          <w:rFonts w:eastAsiaTheme="minorEastAsia" w:hint="eastAsia"/>
          <w:szCs w:val="20"/>
          <w:lang w:eastAsia="zh-CN"/>
        </w:rPr>
        <w:t xml:space="preserve"> location tracking algorithm</w:t>
      </w:r>
      <w:r w:rsidR="0016604B" w:rsidRPr="00DA311A">
        <w:rPr>
          <w:rFonts w:eastAsiaTheme="minorEastAsia"/>
          <w:szCs w:val="20"/>
          <w:vertAlign w:val="superscript"/>
          <w:lang w:eastAsia="zh-CN"/>
        </w:rPr>
        <w:t xml:space="preserve"> </w:t>
      </w:r>
      <w:r w:rsidRPr="00DA311A">
        <w:rPr>
          <w:rFonts w:eastAsiaTheme="minorEastAsia"/>
          <w:szCs w:val="20"/>
          <w:vertAlign w:val="superscript"/>
          <w:lang w:eastAsia="zh-CN"/>
        </w:rPr>
        <w:t>[</w:t>
      </w:r>
      <w:r w:rsidR="00C53FAA" w:rsidRPr="00DA311A">
        <w:rPr>
          <w:rFonts w:eastAsiaTheme="minorEastAsia" w:hint="eastAsia"/>
          <w:szCs w:val="20"/>
          <w:vertAlign w:val="superscript"/>
          <w:lang w:eastAsia="zh-CN"/>
        </w:rPr>
        <w:t>10</w:t>
      </w:r>
      <w:r w:rsidRPr="00DA311A">
        <w:rPr>
          <w:rFonts w:eastAsiaTheme="minorEastAsia"/>
          <w:szCs w:val="20"/>
          <w:vertAlign w:val="superscript"/>
          <w:lang w:eastAsia="zh-CN"/>
        </w:rPr>
        <w:t>]</w:t>
      </w:r>
      <w:r w:rsidRPr="00DA311A">
        <w:rPr>
          <w:rFonts w:eastAsiaTheme="minorEastAsia" w:hint="eastAsia"/>
          <w:szCs w:val="20"/>
          <w:lang w:eastAsia="zh-CN"/>
        </w:rPr>
        <w:t>, which has been frequently applied in GNSS</w:t>
      </w:r>
      <w:r w:rsidR="00425983" w:rsidRPr="00DA311A">
        <w:rPr>
          <w:rFonts w:eastAsiaTheme="minorEastAsia" w:hint="eastAsia"/>
          <w:szCs w:val="20"/>
          <w:lang w:eastAsia="zh-CN"/>
        </w:rPr>
        <w:t xml:space="preserve"> </w:t>
      </w:r>
      <w:r w:rsidRPr="00DA311A">
        <w:rPr>
          <w:rFonts w:eastAsiaTheme="minorEastAsia" w:hint="eastAsia"/>
          <w:szCs w:val="20"/>
          <w:lang w:eastAsia="zh-CN"/>
        </w:rPr>
        <w:t>(Global Navigation Satellite System) by virtue of the fusion of different observations</w:t>
      </w:r>
      <w:r w:rsidRPr="00DA311A">
        <w:rPr>
          <w:rFonts w:eastAsiaTheme="minorEastAsia"/>
          <w:szCs w:val="20"/>
          <w:vertAlign w:val="superscript"/>
          <w:lang w:eastAsia="zh-CN"/>
        </w:rPr>
        <w:t xml:space="preserve"> [</w:t>
      </w:r>
      <w:r w:rsidR="00C53FAA" w:rsidRPr="00DA311A">
        <w:rPr>
          <w:rFonts w:eastAsiaTheme="minorEastAsia" w:hint="eastAsia"/>
          <w:szCs w:val="20"/>
          <w:vertAlign w:val="superscript"/>
          <w:lang w:eastAsia="zh-CN"/>
        </w:rPr>
        <w:t>7</w:t>
      </w:r>
      <w:r w:rsidR="00E20B08" w:rsidRPr="00DA311A">
        <w:rPr>
          <w:rFonts w:eastAsiaTheme="minorEastAsia"/>
          <w:szCs w:val="20"/>
          <w:vertAlign w:val="superscript"/>
          <w:lang w:eastAsia="zh-CN"/>
        </w:rPr>
        <w:t>]</w:t>
      </w:r>
      <w:r w:rsidR="00E20B08" w:rsidRPr="00DA311A">
        <w:rPr>
          <w:rFonts w:eastAsiaTheme="minorEastAsia" w:hint="eastAsia"/>
          <w:szCs w:val="20"/>
          <w:lang w:eastAsia="zh-CN"/>
        </w:rPr>
        <w:t xml:space="preserve">. </w:t>
      </w:r>
      <w:r w:rsidRPr="00DA311A">
        <w:rPr>
          <w:rFonts w:eastAsiaTheme="minorEastAsia" w:hint="eastAsia"/>
          <w:szCs w:val="20"/>
          <w:lang w:eastAsia="zh-CN"/>
        </w:rPr>
        <w:t xml:space="preserve">TDOA and carrier phase measurements can be perfectly combined as the input of EKF location </w:t>
      </w:r>
      <w:r w:rsidRPr="00DA311A">
        <w:rPr>
          <w:rFonts w:eastAsiaTheme="minorEastAsia"/>
          <w:szCs w:val="20"/>
          <w:lang w:eastAsia="zh-CN"/>
        </w:rPr>
        <w:t>tracking</w:t>
      </w:r>
      <w:r w:rsidRPr="00DA311A">
        <w:rPr>
          <w:rFonts w:eastAsiaTheme="minorEastAsia" w:hint="eastAsia"/>
          <w:szCs w:val="20"/>
          <w:lang w:eastAsia="zh-CN"/>
        </w:rPr>
        <w:t xml:space="preserve"> algorithm. </w:t>
      </w:r>
      <w:r w:rsidR="00425983" w:rsidRPr="00DA311A">
        <w:rPr>
          <w:rFonts w:eastAsiaTheme="minorEastAsia" w:hint="eastAsia"/>
          <w:szCs w:val="20"/>
          <w:lang w:eastAsia="zh-CN"/>
        </w:rPr>
        <w:t xml:space="preserve">Second, </w:t>
      </w:r>
      <w:r w:rsidRPr="00DA311A">
        <w:rPr>
          <w:rFonts w:eastAsiaTheme="minorEastAsia" w:hint="eastAsia"/>
          <w:szCs w:val="20"/>
          <w:lang w:eastAsia="zh-CN"/>
        </w:rPr>
        <w:t>one-shot positioning method such as traditional algorithm associated with Chinese Reminder Theorem</w:t>
      </w:r>
      <w:r w:rsidR="00425983" w:rsidRPr="00DA311A">
        <w:rPr>
          <w:rFonts w:eastAsiaTheme="minorEastAsia" w:hint="eastAsia"/>
          <w:szCs w:val="20"/>
          <w:lang w:eastAsia="zh-CN"/>
        </w:rPr>
        <w:t xml:space="preserve"> (CRT</w:t>
      </w:r>
      <w:r w:rsidRPr="00DA311A">
        <w:rPr>
          <w:rFonts w:eastAsiaTheme="minorEastAsia" w:hint="eastAsia"/>
          <w:szCs w:val="20"/>
          <w:lang w:eastAsia="zh-CN"/>
        </w:rPr>
        <w:t>) for recovery of whole cycles is also worthy of studying</w:t>
      </w:r>
      <w:r w:rsidR="00425983" w:rsidRPr="00DA311A">
        <w:rPr>
          <w:rFonts w:eastAsiaTheme="minorEastAsia"/>
          <w:szCs w:val="20"/>
          <w:vertAlign w:val="superscript"/>
          <w:lang w:eastAsia="zh-CN"/>
        </w:rPr>
        <w:t xml:space="preserve"> [</w:t>
      </w:r>
      <w:r w:rsidR="00C53FAA" w:rsidRPr="00DA311A">
        <w:rPr>
          <w:rFonts w:eastAsiaTheme="minorEastAsia"/>
          <w:szCs w:val="20"/>
          <w:vertAlign w:val="superscript"/>
          <w:lang w:eastAsia="zh-CN"/>
        </w:rPr>
        <w:t>1</w:t>
      </w:r>
      <w:r w:rsidR="00C53FAA" w:rsidRPr="00DA311A">
        <w:rPr>
          <w:rFonts w:eastAsiaTheme="minorEastAsia" w:hint="eastAsia"/>
          <w:szCs w:val="20"/>
          <w:vertAlign w:val="superscript"/>
          <w:lang w:eastAsia="zh-CN"/>
        </w:rPr>
        <w:t>1</w:t>
      </w:r>
      <w:r w:rsidR="00425983" w:rsidRPr="00DA311A">
        <w:rPr>
          <w:rFonts w:eastAsiaTheme="minorEastAsia"/>
          <w:szCs w:val="20"/>
          <w:vertAlign w:val="superscript"/>
          <w:lang w:eastAsia="zh-CN"/>
        </w:rPr>
        <w:t>]</w:t>
      </w:r>
      <w:r w:rsidRPr="00DA311A">
        <w:rPr>
          <w:rFonts w:eastAsiaTheme="minorEastAsia" w:hint="eastAsia"/>
          <w:szCs w:val="20"/>
          <w:lang w:eastAsia="zh-CN"/>
        </w:rPr>
        <w:t>.</w:t>
      </w:r>
      <w:r w:rsidR="0026563A" w:rsidRPr="00DA311A">
        <w:rPr>
          <w:rFonts w:eastAsiaTheme="minorEastAsia" w:hint="eastAsia"/>
          <w:szCs w:val="20"/>
          <w:lang w:eastAsia="zh-CN"/>
        </w:rPr>
        <w:t xml:space="preserve"> </w:t>
      </w:r>
    </w:p>
    <w:p w14:paraId="52EE1981" w14:textId="217CA8C5" w:rsidR="0026563A" w:rsidRPr="00DA311A" w:rsidRDefault="001A7E6A" w:rsidP="00B02DFF">
      <w:pPr>
        <w:pStyle w:val="a0"/>
        <w:rPr>
          <w:rFonts w:eastAsiaTheme="minorEastAsia"/>
          <w:b/>
          <w:i/>
          <w:szCs w:val="20"/>
          <w:lang w:eastAsia="zh-CN"/>
        </w:rPr>
      </w:pPr>
      <w:r w:rsidRPr="00DA311A">
        <w:rPr>
          <w:rFonts w:eastAsiaTheme="minorEastAsia"/>
          <w:b/>
          <w:i/>
          <w:lang w:eastAsia="zh-CN"/>
        </w:rPr>
        <w:t>Proposal</w:t>
      </w:r>
      <w:r w:rsidR="0026563A" w:rsidRPr="00DA311A">
        <w:rPr>
          <w:rFonts w:eastAsiaTheme="minorEastAsia" w:hint="eastAsia"/>
          <w:b/>
          <w:i/>
          <w:lang w:eastAsia="zh-CN"/>
        </w:rPr>
        <w:t xml:space="preserve"> 6: </w:t>
      </w:r>
      <w:r w:rsidR="0026563A" w:rsidRPr="00DA311A">
        <w:rPr>
          <w:rFonts w:eastAsiaTheme="minorEastAsia" w:hint="eastAsia"/>
          <w:b/>
          <w:i/>
          <w:szCs w:val="20"/>
          <w:lang w:eastAsia="zh-CN"/>
        </w:rPr>
        <w:t xml:space="preserve">Both </w:t>
      </w:r>
      <w:r w:rsidR="0026563A" w:rsidRPr="00DA311A">
        <w:rPr>
          <w:rFonts w:eastAsiaTheme="minorEastAsia"/>
          <w:b/>
          <w:i/>
          <w:szCs w:val="20"/>
          <w:lang w:eastAsia="zh-CN"/>
        </w:rPr>
        <w:t xml:space="preserve">continuous location tracking </w:t>
      </w:r>
      <w:r w:rsidR="00965284" w:rsidRPr="00DA311A">
        <w:rPr>
          <w:rFonts w:eastAsiaTheme="minorEastAsia" w:hint="eastAsia"/>
          <w:b/>
          <w:i/>
          <w:szCs w:val="20"/>
          <w:lang w:eastAsia="zh-CN"/>
        </w:rPr>
        <w:t xml:space="preserve">algorithm </w:t>
      </w:r>
      <w:r w:rsidR="0026563A" w:rsidRPr="00DA311A">
        <w:rPr>
          <w:rFonts w:eastAsiaTheme="minorEastAsia"/>
          <w:b/>
          <w:i/>
          <w:szCs w:val="20"/>
          <w:lang w:eastAsia="zh-CN"/>
        </w:rPr>
        <w:t xml:space="preserve">and one-shot location calculation </w:t>
      </w:r>
      <w:r w:rsidR="00965284" w:rsidRPr="00DA311A">
        <w:rPr>
          <w:rFonts w:eastAsiaTheme="minorEastAsia" w:hint="eastAsia"/>
          <w:b/>
          <w:i/>
          <w:szCs w:val="20"/>
          <w:lang w:eastAsia="zh-CN"/>
        </w:rPr>
        <w:t xml:space="preserve">algorithm </w:t>
      </w:r>
      <w:r w:rsidR="0026563A" w:rsidRPr="00DA311A">
        <w:rPr>
          <w:rFonts w:eastAsiaTheme="minorEastAsia" w:hint="eastAsia"/>
          <w:b/>
          <w:i/>
          <w:szCs w:val="20"/>
          <w:lang w:eastAsia="zh-CN"/>
        </w:rPr>
        <w:t xml:space="preserve">can be </w:t>
      </w:r>
      <w:r w:rsidR="0026563A" w:rsidRPr="00DA311A">
        <w:rPr>
          <w:rFonts w:eastAsiaTheme="minorEastAsia"/>
          <w:b/>
          <w:i/>
          <w:szCs w:val="20"/>
          <w:lang w:eastAsia="zh-CN"/>
        </w:rPr>
        <w:t>studied</w:t>
      </w:r>
      <w:r w:rsidR="0026563A" w:rsidRPr="00DA311A">
        <w:rPr>
          <w:rFonts w:eastAsiaTheme="minorEastAsia" w:hint="eastAsia"/>
          <w:b/>
          <w:i/>
          <w:szCs w:val="20"/>
          <w:lang w:eastAsia="zh-CN"/>
        </w:rPr>
        <w:t xml:space="preserve"> for </w:t>
      </w:r>
      <w:r w:rsidR="00B565D7" w:rsidRPr="00DA311A">
        <w:rPr>
          <w:rFonts w:eastAsiaTheme="minorEastAsia" w:hint="eastAsia"/>
          <w:b/>
          <w:i/>
          <w:szCs w:val="20"/>
          <w:lang w:eastAsia="zh-CN"/>
        </w:rPr>
        <w:t>s</w:t>
      </w:r>
      <w:r w:rsidR="00B565D7" w:rsidRPr="00DA311A">
        <w:rPr>
          <w:rFonts w:eastAsiaTheme="minorEastAsia"/>
          <w:b/>
          <w:i/>
          <w:szCs w:val="20"/>
          <w:lang w:eastAsia="zh-CN"/>
        </w:rPr>
        <w:t xml:space="preserve">olution </w:t>
      </w:r>
      <w:r w:rsidR="0026563A" w:rsidRPr="00DA311A">
        <w:rPr>
          <w:rFonts w:eastAsiaTheme="minorEastAsia"/>
          <w:b/>
          <w:i/>
          <w:szCs w:val="20"/>
          <w:lang w:eastAsia="zh-CN"/>
        </w:rPr>
        <w:t>for UE location calculation with integer ambiguity</w:t>
      </w:r>
      <w:r w:rsidR="0026563A" w:rsidRPr="00DA311A">
        <w:rPr>
          <w:rFonts w:eastAsiaTheme="minorEastAsia" w:hint="eastAsia"/>
          <w:b/>
          <w:i/>
          <w:szCs w:val="20"/>
          <w:lang w:eastAsia="zh-CN"/>
        </w:rPr>
        <w:t>.</w:t>
      </w:r>
    </w:p>
    <w:p w14:paraId="66B2732B" w14:textId="3A844C07" w:rsidR="00204D7F" w:rsidRPr="00DA311A" w:rsidRDefault="00204D7F" w:rsidP="00204D7F">
      <w:pPr>
        <w:spacing w:after="180"/>
        <w:jc w:val="both"/>
        <w:rPr>
          <w:rFonts w:eastAsiaTheme="minorEastAsia"/>
          <w:lang w:eastAsia="zh-CN"/>
        </w:rPr>
      </w:pPr>
      <w:r w:rsidRPr="00DA311A">
        <w:rPr>
          <w:rFonts w:eastAsia="MS Mincho"/>
          <w:lang w:eastAsia="ja-JP"/>
        </w:rPr>
        <w:t>One method to reduce the search space for integer ambiguity is the ‘virtual phase measurement’ with the ‘virtual wavelength’</w:t>
      </w:r>
      <w:r w:rsidRPr="00DA311A">
        <w:rPr>
          <w:rFonts w:eastAsia="MS Mincho"/>
          <w:vertAlign w:val="superscript"/>
          <w:lang w:eastAsia="ja-JP"/>
        </w:rPr>
        <w:t xml:space="preserve"> </w:t>
      </w:r>
      <w:r w:rsidRPr="00DA311A">
        <w:rPr>
          <w:rFonts w:eastAsia="MS Mincho"/>
          <w:vertAlign w:val="superscript"/>
          <w:lang w:eastAsia="ja-JP"/>
        </w:rPr>
        <w:fldChar w:fldCharType="begin"/>
      </w:r>
      <w:r w:rsidRPr="00DA311A">
        <w:rPr>
          <w:rFonts w:eastAsia="MS Mincho"/>
          <w:vertAlign w:val="superscript"/>
          <w:lang w:eastAsia="ja-JP"/>
        </w:rPr>
        <w:instrText xml:space="preserve"> REF _Ref47300151 \r \h  \* MERGEFORMAT </w:instrText>
      </w:r>
      <w:r w:rsidRPr="00DA311A">
        <w:rPr>
          <w:rFonts w:eastAsia="MS Mincho"/>
          <w:vertAlign w:val="superscript"/>
          <w:lang w:eastAsia="ja-JP"/>
        </w:rPr>
      </w:r>
      <w:r w:rsidRPr="00DA311A">
        <w:rPr>
          <w:rFonts w:eastAsia="MS Mincho"/>
          <w:vertAlign w:val="superscript"/>
          <w:lang w:eastAsia="ja-JP"/>
        </w:rPr>
        <w:fldChar w:fldCharType="separate"/>
      </w:r>
      <w:r w:rsidRPr="00DA311A">
        <w:rPr>
          <w:rFonts w:eastAsia="MS Mincho"/>
          <w:vertAlign w:val="superscript"/>
          <w:lang w:eastAsia="ja-JP"/>
        </w:rPr>
        <w:t>[</w:t>
      </w:r>
      <w:r w:rsidRPr="00DA311A">
        <w:rPr>
          <w:rFonts w:eastAsiaTheme="minorEastAsia"/>
          <w:vertAlign w:val="superscript"/>
          <w:lang w:eastAsia="zh-CN"/>
        </w:rPr>
        <w:t>2</w:t>
      </w:r>
      <w:r w:rsidRPr="00DA311A">
        <w:rPr>
          <w:rFonts w:eastAsia="MS Mincho"/>
          <w:vertAlign w:val="superscript"/>
          <w:lang w:eastAsia="ja-JP"/>
        </w:rPr>
        <w:t>]</w:t>
      </w:r>
      <w:r w:rsidRPr="00DA311A">
        <w:rPr>
          <w:rFonts w:eastAsia="MS Mincho"/>
          <w:vertAlign w:val="superscript"/>
          <w:lang w:eastAsia="ja-JP"/>
        </w:rPr>
        <w:fldChar w:fldCharType="end"/>
      </w:r>
      <w:r w:rsidRPr="00DA311A">
        <w:rPr>
          <w:rFonts w:eastAsia="MS Mincho"/>
          <w:vertAlign w:val="superscript"/>
          <w:lang w:eastAsia="ja-JP"/>
        </w:rPr>
        <w:t>,</w:t>
      </w:r>
      <w:r w:rsidRPr="00DA311A">
        <w:rPr>
          <w:rFonts w:eastAsia="MS Mincho"/>
          <w:lang w:eastAsia="ja-JP"/>
        </w:rPr>
        <w:t xml:space="preserve"> which </w:t>
      </w:r>
      <w:proofErr w:type="gramStart"/>
      <w:r w:rsidRPr="00DA311A">
        <w:rPr>
          <w:rFonts w:eastAsia="MS Mincho"/>
          <w:lang w:eastAsia="ja-JP"/>
        </w:rPr>
        <w:t>is</w:t>
      </w:r>
      <w:proofErr w:type="gramEnd"/>
      <w:r w:rsidRPr="00DA311A">
        <w:rPr>
          <w:rFonts w:eastAsia="MS Mincho"/>
          <w:lang w:eastAsia="ja-JP"/>
        </w:rPr>
        <w:t xml:space="preserve"> much longer than the wavelength for the real carrier frequency by taking the advantage that the network has the control of the transmission of the NR reference signals. Instead of transmitting the NR reference signals in one single frequency only, the NR reference signals can be transmitted in 2 or more frequencies to get phase measurements from multiple frequencies. Then, the long ‘virtual wavelength’ for ‘virtual phase measurement’ will be created by a special combination of these phase measurements.</w:t>
      </w:r>
      <w:r w:rsidR="00F428D6" w:rsidRPr="00DA311A">
        <w:rPr>
          <w:rFonts w:eastAsiaTheme="minorEastAsia" w:hint="eastAsia"/>
          <w:lang w:eastAsia="zh-CN"/>
        </w:rPr>
        <w:t xml:space="preserve"> </w:t>
      </w:r>
      <w:r w:rsidR="00F428D6" w:rsidRPr="00DA311A">
        <w:rPr>
          <w:rFonts w:eastAsiaTheme="minorEastAsia"/>
          <w:lang w:eastAsia="zh-CN"/>
        </w:rPr>
        <w:t>Figure 4</w:t>
      </w:r>
      <w:r w:rsidR="00F428D6" w:rsidRPr="00DA311A">
        <w:rPr>
          <w:rFonts w:eastAsiaTheme="minorEastAsia" w:hint="eastAsia"/>
          <w:lang w:eastAsia="zh-CN"/>
        </w:rPr>
        <w:t xml:space="preserve"> illustrates the principle</w:t>
      </w:r>
      <w:r w:rsidR="00F428D6" w:rsidRPr="00DA311A">
        <w:rPr>
          <w:rFonts w:eastAsiaTheme="minorEastAsia"/>
          <w:lang w:eastAsia="zh-CN"/>
        </w:rPr>
        <w:t xml:space="preserve"> of fast solution of IA</w:t>
      </w:r>
      <w:r w:rsidR="00141D21">
        <w:rPr>
          <w:rFonts w:eastAsiaTheme="minorEastAsia" w:hint="eastAsia"/>
          <w:lang w:eastAsia="zh-CN"/>
        </w:rPr>
        <w:t>.</w:t>
      </w:r>
    </w:p>
    <w:p w14:paraId="699F238F" w14:textId="77777777" w:rsidR="00F428D6" w:rsidRPr="00DA311A" w:rsidRDefault="00F428D6" w:rsidP="00F428D6">
      <w:pPr>
        <w:spacing w:after="180"/>
        <w:jc w:val="center"/>
        <w:rPr>
          <w:rFonts w:eastAsiaTheme="minorEastAsia"/>
          <w:lang w:eastAsia="zh-CN"/>
        </w:rPr>
      </w:pPr>
      <w:r w:rsidRPr="00DA311A">
        <w:rPr>
          <w:rFonts w:eastAsiaTheme="minorEastAsia" w:hint="eastAsia"/>
          <w:noProof/>
          <w:lang w:eastAsia="zh-CN"/>
        </w:rPr>
        <w:drawing>
          <wp:inline distT="0" distB="0" distL="0" distR="0" wp14:anchorId="1924248E" wp14:editId="1A9B1BE1">
            <wp:extent cx="3555242" cy="2644866"/>
            <wp:effectExtent l="0" t="0" r="7620" b="3175"/>
            <wp:docPr id="636767716" name="图片 63676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st IA.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54092" cy="2644010"/>
                    </a:xfrm>
                    <a:prstGeom prst="rect">
                      <a:avLst/>
                    </a:prstGeom>
                  </pic:spPr>
                </pic:pic>
              </a:graphicData>
            </a:graphic>
          </wp:inline>
        </w:drawing>
      </w:r>
    </w:p>
    <w:p w14:paraId="3543C8CB" w14:textId="46635712" w:rsidR="00F428D6" w:rsidRPr="00934CC5" w:rsidRDefault="00F428D6" w:rsidP="00F428D6">
      <w:pPr>
        <w:spacing w:line="312" w:lineRule="auto"/>
        <w:jc w:val="center"/>
        <w:rPr>
          <w:b/>
          <w:szCs w:val="20"/>
        </w:rPr>
      </w:pPr>
      <w:r w:rsidRPr="00934CC5">
        <w:rPr>
          <w:b/>
          <w:szCs w:val="20"/>
        </w:rPr>
        <w:t xml:space="preserve">Figure </w:t>
      </w:r>
      <w:r w:rsidRPr="00934CC5">
        <w:rPr>
          <w:b/>
          <w:szCs w:val="20"/>
        </w:rPr>
        <w:fldChar w:fldCharType="begin"/>
      </w:r>
      <w:r w:rsidRPr="00934CC5">
        <w:rPr>
          <w:b/>
          <w:szCs w:val="20"/>
        </w:rPr>
        <w:instrText xml:space="preserve"> SEQ Figure \* ARABIC </w:instrText>
      </w:r>
      <w:r w:rsidRPr="00934CC5">
        <w:rPr>
          <w:b/>
          <w:szCs w:val="20"/>
        </w:rPr>
        <w:fldChar w:fldCharType="separate"/>
      </w:r>
      <w:r w:rsidRPr="00934CC5">
        <w:rPr>
          <w:b/>
          <w:noProof/>
          <w:szCs w:val="20"/>
        </w:rPr>
        <w:t>4</w:t>
      </w:r>
      <w:r w:rsidRPr="00934CC5">
        <w:rPr>
          <w:b/>
          <w:szCs w:val="20"/>
        </w:rPr>
        <w:fldChar w:fldCharType="end"/>
      </w:r>
      <w:r w:rsidRPr="00934CC5">
        <w:rPr>
          <w:rFonts w:hint="eastAsia"/>
          <w:b/>
          <w:szCs w:val="20"/>
          <w:lang w:eastAsia="zh-CN"/>
        </w:rPr>
        <w:t>:</w:t>
      </w:r>
      <w:r w:rsidR="00E60E97" w:rsidRPr="00934CC5">
        <w:rPr>
          <w:rFonts w:eastAsiaTheme="minorEastAsia" w:hint="eastAsia"/>
          <w:b/>
          <w:szCs w:val="20"/>
          <w:lang w:eastAsia="zh-CN"/>
        </w:rPr>
        <w:t xml:space="preserve"> </w:t>
      </w:r>
      <w:r w:rsidRPr="00934CC5">
        <w:rPr>
          <w:rFonts w:eastAsiaTheme="minorEastAsia" w:hint="eastAsia"/>
          <w:b/>
          <w:szCs w:val="20"/>
          <w:lang w:eastAsia="zh-CN"/>
        </w:rPr>
        <w:t>Principle of fast solution of IA</w:t>
      </w:r>
    </w:p>
    <w:p w14:paraId="66F91827" w14:textId="77777777" w:rsidR="00204D7F" w:rsidRPr="00DA311A" w:rsidRDefault="00204D7F" w:rsidP="00204D7F">
      <w:pPr>
        <w:spacing w:after="180"/>
        <w:jc w:val="both"/>
        <w:rPr>
          <w:rFonts w:eastAsia="MS Mincho"/>
          <w:lang w:eastAsia="ja-JP"/>
        </w:rPr>
      </w:pPr>
      <w:r w:rsidRPr="00DA311A">
        <w:rPr>
          <w:rFonts w:eastAsia="MS Mincho"/>
          <w:lang w:eastAsia="ja-JP"/>
        </w:rPr>
        <w:t xml:space="preserve">For example, assume NR PRS are transmitted in two frequencies </w:t>
      </w:r>
      <m:oMath>
        <m:sSub>
          <m:sSubPr>
            <m:ctrlPr>
              <w:rPr>
                <w:rFonts w:ascii="Cambria Math" w:eastAsia="MS Mincho" w:hAnsi="Cambria Math"/>
                <w:i/>
                <w:lang w:eastAsia="ja-JP"/>
              </w:rPr>
            </m:ctrlPr>
          </m:sSubPr>
          <m:e>
            <m:r>
              <w:rPr>
                <w:rFonts w:ascii="Cambria Math" w:eastAsia="MS Mincho" w:hAnsi="Cambria Math"/>
                <w:lang w:eastAsia="ja-JP"/>
              </w:rPr>
              <m:t>f</m:t>
            </m:r>
          </m:e>
          <m:sub>
            <m:r>
              <w:rPr>
                <w:rFonts w:ascii="Cambria Math" w:eastAsia="MS Mincho" w:hAnsi="Cambria Math"/>
                <w:lang w:eastAsia="ja-JP"/>
              </w:rPr>
              <m:t>1</m:t>
            </m:r>
          </m:sub>
        </m:sSub>
        <m:r>
          <w:rPr>
            <w:rFonts w:ascii="Cambria Math" w:eastAsia="MS Mincho" w:hAnsi="Cambria Math"/>
            <w:lang w:eastAsia="ja-JP"/>
          </w:rPr>
          <m:t xml:space="preserve"> </m:t>
        </m:r>
      </m:oMath>
      <w:r w:rsidRPr="00DA311A">
        <w:rPr>
          <w:rFonts w:eastAsia="MS Mincho"/>
          <w:lang w:eastAsia="ja-JP"/>
        </w:rPr>
        <w:t xml:space="preserve"> </w:t>
      </w:r>
      <w:proofErr w:type="gramStart"/>
      <w:r w:rsidRPr="00DA311A">
        <w:rPr>
          <w:rFonts w:eastAsia="MS Mincho"/>
          <w:lang w:eastAsia="ja-JP"/>
        </w:rPr>
        <w:t xml:space="preserve">and </w:t>
      </w:r>
      <w:proofErr w:type="gramEnd"/>
      <m:oMath>
        <m:sSub>
          <m:sSubPr>
            <m:ctrlPr>
              <w:rPr>
                <w:rFonts w:ascii="Cambria Math" w:eastAsia="MS Mincho" w:hAnsi="Cambria Math"/>
                <w:i/>
                <w:lang w:eastAsia="ja-JP"/>
              </w:rPr>
            </m:ctrlPr>
          </m:sSubPr>
          <m:e>
            <m:r>
              <w:rPr>
                <w:rFonts w:ascii="Cambria Math" w:eastAsia="MS Mincho" w:hAnsi="Cambria Math"/>
                <w:lang w:eastAsia="ja-JP"/>
              </w:rPr>
              <m:t>f</m:t>
            </m:r>
          </m:e>
          <m:sub>
            <m:r>
              <w:rPr>
                <w:rFonts w:ascii="Cambria Math" w:eastAsia="MS Mincho" w:hAnsi="Cambria Math"/>
                <w:lang w:eastAsia="ja-JP"/>
              </w:rPr>
              <m:t>2</m:t>
            </m:r>
          </m:sub>
        </m:sSub>
      </m:oMath>
      <w:r w:rsidRPr="00DA311A">
        <w:rPr>
          <w:rFonts w:eastAsia="MS Mincho"/>
          <w:lang w:eastAsia="ja-JP"/>
        </w:rPr>
        <w:t xml:space="preserve">. The phase measurements </w:t>
      </w:r>
      <m:oMath>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1</m:t>
            </m:r>
          </m:sub>
        </m:sSub>
      </m:oMath>
      <w:r w:rsidRPr="00DA311A">
        <w:rPr>
          <w:rFonts w:eastAsia="MS Mincho"/>
          <w:lang w:eastAsia="ja-JP"/>
        </w:rPr>
        <w:t xml:space="preserve"> and </w:t>
      </w:r>
      <m:oMath>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2</m:t>
            </m:r>
          </m:sub>
        </m:sSub>
      </m:oMath>
      <w:r w:rsidRPr="00DA311A">
        <w:rPr>
          <w:rFonts w:eastAsia="MS Mincho"/>
          <w:lang w:eastAsia="ja-JP"/>
        </w:rPr>
        <w:t xml:space="preserve"> in frequencies </w:t>
      </w:r>
      <m:oMath>
        <m:sSub>
          <m:sSubPr>
            <m:ctrlPr>
              <w:rPr>
                <w:rFonts w:ascii="Cambria Math" w:eastAsia="MS Mincho" w:hAnsi="Cambria Math"/>
                <w:i/>
                <w:lang w:eastAsia="ja-JP"/>
              </w:rPr>
            </m:ctrlPr>
          </m:sSubPr>
          <m:e>
            <m:r>
              <w:rPr>
                <w:rFonts w:ascii="Cambria Math" w:eastAsia="MS Mincho" w:hAnsi="Cambria Math"/>
                <w:lang w:eastAsia="ja-JP"/>
              </w:rPr>
              <m:t>f</m:t>
            </m:r>
          </m:e>
          <m:sub>
            <m:r>
              <w:rPr>
                <w:rFonts w:ascii="Cambria Math" w:eastAsia="MS Mincho" w:hAnsi="Cambria Math"/>
                <w:lang w:eastAsia="ja-JP"/>
              </w:rPr>
              <m:t>1</m:t>
            </m:r>
          </m:sub>
        </m:sSub>
        <m:r>
          <w:rPr>
            <w:rFonts w:ascii="Cambria Math" w:eastAsia="MS Mincho" w:hAnsi="Cambria Math"/>
            <w:lang w:eastAsia="ja-JP"/>
          </w:rPr>
          <m:t xml:space="preserve"> </m:t>
        </m:r>
      </m:oMath>
      <w:r w:rsidRPr="00DA311A">
        <w:rPr>
          <w:rFonts w:eastAsia="MS Mincho"/>
          <w:lang w:eastAsia="ja-JP"/>
        </w:rPr>
        <w:t xml:space="preserve"> and </w:t>
      </w:r>
      <m:oMath>
        <m:sSub>
          <m:sSubPr>
            <m:ctrlPr>
              <w:rPr>
                <w:rFonts w:ascii="Cambria Math" w:eastAsia="MS Mincho" w:hAnsi="Cambria Math"/>
                <w:i/>
                <w:lang w:eastAsia="ja-JP"/>
              </w:rPr>
            </m:ctrlPr>
          </m:sSubPr>
          <m:e>
            <m:r>
              <w:rPr>
                <w:rFonts w:ascii="Cambria Math" w:eastAsia="MS Mincho" w:hAnsi="Cambria Math"/>
                <w:lang w:eastAsia="ja-JP"/>
              </w:rPr>
              <m:t>f</m:t>
            </m:r>
          </m:e>
          <m:sub>
            <m:r>
              <w:rPr>
                <w:rFonts w:ascii="Cambria Math" w:eastAsia="MS Mincho" w:hAnsi="Cambria Math"/>
                <w:lang w:eastAsia="ja-JP"/>
              </w:rPr>
              <m:t>2</m:t>
            </m:r>
          </m:sub>
        </m:sSub>
      </m:oMath>
      <w:r w:rsidRPr="00DA311A">
        <w:rPr>
          <w:rFonts w:eastAsia="MS Mincho"/>
          <w:lang w:eastAsia="ja-JP"/>
        </w:rPr>
        <w:t xml:space="preserve"> can be expressed as follows: </w:t>
      </w: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
        <w:gridCol w:w="8291"/>
        <w:gridCol w:w="619"/>
      </w:tblGrid>
      <w:tr w:rsidR="00204D7F" w:rsidRPr="00DA311A" w14:paraId="799CAAF2" w14:textId="77777777" w:rsidTr="00552DB5">
        <w:tc>
          <w:tcPr>
            <w:tcW w:w="325" w:type="pct"/>
          </w:tcPr>
          <w:p w14:paraId="7D2080B5" w14:textId="77777777" w:rsidR="00204D7F" w:rsidRPr="00DA311A" w:rsidRDefault="00204D7F" w:rsidP="00552DB5"/>
        </w:tc>
        <w:tc>
          <w:tcPr>
            <w:tcW w:w="4350" w:type="pct"/>
          </w:tcPr>
          <w:p w14:paraId="62F69936" w14:textId="77777777" w:rsidR="00204D7F" w:rsidRPr="00DA311A" w:rsidRDefault="00BE0C89" w:rsidP="00552DB5">
            <w:pPr>
              <w:jc w:val="center"/>
            </w:pPr>
            <m:oMathPara>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1</m:t>
                    </m:r>
                  </m:sub>
                </m:sSub>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1</m:t>
                    </m:r>
                  </m:sub>
                </m:sSub>
                <m:r>
                  <w:rPr>
                    <w:rFonts w:ascii="Cambria Math" w:eastAsia="MS Mincho" w:hAnsi="Cambria Math"/>
                    <w:lang w:eastAsia="ja-JP"/>
                  </w:rPr>
                  <m:t>=r+c</m:t>
                </m:r>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b</m:t>
                        </m:r>
                      </m:e>
                      <m:sub>
                        <m:r>
                          <w:rPr>
                            <w:rFonts w:ascii="Cambria Math" w:eastAsia="MS Mincho" w:hAnsi="Cambria Math"/>
                            <w:lang w:eastAsia="ja-JP"/>
                          </w:rPr>
                          <m:t>r</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b</m:t>
                        </m:r>
                      </m:e>
                      <m:sub>
                        <m:r>
                          <w:rPr>
                            <w:rFonts w:ascii="Cambria Math" w:eastAsia="MS Mincho" w:hAnsi="Cambria Math"/>
                            <w:lang w:eastAsia="ja-JP"/>
                          </w:rPr>
                          <m:t>t</m:t>
                        </m:r>
                      </m:sub>
                    </m:sSub>
                  </m:e>
                </m:d>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1</m:t>
                    </m:r>
                  </m:sub>
                </m:sSub>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1</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w</m:t>
                    </m:r>
                  </m:e>
                  <m:sub>
                    <m:r>
                      <w:rPr>
                        <w:rFonts w:ascii="Cambria Math" w:eastAsia="MS Mincho" w:hAnsi="Cambria Math"/>
                        <w:lang w:eastAsia="ja-JP"/>
                      </w:rPr>
                      <m:t>P1</m:t>
                    </m:r>
                  </m:sub>
                </m:sSub>
              </m:oMath>
            </m:oMathPara>
          </w:p>
        </w:tc>
        <w:tc>
          <w:tcPr>
            <w:tcW w:w="325" w:type="pct"/>
          </w:tcPr>
          <w:p w14:paraId="29609764" w14:textId="7990B6BC" w:rsidR="00204D7F" w:rsidRPr="00DA311A" w:rsidRDefault="00204D7F" w:rsidP="00B2281F">
            <w:pPr>
              <w:jc w:val="right"/>
            </w:pPr>
            <w:r w:rsidRPr="00DA311A">
              <w:t>(</w:t>
            </w:r>
            <w:r w:rsidR="00B2281F" w:rsidRPr="00DA311A">
              <w:rPr>
                <w:rFonts w:eastAsiaTheme="minorEastAsia" w:hint="eastAsia"/>
                <w:lang w:eastAsia="zh-CN"/>
              </w:rPr>
              <w:t>7</w:t>
            </w:r>
            <w:r w:rsidRPr="00DA311A">
              <w:t>)</w:t>
            </w:r>
          </w:p>
        </w:tc>
      </w:tr>
      <w:tr w:rsidR="00204D7F" w:rsidRPr="00DA311A" w14:paraId="7F89D610" w14:textId="77777777" w:rsidTr="00552DB5">
        <w:tc>
          <w:tcPr>
            <w:tcW w:w="325" w:type="pct"/>
          </w:tcPr>
          <w:p w14:paraId="0A56FB08" w14:textId="77777777" w:rsidR="00204D7F" w:rsidRPr="00DA311A" w:rsidRDefault="00204D7F" w:rsidP="00552DB5"/>
        </w:tc>
        <w:tc>
          <w:tcPr>
            <w:tcW w:w="4350" w:type="pct"/>
          </w:tcPr>
          <w:p w14:paraId="45E911C9" w14:textId="77777777" w:rsidR="00204D7F" w:rsidRPr="00DA311A" w:rsidRDefault="00BE0C89" w:rsidP="00552DB5">
            <w:pPr>
              <w:jc w:val="center"/>
            </w:pPr>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2</m:t>
                  </m:r>
                </m:sub>
              </m:sSub>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2</m:t>
                  </m:r>
                </m:sub>
              </m:sSub>
              <m:r>
                <w:rPr>
                  <w:rFonts w:ascii="Cambria Math" w:eastAsia="MS Mincho" w:hAnsi="Cambria Math"/>
                  <w:lang w:eastAsia="ja-JP"/>
                </w:rPr>
                <m:t>=r+c</m:t>
              </m:r>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b</m:t>
                      </m:r>
                    </m:e>
                    <m:sub>
                      <m:r>
                        <w:rPr>
                          <w:rFonts w:ascii="Cambria Math" w:eastAsia="MS Mincho" w:hAnsi="Cambria Math"/>
                          <w:lang w:eastAsia="ja-JP"/>
                        </w:rPr>
                        <m:t>r</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b</m:t>
                      </m:r>
                    </m:e>
                    <m:sub>
                      <m:r>
                        <w:rPr>
                          <w:rFonts w:ascii="Cambria Math" w:eastAsia="MS Mincho" w:hAnsi="Cambria Math"/>
                          <w:lang w:eastAsia="ja-JP"/>
                        </w:rPr>
                        <m:t>t</m:t>
                      </m:r>
                    </m:sub>
                  </m:sSub>
                </m:e>
              </m:d>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2</m:t>
                  </m:r>
                </m:sub>
              </m:sSub>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w</m:t>
                  </m:r>
                </m:e>
                <m:sub>
                  <m:r>
                    <w:rPr>
                      <w:rFonts w:ascii="Cambria Math" w:eastAsia="MS Mincho" w:hAnsi="Cambria Math"/>
                      <w:lang w:eastAsia="ja-JP"/>
                    </w:rPr>
                    <m:t>P2</m:t>
                  </m:r>
                </m:sub>
              </m:sSub>
            </m:oMath>
            <w:r w:rsidR="00204D7F" w:rsidRPr="00DA311A">
              <w:rPr>
                <w:rFonts w:eastAsia="MS Mincho"/>
                <w:lang w:eastAsia="ja-JP"/>
              </w:rPr>
              <w:t xml:space="preserve"> </w:t>
            </w:r>
          </w:p>
        </w:tc>
        <w:tc>
          <w:tcPr>
            <w:tcW w:w="325" w:type="pct"/>
          </w:tcPr>
          <w:p w14:paraId="195C287C" w14:textId="3FBF4EFF" w:rsidR="00204D7F" w:rsidRPr="00DA311A" w:rsidRDefault="00204D7F" w:rsidP="00B2281F">
            <w:pPr>
              <w:jc w:val="right"/>
            </w:pPr>
            <w:r w:rsidRPr="00DA311A">
              <w:t>(</w:t>
            </w:r>
            <w:r w:rsidR="00B2281F" w:rsidRPr="00DA311A">
              <w:rPr>
                <w:rFonts w:eastAsiaTheme="minorEastAsia" w:hint="eastAsia"/>
                <w:lang w:eastAsia="zh-CN"/>
              </w:rPr>
              <w:t>8</w:t>
            </w:r>
            <w:r w:rsidRPr="00DA311A">
              <w:t>)</w:t>
            </w:r>
          </w:p>
        </w:tc>
      </w:tr>
    </w:tbl>
    <w:p w14:paraId="65E62CC8" w14:textId="0B0A3CB0" w:rsidR="00204D7F" w:rsidRPr="00DA311A" w:rsidRDefault="00204D7F" w:rsidP="00204D7F">
      <w:pPr>
        <w:spacing w:after="180"/>
        <w:jc w:val="both"/>
        <w:rPr>
          <w:rFonts w:eastAsia="MS Mincho"/>
          <w:lang w:eastAsia="ja-JP"/>
        </w:rPr>
      </w:pPr>
      <w:r w:rsidRPr="00DA311A">
        <w:rPr>
          <w:rFonts w:eastAsia="MS Mincho"/>
          <w:lang w:eastAsia="ja-JP"/>
        </w:rPr>
        <w:t xml:space="preserve"> (Note: For the sake of simplicity and clarity, we have omitted the superscript and the subscript representing the transmitter and receiver here). Multiplying </w:t>
      </w:r>
      <w:r w:rsidRPr="00DA311A">
        <w:rPr>
          <w:rFonts w:eastAsia="MS Mincho"/>
          <w:noProof/>
          <w:lang w:eastAsia="ja-JP"/>
        </w:rPr>
        <w:t>both</w:t>
      </w:r>
      <w:r w:rsidRPr="00DA311A">
        <w:rPr>
          <w:rFonts w:eastAsia="MS Mincho"/>
          <w:lang w:eastAsia="ja-JP"/>
        </w:rPr>
        <w:t xml:space="preserve"> sides of </w:t>
      </w:r>
      <w:r w:rsidRPr="00DA311A">
        <w:rPr>
          <w:rFonts w:eastAsia="MS Mincho"/>
          <w:lang w:eastAsia="ja-JP"/>
        </w:rPr>
        <w:fldChar w:fldCharType="begin"/>
      </w:r>
      <w:r w:rsidRPr="00DA311A">
        <w:rPr>
          <w:rFonts w:eastAsia="MS Mincho"/>
          <w:lang w:eastAsia="ja-JP"/>
        </w:rPr>
        <w:instrText xml:space="preserve"> REF _Ref53413458 \h  \* MERGEFORMAT </w:instrText>
      </w:r>
      <w:r w:rsidRPr="00DA311A">
        <w:rPr>
          <w:rFonts w:eastAsia="MS Mincho"/>
          <w:lang w:eastAsia="ja-JP"/>
        </w:rPr>
      </w:r>
      <w:r w:rsidRPr="00DA311A">
        <w:rPr>
          <w:rFonts w:eastAsia="MS Mincho"/>
          <w:lang w:eastAsia="ja-JP"/>
        </w:rPr>
        <w:fldChar w:fldCharType="separate"/>
      </w:r>
      <w:r w:rsidRPr="00DA311A">
        <w:t>(</w:t>
      </w:r>
      <w:r w:rsidR="00B2281F" w:rsidRPr="00DA311A">
        <w:rPr>
          <w:rFonts w:eastAsiaTheme="minorEastAsia" w:hint="eastAsia"/>
          <w:noProof/>
          <w:lang w:eastAsia="zh-CN"/>
        </w:rPr>
        <w:t>7</w:t>
      </w:r>
      <w:r w:rsidRPr="00DA311A">
        <w:t>)</w:t>
      </w:r>
      <w:r w:rsidRPr="00DA311A">
        <w:rPr>
          <w:rFonts w:eastAsia="MS Mincho"/>
          <w:lang w:eastAsia="ja-JP"/>
        </w:rPr>
        <w:fldChar w:fldCharType="end"/>
      </w:r>
      <w:r w:rsidRPr="00DA311A">
        <w:rPr>
          <w:rFonts w:eastAsiaTheme="minorEastAsia" w:hint="eastAsia"/>
          <w:lang w:eastAsia="zh-CN"/>
        </w:rPr>
        <w:t xml:space="preserve"> </w:t>
      </w:r>
      <w:r w:rsidRPr="00DA311A">
        <w:rPr>
          <w:rFonts w:eastAsia="MS Mincho"/>
          <w:lang w:eastAsia="ja-JP"/>
        </w:rPr>
        <w:t xml:space="preserve">with </w:t>
      </w:r>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1</m:t>
            </m:r>
          </m:sub>
        </m:sSub>
        <m:r>
          <w:rPr>
            <w:rFonts w:ascii="Cambria Math" w:eastAsia="MS Mincho" w:hAnsi="Cambria Math"/>
            <w:lang w:eastAsia="ja-JP"/>
          </w:rPr>
          <m:t>)</m:t>
        </m:r>
      </m:oMath>
      <w:r w:rsidRPr="00DA311A">
        <w:rPr>
          <w:rFonts w:eastAsia="MS Mincho"/>
          <w:lang w:eastAsia="ja-JP"/>
        </w:rPr>
        <w:t xml:space="preserve"> and </w:t>
      </w:r>
      <w:r w:rsidRPr="00DA311A">
        <w:rPr>
          <w:rFonts w:eastAsia="MS Mincho"/>
          <w:lang w:eastAsia="ja-JP"/>
        </w:rPr>
        <w:fldChar w:fldCharType="begin"/>
      </w:r>
      <w:r w:rsidRPr="00DA311A">
        <w:rPr>
          <w:rFonts w:eastAsia="MS Mincho"/>
          <w:lang w:eastAsia="ja-JP"/>
        </w:rPr>
        <w:instrText xml:space="preserve"> REF _Ref53413488 \h  \* MERGEFORMAT </w:instrText>
      </w:r>
      <w:r w:rsidRPr="00DA311A">
        <w:rPr>
          <w:rFonts w:eastAsia="MS Mincho"/>
          <w:lang w:eastAsia="ja-JP"/>
        </w:rPr>
      </w:r>
      <w:r w:rsidRPr="00DA311A">
        <w:rPr>
          <w:rFonts w:eastAsia="MS Mincho"/>
          <w:lang w:eastAsia="ja-JP"/>
        </w:rPr>
        <w:fldChar w:fldCharType="separate"/>
      </w:r>
      <w:r w:rsidRPr="00DA311A">
        <w:t>(</w:t>
      </w:r>
      <w:r w:rsidR="00B2281F" w:rsidRPr="00DA311A">
        <w:rPr>
          <w:rFonts w:eastAsiaTheme="minorEastAsia" w:hint="eastAsia"/>
          <w:noProof/>
          <w:lang w:eastAsia="zh-CN"/>
        </w:rPr>
        <w:t>8</w:t>
      </w:r>
      <w:r w:rsidRPr="00DA311A">
        <w:t>)</w:t>
      </w:r>
      <w:r w:rsidRPr="00DA311A">
        <w:rPr>
          <w:rFonts w:eastAsia="MS Mincho"/>
          <w:lang w:eastAsia="ja-JP"/>
        </w:rPr>
        <w:fldChar w:fldCharType="end"/>
      </w:r>
      <w:r w:rsidRPr="00DA311A">
        <w:rPr>
          <w:rFonts w:eastAsia="MS Mincho"/>
          <w:lang w:eastAsia="ja-JP"/>
        </w:rPr>
        <w:t xml:space="preserve"> </w:t>
      </w:r>
      <w:proofErr w:type="gramStart"/>
      <w:r w:rsidRPr="00DA311A">
        <w:rPr>
          <w:rFonts w:eastAsia="MS Mincho"/>
          <w:lang w:eastAsia="ja-JP"/>
        </w:rPr>
        <w:t xml:space="preserve">with </w:t>
      </w:r>
      <w:proofErr w:type="gramEnd"/>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1</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1</m:t>
            </m:r>
          </m:sub>
        </m:sSub>
        <m:r>
          <w:rPr>
            <w:rFonts w:ascii="Cambria Math" w:eastAsia="MS Mincho" w:hAnsi="Cambria Math"/>
            <w:lang w:eastAsia="ja-JP"/>
          </w:rPr>
          <m:t>)</m:t>
        </m:r>
      </m:oMath>
      <w:r w:rsidRPr="00DA311A">
        <w:rPr>
          <w:rFonts w:eastAsia="MS Mincho"/>
          <w:lang w:eastAsia="ja-JP"/>
        </w:rPr>
        <w:t xml:space="preserve">, and then combining them together, we obtain the following ‘virtual’ phase measurement </w:t>
      </w:r>
      <m:oMath>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v</m:t>
            </m:r>
          </m:sub>
        </m:sSub>
      </m:oMath>
      <w:r w:rsidRPr="00DA311A">
        <w:rPr>
          <w:rFonts w:eastAsia="MS Mincho"/>
          <w:lang w:eastAsia="ja-JP"/>
        </w:rPr>
        <w:t xml:space="preserve">: </w:t>
      </w:r>
    </w:p>
    <w:tbl>
      <w:tblPr>
        <w:tblStyle w:val="a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
        <w:gridCol w:w="8291"/>
        <w:gridCol w:w="619"/>
      </w:tblGrid>
      <w:tr w:rsidR="00204D7F" w:rsidRPr="00DA311A" w14:paraId="4B52D0C3" w14:textId="77777777" w:rsidTr="00552DB5">
        <w:tc>
          <w:tcPr>
            <w:tcW w:w="325" w:type="pct"/>
          </w:tcPr>
          <w:p w14:paraId="4A50CFFE" w14:textId="77777777" w:rsidR="00204D7F" w:rsidRPr="00DA311A" w:rsidRDefault="00204D7F" w:rsidP="00552DB5"/>
        </w:tc>
        <w:tc>
          <w:tcPr>
            <w:tcW w:w="4350" w:type="pct"/>
          </w:tcPr>
          <w:p w14:paraId="19482D3A" w14:textId="77777777" w:rsidR="00204D7F" w:rsidRPr="00DA311A" w:rsidRDefault="00BE0C89" w:rsidP="00552DB5">
            <w:pPr>
              <w:jc w:val="center"/>
              <w:rPr>
                <w:rFonts w:eastAsia="MS Mincho"/>
                <w:lang w:eastAsia="ja-JP"/>
              </w:rPr>
            </w:pPr>
            <m:oMath>
              <m:sSub>
                <m:sSubPr>
                  <m:ctrlPr>
                    <w:rPr>
                      <w:rFonts w:ascii="Cambria Math" w:eastAsia="MS Mincho" w:hAnsi="Cambria Math"/>
                      <w:lang w:eastAsia="ja-JP"/>
                    </w:rPr>
                  </m:ctrlPr>
                </m:sSubPr>
                <m:e>
                  <m:r>
                    <w:rPr>
                      <w:rFonts w:ascii="Cambria Math" w:eastAsia="MS Mincho" w:hAnsi="Cambria Math"/>
                      <w:lang w:eastAsia="ja-JP"/>
                    </w:rPr>
                    <m:t>λ</m:t>
                  </m:r>
                </m:e>
                <m:sub>
                  <m:r>
                    <w:rPr>
                      <w:rFonts w:ascii="Cambria Math" w:eastAsia="MS Mincho" w:hAnsi="Cambria Math"/>
                      <w:lang w:eastAsia="ja-JP"/>
                    </w:rPr>
                    <m:t>v</m:t>
                  </m:r>
                </m:sub>
              </m:sSub>
              <m:sSub>
                <m:sSubPr>
                  <m:ctrlPr>
                    <w:rPr>
                      <w:rFonts w:ascii="Cambria Math" w:eastAsia="MS Mincho" w:hAnsi="Cambria Math"/>
                      <w:lang w:eastAsia="ja-JP"/>
                    </w:rPr>
                  </m:ctrlPr>
                </m:sSubPr>
                <m:e>
                  <m:r>
                    <w:rPr>
                      <w:rFonts w:ascii="Cambria Math" w:eastAsia="MS Mincho" w:hAnsi="Cambria Math"/>
                      <w:lang w:eastAsia="ja-JP"/>
                    </w:rPr>
                    <m:t>P</m:t>
                  </m:r>
                </m:e>
                <m:sub>
                  <m:r>
                    <w:rPr>
                      <w:rFonts w:ascii="Cambria Math" w:eastAsia="MS Mincho" w:hAnsi="Cambria Math"/>
                      <w:lang w:eastAsia="ja-JP"/>
                    </w:rPr>
                    <m:t>v</m:t>
                  </m:r>
                </m:sub>
              </m:sSub>
              <m:r>
                <m:rPr>
                  <m:sty m:val="p"/>
                </m:rPr>
                <w:rPr>
                  <w:rFonts w:ascii="Cambria Math" w:eastAsia="MS Mincho" w:hAnsi="Cambria Math"/>
                  <w:lang w:eastAsia="ja-JP"/>
                </w:rPr>
                <m:t>=</m:t>
              </m:r>
              <m:r>
                <w:rPr>
                  <w:rFonts w:ascii="Cambria Math" w:eastAsia="MS Mincho" w:hAnsi="Cambria Math"/>
                  <w:lang w:eastAsia="ja-JP"/>
                </w:rPr>
                <m:t>r</m:t>
              </m:r>
              <m:r>
                <m:rPr>
                  <m:sty m:val="p"/>
                </m:rPr>
                <w:rPr>
                  <w:rFonts w:ascii="Cambria Math" w:eastAsia="MS Mincho" w:hAnsi="Cambria Math"/>
                  <w:lang w:eastAsia="ja-JP"/>
                </w:rPr>
                <m:t>+</m:t>
              </m:r>
              <m:r>
                <w:rPr>
                  <w:rFonts w:ascii="Cambria Math" w:eastAsia="MS Mincho" w:hAnsi="Cambria Math"/>
                  <w:lang w:eastAsia="ja-JP"/>
                </w:rPr>
                <m:t>c</m:t>
              </m:r>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lang w:eastAsia="ja-JP"/>
                        </w:rPr>
                        <m:t>b</m:t>
                      </m:r>
                    </m:e>
                    <m:sub>
                      <m:r>
                        <w:rPr>
                          <w:rFonts w:ascii="Cambria Math" w:eastAsia="MS Mincho" w:hAnsi="Cambria Math"/>
                          <w:lang w:eastAsia="ja-JP"/>
                        </w:rPr>
                        <m:t>r</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b</m:t>
                      </m:r>
                    </m:e>
                    <m:sub>
                      <m:r>
                        <w:rPr>
                          <w:rFonts w:ascii="Cambria Math" w:eastAsia="MS Mincho" w:hAnsi="Cambria Math"/>
                          <w:lang w:eastAsia="ja-JP"/>
                        </w:rPr>
                        <m:t>t</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λ</m:t>
                  </m:r>
                </m:e>
                <m:sub>
                  <m:r>
                    <w:rPr>
                      <w:rFonts w:ascii="Cambria Math" w:eastAsia="MS Mincho" w:hAnsi="Cambria Math"/>
                      <w:lang w:eastAsia="ja-JP"/>
                    </w:rPr>
                    <m:t>v</m:t>
                  </m:r>
                </m:sub>
              </m:sSub>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v</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w</m:t>
                  </m:r>
                </m:e>
                <m:sub>
                  <m:r>
                    <w:rPr>
                      <w:rFonts w:ascii="Cambria Math" w:eastAsia="MS Mincho" w:hAnsi="Cambria Math"/>
                      <w:lang w:eastAsia="ja-JP"/>
                    </w:rPr>
                    <m:t>v</m:t>
                  </m:r>
                </m:sub>
              </m:sSub>
            </m:oMath>
            <w:r w:rsidR="00204D7F" w:rsidRPr="00DA311A">
              <w:rPr>
                <w:rFonts w:eastAsia="MS Mincho"/>
                <w:lang w:eastAsia="ja-JP"/>
              </w:rPr>
              <w:t xml:space="preserve"> </w:t>
            </w:r>
          </w:p>
          <w:p w14:paraId="00FBB768" w14:textId="77777777" w:rsidR="00204D7F" w:rsidRPr="00DA311A" w:rsidRDefault="00BE0C89" w:rsidP="00552DB5">
            <w:pPr>
              <w:jc w:val="center"/>
            </w:pPr>
            <m:oMathPara>
              <m:oMath>
                <m:sSubSup>
                  <m:sSubSupPr>
                    <m:ctrlPr>
                      <w:rPr>
                        <w:rFonts w:ascii="Cambria Math" w:eastAsia="MS Mincho" w:hAnsi="Cambria Math"/>
                        <w:i/>
                        <w:lang w:eastAsia="ja-JP"/>
                      </w:rPr>
                    </m:ctrlPr>
                  </m:sSubSupPr>
                  <m:e>
                    <m:r>
                      <w:rPr>
                        <w:rFonts w:ascii="Cambria Math" w:eastAsia="MS Mincho" w:hAnsi="Cambria Math"/>
                        <w:lang w:eastAsia="ja-JP"/>
                      </w:rPr>
                      <m:t>λ</m:t>
                    </m:r>
                  </m:e>
                  <m:sub>
                    <m:r>
                      <w:rPr>
                        <w:rFonts w:ascii="Cambria Math" w:eastAsia="MS Mincho" w:hAnsi="Cambria Math"/>
                        <w:lang w:eastAsia="ja-JP"/>
                      </w:rPr>
                      <m:t>v</m:t>
                    </m:r>
                  </m:sub>
                  <m:sup>
                    <m:r>
                      <w:rPr>
                        <w:rFonts w:ascii="Cambria Math" w:eastAsia="MS Mincho" w:hAnsi="Cambria Math"/>
                        <w:lang w:eastAsia="ja-JP"/>
                      </w:rPr>
                      <m:t>-1</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λ</m:t>
                    </m:r>
                  </m:e>
                  <m:sub>
                    <m:r>
                      <w:rPr>
                        <w:rFonts w:ascii="Cambria Math" w:eastAsia="MS Mincho" w:hAnsi="Cambria Math"/>
                        <w:lang w:eastAsia="ja-JP"/>
                      </w:rPr>
                      <m:t>1</m:t>
                    </m:r>
                  </m:sub>
                  <m:sup>
                    <m:r>
                      <w:rPr>
                        <w:rFonts w:ascii="Cambria Math" w:eastAsia="MS Mincho" w:hAnsi="Cambria Math"/>
                        <w:lang w:eastAsia="ja-JP"/>
                      </w:rPr>
                      <m:t>-1</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λ</m:t>
                    </m:r>
                  </m:e>
                  <m:sub>
                    <m:r>
                      <w:rPr>
                        <w:rFonts w:ascii="Cambria Math" w:eastAsia="MS Mincho" w:hAnsi="Cambria Math"/>
                        <w:lang w:eastAsia="ja-JP"/>
                      </w:rPr>
                      <m:t>2</m:t>
                    </m:r>
                  </m:sub>
                  <m:sup>
                    <m:r>
                      <w:rPr>
                        <w:rFonts w:ascii="Cambria Math" w:eastAsia="MS Mincho" w:hAnsi="Cambria Math"/>
                        <w:lang w:eastAsia="ja-JP"/>
                      </w:rPr>
                      <m:t>-1</m:t>
                    </m:r>
                  </m:sup>
                </m:sSubSup>
                <m:r>
                  <w:rPr>
                    <w:rFonts w:ascii="Cambria Math" w:eastAsia="MS Mincho" w:hAnsi="Cambria Math"/>
                    <w:lang w:eastAsia="ja-JP"/>
                  </w:rPr>
                  <m:t xml:space="preserve">; </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v</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1</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2</m:t>
                    </m:r>
                  </m:sub>
                </m:sSub>
                <m:r>
                  <w:rPr>
                    <w:rFonts w:ascii="Cambria Math" w:eastAsia="MS Mincho" w:hAnsi="Cambria Math"/>
                    <w:lang w:eastAsia="ja-JP"/>
                  </w:rPr>
                  <m:t xml:space="preserve">; </m:t>
                </m:r>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v</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1</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2</m:t>
                    </m:r>
                  </m:sub>
                </m:sSub>
                <m:r>
                  <w:rPr>
                    <w:rFonts w:ascii="Cambria Math" w:eastAsia="MS Mincho" w:hAnsi="Cambria Math"/>
                    <w:lang w:eastAsia="ja-JP"/>
                  </w:rPr>
                  <m:t xml:space="preserve">;  </m:t>
                </m:r>
                <m:sSub>
                  <m:sSubPr>
                    <m:ctrlPr>
                      <w:rPr>
                        <w:rFonts w:ascii="Cambria Math" w:eastAsia="MS Mincho" w:hAnsi="Cambria Math"/>
                        <w:i/>
                        <w:lang w:eastAsia="ja-JP"/>
                      </w:rPr>
                    </m:ctrlPr>
                  </m:sSubPr>
                  <m:e>
                    <m:r>
                      <w:rPr>
                        <w:rFonts w:ascii="Cambria Math" w:eastAsia="MS Mincho" w:hAnsi="Cambria Math"/>
                        <w:lang w:eastAsia="ja-JP"/>
                      </w:rPr>
                      <m:t>w</m:t>
                    </m:r>
                  </m:e>
                  <m:sub>
                    <m:r>
                      <w:rPr>
                        <w:rFonts w:ascii="Cambria Math" w:eastAsia="MS Mincho" w:hAnsi="Cambria Math"/>
                        <w:lang w:eastAsia="ja-JP"/>
                      </w:rPr>
                      <m:t>v</m:t>
                    </m:r>
                  </m:sub>
                </m:sSub>
                <m:r>
                  <w:rPr>
                    <w:rFonts w:ascii="Cambria Math" w:eastAsia="MS Mincho" w:hAnsi="Cambria Math"/>
                    <w:lang w:eastAsia="ja-JP"/>
                  </w:rPr>
                  <m:t>=(</m:t>
                </m:r>
                <m:sSub>
                  <m:sSubPr>
                    <m:ctrlPr>
                      <w:rPr>
                        <w:rFonts w:ascii="Cambria Math" w:eastAsia="MS Mincho" w:hAnsi="Cambria Math"/>
                        <w:i/>
                        <w:lang w:eastAsia="ja-JP"/>
                      </w:rPr>
                    </m:ctrlPr>
                  </m:sSubPr>
                  <m:e>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2</m:t>
                        </m:r>
                      </m:sub>
                    </m:sSub>
                    <m:r>
                      <w:rPr>
                        <w:rFonts w:ascii="Cambria Math" w:eastAsia="MS Mincho" w:hAnsi="Cambria Math"/>
                        <w:lang w:eastAsia="ja-JP"/>
                      </w:rPr>
                      <m:t>w</m:t>
                    </m:r>
                  </m:e>
                  <m:sub>
                    <m:r>
                      <w:rPr>
                        <w:rFonts w:ascii="Cambria Math" w:eastAsia="MS Mincho" w:hAnsi="Cambria Math"/>
                        <w:lang w:eastAsia="ja-JP"/>
                      </w:rPr>
                      <m:t>P1</m:t>
                    </m:r>
                  </m:sub>
                </m:sSub>
                <m:sSub>
                  <m:sSubPr>
                    <m:ctrlPr>
                      <w:rPr>
                        <w:rFonts w:ascii="Cambria Math" w:eastAsia="MS Mincho" w:hAnsi="Cambria Math"/>
                        <w:i/>
                        <w:lang w:eastAsia="ja-JP"/>
                      </w:rPr>
                    </m:ctrlPr>
                  </m:sSubPr>
                  <m:e>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1</m:t>
                        </m:r>
                      </m:sub>
                    </m:sSub>
                    <m:r>
                      <w:rPr>
                        <w:rFonts w:ascii="Cambria Math" w:eastAsia="MS Mincho" w:hAnsi="Cambria Math"/>
                        <w:lang w:eastAsia="ja-JP"/>
                      </w:rPr>
                      <m:t>w</m:t>
                    </m:r>
                  </m:e>
                  <m:sub>
                    <m:r>
                      <w:rPr>
                        <w:rFonts w:ascii="Cambria Math" w:eastAsia="MS Mincho" w:hAnsi="Cambria Math"/>
                        <w:lang w:eastAsia="ja-JP"/>
                      </w:rPr>
                      <m:t>P2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1</m:t>
                    </m:r>
                  </m:sub>
                </m:sSub>
                <m:r>
                  <w:rPr>
                    <w:rFonts w:ascii="Cambria Math" w:eastAsia="MS Mincho" w:hAnsi="Cambria Math"/>
                    <w:lang w:eastAsia="ja-JP"/>
                  </w:rPr>
                  <m:t>)</m:t>
                </m:r>
              </m:oMath>
            </m:oMathPara>
          </w:p>
        </w:tc>
        <w:tc>
          <w:tcPr>
            <w:tcW w:w="325" w:type="pct"/>
          </w:tcPr>
          <w:p w14:paraId="53B7C023" w14:textId="22C6E629" w:rsidR="00204D7F" w:rsidRPr="00DA311A" w:rsidRDefault="00204D7F" w:rsidP="00B2281F">
            <w:pPr>
              <w:jc w:val="right"/>
            </w:pPr>
            <w:r w:rsidRPr="00DA311A">
              <w:t>(</w:t>
            </w:r>
            <w:r w:rsidR="00B2281F" w:rsidRPr="00DA311A">
              <w:rPr>
                <w:rFonts w:eastAsiaTheme="minorEastAsia" w:hint="eastAsia"/>
                <w:lang w:eastAsia="zh-CN"/>
              </w:rPr>
              <w:t>9</w:t>
            </w:r>
            <w:r w:rsidRPr="00DA311A">
              <w:t>)</w:t>
            </w:r>
          </w:p>
        </w:tc>
      </w:tr>
    </w:tbl>
    <w:p w14:paraId="431FAA2C" w14:textId="77777777" w:rsidR="00204D7F" w:rsidRPr="00DA311A" w:rsidRDefault="00204D7F" w:rsidP="00204D7F">
      <w:pPr>
        <w:spacing w:after="180"/>
        <w:jc w:val="both"/>
        <w:rPr>
          <w:rFonts w:eastAsia="MS Mincho"/>
          <w:lang w:eastAsia="ja-JP"/>
        </w:rPr>
      </w:pPr>
      <w:proofErr w:type="gramStart"/>
      <w:r w:rsidRPr="00DA311A">
        <w:rPr>
          <w:rFonts w:eastAsia="MS Mincho"/>
          <w:lang w:eastAsia="ja-JP"/>
        </w:rPr>
        <w:t xml:space="preserve">where </w:t>
      </w:r>
      <w:proofErr w:type="gramEnd"/>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v</m:t>
            </m:r>
          </m:sub>
        </m:sSub>
      </m:oMath>
      <w:r w:rsidRPr="00DA311A">
        <w:rPr>
          <w:rFonts w:eastAsia="MS Mincho"/>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v</m:t>
            </m:r>
          </m:sub>
        </m:sSub>
      </m:oMath>
      <w:r w:rsidRPr="00DA311A">
        <w:rPr>
          <w:rFonts w:eastAsia="MS Mincho"/>
          <w:lang w:eastAsia="ja-JP"/>
        </w:rPr>
        <w:t xml:space="preserve">, and </w:t>
      </w:r>
      <m:oMath>
        <m:sSub>
          <m:sSubPr>
            <m:ctrlPr>
              <w:rPr>
                <w:rFonts w:ascii="Cambria Math" w:eastAsia="MS Mincho" w:hAnsi="Cambria Math"/>
                <w:i/>
                <w:lang w:eastAsia="ja-JP"/>
              </w:rPr>
            </m:ctrlPr>
          </m:sSubPr>
          <m:e>
            <m:r>
              <w:rPr>
                <w:rFonts w:ascii="Cambria Math" w:eastAsia="MS Mincho" w:hAnsi="Cambria Math"/>
                <w:lang w:eastAsia="ja-JP"/>
              </w:rPr>
              <m:t>w</m:t>
            </m:r>
          </m:e>
          <m:sub>
            <m:r>
              <w:rPr>
                <w:rFonts w:ascii="Cambria Math" w:eastAsia="MS Mincho" w:hAnsi="Cambria Math"/>
                <w:lang w:eastAsia="ja-JP"/>
              </w:rPr>
              <m:t>v</m:t>
            </m:r>
          </m:sub>
        </m:sSub>
        <m:r>
          <w:rPr>
            <w:rFonts w:ascii="Cambria Math" w:eastAsia="MS Mincho" w:hAnsi="Cambria Math"/>
            <w:lang w:eastAsia="ja-JP"/>
          </w:rPr>
          <m:t xml:space="preserve"> </m:t>
        </m:r>
      </m:oMath>
      <w:r w:rsidRPr="00DA311A">
        <w:rPr>
          <w:rFonts w:eastAsia="MS Mincho"/>
          <w:lang w:eastAsia="ja-JP"/>
        </w:rPr>
        <w:t>are, respectively, the ‘virtual’ wavelength, the integer ambiguity for ‘virtual’ phase measurement and ‘virtual’ phase measurement errors.</w:t>
      </w:r>
    </w:p>
    <w:p w14:paraId="30D031F4" w14:textId="663B654C" w:rsidR="00204D7F" w:rsidRPr="00DA311A" w:rsidRDefault="00204D7F" w:rsidP="00204D7F">
      <w:pPr>
        <w:spacing w:after="180"/>
        <w:jc w:val="both"/>
        <w:rPr>
          <w:rFonts w:eastAsiaTheme="minorEastAsia"/>
          <w:lang w:eastAsia="zh-CN"/>
        </w:rPr>
      </w:pPr>
      <w:r w:rsidRPr="00DA311A">
        <w:rPr>
          <w:rFonts w:eastAsia="MS Mincho"/>
          <w:lang w:eastAsia="ja-JP"/>
        </w:rPr>
        <w:t xml:space="preserve">The ‘virtual’ phase measurement </w:t>
      </w:r>
      <m:oMath>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v</m:t>
            </m:r>
          </m:sub>
        </m:sSub>
      </m:oMath>
      <w:r w:rsidRPr="00DA311A">
        <w:rPr>
          <w:rFonts w:eastAsia="MS Mincho"/>
          <w:lang w:eastAsia="ja-JP"/>
        </w:rPr>
        <w:t xml:space="preserve"> in</w:t>
      </w:r>
      <w:r w:rsidRPr="00DA311A">
        <w:rPr>
          <w:rFonts w:eastAsiaTheme="minorEastAsia" w:hint="eastAsia"/>
          <w:lang w:eastAsia="zh-CN"/>
        </w:rPr>
        <w:t xml:space="preserve"> </w:t>
      </w:r>
      <w:r w:rsidRPr="00DA311A">
        <w:rPr>
          <w:rFonts w:eastAsia="MS Mincho"/>
          <w:lang w:eastAsia="ja-JP"/>
        </w:rPr>
        <w:fldChar w:fldCharType="begin"/>
      </w:r>
      <w:r w:rsidRPr="00DA311A">
        <w:rPr>
          <w:rFonts w:eastAsia="MS Mincho"/>
          <w:lang w:eastAsia="ja-JP"/>
        </w:rPr>
        <w:instrText xml:space="preserve"> REF _Ref53413515 \h  \* MERGEFORMAT </w:instrText>
      </w:r>
      <w:r w:rsidRPr="00DA311A">
        <w:rPr>
          <w:rFonts w:eastAsia="MS Mincho"/>
          <w:lang w:eastAsia="ja-JP"/>
        </w:rPr>
      </w:r>
      <w:r w:rsidRPr="00DA311A">
        <w:rPr>
          <w:rFonts w:eastAsia="MS Mincho"/>
          <w:lang w:eastAsia="ja-JP"/>
        </w:rPr>
        <w:fldChar w:fldCharType="separate"/>
      </w:r>
      <w:r w:rsidRPr="00DA311A">
        <w:t>(</w:t>
      </w:r>
      <w:r w:rsidR="00B2281F" w:rsidRPr="00DA311A">
        <w:rPr>
          <w:rFonts w:eastAsiaTheme="minorEastAsia" w:hint="eastAsia"/>
          <w:noProof/>
          <w:lang w:eastAsia="zh-CN"/>
        </w:rPr>
        <w:t>9</w:t>
      </w:r>
      <w:r w:rsidRPr="00DA311A">
        <w:t>)</w:t>
      </w:r>
      <w:r w:rsidRPr="00DA311A">
        <w:rPr>
          <w:rFonts w:eastAsia="MS Mincho"/>
          <w:lang w:eastAsia="ja-JP"/>
        </w:rPr>
        <w:fldChar w:fldCharType="end"/>
      </w:r>
      <w:r w:rsidRPr="00DA311A">
        <w:rPr>
          <w:rFonts w:eastAsia="MS Mincho"/>
          <w:lang w:eastAsia="ja-JP"/>
        </w:rPr>
        <w:t xml:space="preserve"> has the same form as </w:t>
      </w:r>
      <w:r w:rsidRPr="00DA311A">
        <w:rPr>
          <w:rFonts w:eastAsia="MS Mincho"/>
          <w:lang w:eastAsia="ja-JP"/>
        </w:rPr>
        <w:fldChar w:fldCharType="begin"/>
      </w:r>
      <w:r w:rsidRPr="00DA311A">
        <w:rPr>
          <w:rFonts w:eastAsia="MS Mincho"/>
          <w:lang w:eastAsia="ja-JP"/>
        </w:rPr>
        <w:instrText xml:space="preserve"> REF _Ref53413458 \h  \* MERGEFORMAT </w:instrText>
      </w:r>
      <w:r w:rsidRPr="00DA311A">
        <w:rPr>
          <w:rFonts w:eastAsia="MS Mincho"/>
          <w:lang w:eastAsia="ja-JP"/>
        </w:rPr>
      </w:r>
      <w:r w:rsidRPr="00DA311A">
        <w:rPr>
          <w:rFonts w:eastAsia="MS Mincho"/>
          <w:lang w:eastAsia="ja-JP"/>
        </w:rPr>
        <w:fldChar w:fldCharType="separate"/>
      </w:r>
      <w:r w:rsidRPr="00DA311A">
        <w:t>(</w:t>
      </w:r>
      <w:r w:rsidR="00B2281F" w:rsidRPr="00DA311A">
        <w:rPr>
          <w:rFonts w:eastAsiaTheme="minorEastAsia" w:hint="eastAsia"/>
          <w:noProof/>
          <w:lang w:eastAsia="zh-CN"/>
        </w:rPr>
        <w:t>7</w:t>
      </w:r>
      <w:r w:rsidRPr="00DA311A">
        <w:t>)</w:t>
      </w:r>
      <w:r w:rsidRPr="00DA311A">
        <w:rPr>
          <w:rFonts w:eastAsia="MS Mincho"/>
          <w:lang w:eastAsia="ja-JP"/>
        </w:rPr>
        <w:fldChar w:fldCharType="end"/>
      </w:r>
      <w:r w:rsidRPr="00DA311A">
        <w:rPr>
          <w:rFonts w:eastAsiaTheme="minorEastAsia" w:hint="eastAsia"/>
          <w:lang w:eastAsia="zh-CN"/>
        </w:rPr>
        <w:t xml:space="preserve"> </w:t>
      </w:r>
      <w:r w:rsidRPr="00DA311A">
        <w:rPr>
          <w:rFonts w:eastAsia="MS Mincho"/>
          <w:lang w:eastAsia="ja-JP"/>
        </w:rPr>
        <w:t>and</w:t>
      </w:r>
      <w:r w:rsidRPr="00DA311A">
        <w:rPr>
          <w:rFonts w:eastAsiaTheme="minorEastAsia" w:hint="eastAsia"/>
          <w:lang w:eastAsia="zh-CN"/>
        </w:rPr>
        <w:t xml:space="preserve"> </w:t>
      </w:r>
      <w:r w:rsidRPr="00DA311A">
        <w:rPr>
          <w:rFonts w:eastAsia="MS Mincho"/>
          <w:lang w:eastAsia="ja-JP"/>
        </w:rPr>
        <w:fldChar w:fldCharType="begin"/>
      </w:r>
      <w:r w:rsidRPr="00DA311A">
        <w:rPr>
          <w:rFonts w:eastAsia="MS Mincho"/>
          <w:lang w:eastAsia="ja-JP"/>
        </w:rPr>
        <w:instrText xml:space="preserve"> REF _Ref53413488 \h  \* MERGEFORMAT </w:instrText>
      </w:r>
      <w:r w:rsidRPr="00DA311A">
        <w:rPr>
          <w:rFonts w:eastAsia="MS Mincho"/>
          <w:lang w:eastAsia="ja-JP"/>
        </w:rPr>
      </w:r>
      <w:r w:rsidRPr="00DA311A">
        <w:rPr>
          <w:rFonts w:eastAsia="MS Mincho"/>
          <w:lang w:eastAsia="ja-JP"/>
        </w:rPr>
        <w:fldChar w:fldCharType="separate"/>
      </w:r>
      <w:r w:rsidRPr="00DA311A">
        <w:t>(</w:t>
      </w:r>
      <w:r w:rsidR="00B2281F" w:rsidRPr="00DA311A">
        <w:rPr>
          <w:rFonts w:eastAsiaTheme="minorEastAsia" w:hint="eastAsia"/>
          <w:noProof/>
          <w:lang w:eastAsia="zh-CN"/>
        </w:rPr>
        <w:t>8</w:t>
      </w:r>
      <w:r w:rsidRPr="00DA311A">
        <w:t>)</w:t>
      </w:r>
      <w:r w:rsidRPr="00DA311A">
        <w:rPr>
          <w:rFonts w:eastAsia="MS Mincho"/>
          <w:lang w:eastAsia="ja-JP"/>
        </w:rPr>
        <w:fldChar w:fldCharType="end"/>
      </w:r>
      <w:r w:rsidRPr="00DA311A">
        <w:rPr>
          <w:rFonts w:eastAsia="MS Mincho"/>
          <w:lang w:eastAsia="ja-JP"/>
        </w:rPr>
        <w:t xml:space="preserve">. However, </w:t>
      </w:r>
      <w:proofErr w:type="gramStart"/>
      <w:r w:rsidRPr="00DA311A">
        <w:rPr>
          <w:rFonts w:eastAsia="MS Mincho"/>
          <w:lang w:eastAsia="ja-JP"/>
        </w:rPr>
        <w:t xml:space="preserve">the </w:t>
      </w:r>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v</m:t>
            </m:r>
          </m:sub>
        </m:sSub>
      </m:oMath>
      <w:r w:rsidRPr="00DA311A">
        <w:rPr>
          <w:rFonts w:eastAsia="MS Mincho"/>
          <w:lang w:eastAsia="ja-JP"/>
        </w:rPr>
        <w:t xml:space="preserve"> is</w:t>
      </w:r>
      <w:proofErr w:type="gramEnd"/>
      <w:r w:rsidRPr="00DA311A">
        <w:rPr>
          <w:rFonts w:eastAsia="MS Mincho"/>
          <w:lang w:eastAsia="ja-JP"/>
        </w:rPr>
        <w:t xml:space="preserve"> no longer the true carrier wavelength, but a “virtual wavelength”. Beca</w:t>
      </w:r>
      <w:r w:rsidRPr="00DA311A">
        <w:rPr>
          <w:rFonts w:eastAsia="MS Mincho"/>
          <w:noProof/>
          <w:lang w:eastAsia="ja-JP"/>
        </w:rPr>
        <w:t xml:space="preserve">use the </w:t>
      </w:r>
      <w:r w:rsidRPr="00DA311A">
        <w:rPr>
          <w:rFonts w:eastAsia="MS Mincho"/>
          <w:lang w:eastAsia="ja-JP"/>
        </w:rPr>
        <w:t xml:space="preserve">transmission frequencies </w:t>
      </w:r>
      <m:oMath>
        <m:sSub>
          <m:sSubPr>
            <m:ctrlPr>
              <w:rPr>
                <w:rFonts w:ascii="Cambria Math" w:eastAsia="MS Mincho" w:hAnsi="Cambria Math"/>
                <w:i/>
                <w:lang w:eastAsia="ja-JP"/>
              </w:rPr>
            </m:ctrlPr>
          </m:sSubPr>
          <m:e>
            <m:r>
              <w:rPr>
                <w:rFonts w:ascii="Cambria Math" w:eastAsia="MS Mincho" w:hAnsi="Cambria Math"/>
                <w:lang w:eastAsia="ja-JP"/>
              </w:rPr>
              <m:t>f</m:t>
            </m:r>
          </m:e>
          <m:sub>
            <m:r>
              <w:rPr>
                <w:rFonts w:ascii="Cambria Math" w:eastAsia="MS Mincho" w:hAnsi="Cambria Math"/>
                <w:lang w:eastAsia="ja-JP"/>
              </w:rPr>
              <m:t>i</m:t>
            </m:r>
          </m:sub>
        </m:sSub>
        <m:r>
          <w:rPr>
            <w:rFonts w:ascii="Cambria Math" w:eastAsia="MS Mincho" w:hAnsi="Cambria Math"/>
            <w:lang w:eastAsia="ja-JP"/>
          </w:rPr>
          <m:t>(i=1,2)</m:t>
        </m:r>
      </m:oMath>
      <w:r w:rsidRPr="00DA311A">
        <w:rPr>
          <w:rFonts w:eastAsia="MS Mincho"/>
          <w:lang w:eastAsia="ja-JP"/>
        </w:rPr>
        <w:t xml:space="preserve"> can be configured by the network, it provides the opportunity to make </w:t>
      </w:r>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v</m:t>
            </m:r>
          </m:sub>
        </m:sSub>
      </m:oMath>
      <w:r w:rsidRPr="00DA311A">
        <w:rPr>
          <w:rFonts w:eastAsia="MS Mincho"/>
          <w:lang w:eastAsia="ja-JP"/>
        </w:rPr>
        <w:t xml:space="preserve"> to be much longer than </w:t>
      </w:r>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1</m:t>
            </m:r>
          </m:sub>
        </m:sSub>
      </m:oMath>
      <w:r w:rsidRPr="00DA311A">
        <w:rPr>
          <w:rFonts w:eastAsia="MS Mincho"/>
          <w:lang w:eastAsia="ja-JP"/>
        </w:rPr>
        <w:t xml:space="preserve"> and </w:t>
      </w:r>
      <m:oMath>
        <m:sSub>
          <m:sSubPr>
            <m:ctrlPr>
              <w:rPr>
                <w:rFonts w:ascii="Cambria Math" w:eastAsia="MS Mincho" w:hAnsi="Cambria Math"/>
                <w:i/>
                <w:lang w:eastAsia="ja-JP"/>
              </w:rPr>
            </m:ctrlPr>
          </m:sSubPr>
          <m:e>
            <m:r>
              <w:rPr>
                <w:rFonts w:ascii="Cambria Math" w:eastAsia="MS Mincho" w:hAnsi="Cambria Math"/>
                <w:lang w:eastAsia="ja-JP"/>
              </w:rPr>
              <m:t>λ</m:t>
            </m:r>
          </m:e>
          <m:sub>
            <m:r>
              <w:rPr>
                <w:rFonts w:ascii="Cambria Math" w:eastAsia="MS Mincho" w:hAnsi="Cambria Math"/>
                <w:lang w:eastAsia="ja-JP"/>
              </w:rPr>
              <m:t>2</m:t>
            </m:r>
          </m:sub>
        </m:sSub>
      </m:oMath>
      <w:r w:rsidRPr="00DA311A">
        <w:rPr>
          <w:rFonts w:eastAsia="MS Mincho"/>
          <w:lang w:eastAsia="ja-JP"/>
        </w:rPr>
        <w:t xml:space="preserve">, which will make the search space of the integer ambiguity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v</m:t>
            </m:r>
          </m:sub>
        </m:sSub>
      </m:oMath>
      <w:r w:rsidRPr="00DA311A">
        <w:rPr>
          <w:rFonts w:eastAsia="MS Mincho"/>
          <w:lang w:eastAsia="ja-JP"/>
        </w:rPr>
        <w:t xml:space="preserve"> to be much smaller than that for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1</m:t>
            </m:r>
          </m:sub>
        </m:sSub>
      </m:oMath>
      <w:r w:rsidRPr="00DA311A">
        <w:rPr>
          <w:rFonts w:eastAsia="MS Mincho"/>
          <w:lang w:eastAsia="ja-JP"/>
        </w:rPr>
        <w:t xml:space="preserve"> and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2</m:t>
            </m:r>
          </m:sub>
        </m:sSub>
      </m:oMath>
      <w:r w:rsidRPr="00DA311A">
        <w:rPr>
          <w:rFonts w:eastAsia="MS Mincho"/>
          <w:lang w:eastAsia="ja-JP"/>
        </w:rPr>
        <w:t xml:space="preserve">. </w:t>
      </w:r>
    </w:p>
    <w:p w14:paraId="37A1B9AE" w14:textId="2AA33481" w:rsidR="00204D7F" w:rsidRPr="00DA311A" w:rsidRDefault="001A7E6A" w:rsidP="00B02DFF">
      <w:pPr>
        <w:pStyle w:val="a0"/>
        <w:rPr>
          <w:rFonts w:eastAsiaTheme="minorEastAsia"/>
          <w:b/>
          <w:i/>
          <w:szCs w:val="20"/>
          <w:lang w:eastAsia="zh-CN"/>
        </w:rPr>
      </w:pPr>
      <w:r w:rsidRPr="00DA311A">
        <w:rPr>
          <w:rFonts w:eastAsiaTheme="minorEastAsia"/>
          <w:b/>
          <w:i/>
          <w:lang w:eastAsia="zh-CN"/>
        </w:rPr>
        <w:t>Proposal</w:t>
      </w:r>
      <w:r w:rsidR="00204D7F" w:rsidRPr="00DA311A">
        <w:rPr>
          <w:rFonts w:eastAsiaTheme="minorEastAsia" w:hint="eastAsia"/>
          <w:b/>
          <w:i/>
          <w:lang w:eastAsia="zh-CN"/>
        </w:rPr>
        <w:t xml:space="preserve"> </w:t>
      </w:r>
      <w:r w:rsidRPr="00DA311A">
        <w:rPr>
          <w:rFonts w:eastAsiaTheme="minorEastAsia" w:hint="eastAsia"/>
          <w:b/>
          <w:i/>
          <w:lang w:eastAsia="zh-CN"/>
        </w:rPr>
        <w:t>7</w:t>
      </w:r>
      <w:r w:rsidR="00204D7F" w:rsidRPr="00DA311A">
        <w:rPr>
          <w:rFonts w:eastAsiaTheme="minorEastAsia" w:hint="eastAsia"/>
          <w:b/>
          <w:i/>
          <w:lang w:eastAsia="zh-CN"/>
        </w:rPr>
        <w:t xml:space="preserve">: </w:t>
      </w:r>
      <w:r w:rsidR="00204D7F" w:rsidRPr="00DA311A">
        <w:rPr>
          <w:rFonts w:eastAsiaTheme="minorEastAsia" w:hint="eastAsia"/>
          <w:b/>
          <w:bCs/>
          <w:i/>
          <w:noProof/>
          <w:lang w:eastAsia="zh-CN"/>
        </w:rPr>
        <w:t>C</w:t>
      </w:r>
      <w:r w:rsidR="00204D7F" w:rsidRPr="00DA311A">
        <w:rPr>
          <w:b/>
          <w:bCs/>
          <w:i/>
          <w:noProof/>
        </w:rPr>
        <w:t>arrier phases measurements from two or more carrier frequencies</w:t>
      </w:r>
      <w:r w:rsidR="00204D7F" w:rsidRPr="00DA311A">
        <w:rPr>
          <w:rFonts w:eastAsiaTheme="minorEastAsia" w:hint="eastAsia"/>
          <w:b/>
          <w:bCs/>
          <w:i/>
          <w:noProof/>
          <w:lang w:eastAsia="zh-CN"/>
        </w:rPr>
        <w:t xml:space="preserve"> are </w:t>
      </w:r>
      <w:r w:rsidR="00204D7F" w:rsidRPr="00DA311A">
        <w:rPr>
          <w:rFonts w:eastAsiaTheme="minorEastAsia"/>
          <w:b/>
          <w:bCs/>
          <w:i/>
          <w:noProof/>
          <w:lang w:eastAsia="zh-CN"/>
        </w:rPr>
        <w:t>helpful</w:t>
      </w:r>
      <w:r w:rsidR="00204D7F" w:rsidRPr="00DA311A">
        <w:rPr>
          <w:rFonts w:eastAsiaTheme="minorEastAsia" w:hint="eastAsia"/>
          <w:b/>
          <w:bCs/>
          <w:i/>
          <w:noProof/>
          <w:lang w:eastAsia="zh-CN"/>
        </w:rPr>
        <w:t xml:space="preserve"> </w:t>
      </w:r>
      <w:r w:rsidR="00204D7F" w:rsidRPr="00DA311A">
        <w:rPr>
          <w:b/>
          <w:bCs/>
          <w:i/>
          <w:noProof/>
        </w:rPr>
        <w:t>for fast resolution of the integer ambiguity.</w:t>
      </w:r>
    </w:p>
    <w:p w14:paraId="13554F52" w14:textId="77777777" w:rsidR="00DD0F27" w:rsidRPr="00DA311A" w:rsidRDefault="00DD0F27" w:rsidP="002071DA">
      <w:pPr>
        <w:pStyle w:val="3GPPH2"/>
        <w:numPr>
          <w:ilvl w:val="1"/>
          <w:numId w:val="29"/>
        </w:numPr>
        <w:tabs>
          <w:tab w:val="clear" w:pos="567"/>
          <w:tab w:val="clear" w:pos="1440"/>
          <w:tab w:val="num" w:pos="576"/>
        </w:tabs>
        <w:ind w:left="576"/>
      </w:pPr>
      <w:r w:rsidRPr="00DA311A">
        <w:lastRenderedPageBreak/>
        <w:t>K</w:t>
      </w:r>
      <w:r w:rsidRPr="00DA311A">
        <w:rPr>
          <w:rFonts w:hint="eastAsia"/>
        </w:rPr>
        <w:t>ey issue</w:t>
      </w:r>
      <w:r w:rsidR="00D303CD" w:rsidRPr="00DA311A">
        <w:rPr>
          <w:rFonts w:hint="eastAsia"/>
        </w:rPr>
        <w:t xml:space="preserve"> </w:t>
      </w:r>
      <w:r w:rsidR="006D76E7" w:rsidRPr="00DA311A">
        <w:rPr>
          <w:rFonts w:hint="eastAsia"/>
        </w:rPr>
        <w:t>6</w:t>
      </w:r>
      <w:r w:rsidRPr="00DA311A">
        <w:rPr>
          <w:rFonts w:hint="eastAsia"/>
        </w:rPr>
        <w:t>: Solution for timing offset between TRPs</w:t>
      </w:r>
    </w:p>
    <w:p w14:paraId="4AD0AE04" w14:textId="08FED77B" w:rsidR="0030436B" w:rsidRPr="00DA311A" w:rsidRDefault="0030436B" w:rsidP="00E20B08">
      <w:pPr>
        <w:spacing w:after="180"/>
        <w:jc w:val="both"/>
        <w:rPr>
          <w:rFonts w:eastAsiaTheme="minorEastAsia"/>
          <w:lang w:eastAsia="zh-CN"/>
        </w:rPr>
      </w:pPr>
      <w:r w:rsidRPr="00DA311A">
        <w:rPr>
          <w:rFonts w:eastAsia="MS Mincho"/>
          <w:lang w:eastAsia="ja-JP"/>
        </w:rPr>
        <w:t xml:space="preserve">GNSS </w:t>
      </w:r>
      <w:r w:rsidR="00552DB5" w:rsidRPr="00DA311A">
        <w:rPr>
          <w:rFonts w:eastAsia="MS Mincho"/>
          <w:lang w:eastAsia="ja-JP"/>
        </w:rPr>
        <w:t>CPP</w:t>
      </w:r>
      <w:r w:rsidRPr="00DA311A">
        <w:rPr>
          <w:rFonts w:eastAsia="MS Mincho"/>
          <w:lang w:eastAsia="ja-JP"/>
        </w:rPr>
        <w:t xml:space="preserve"> is normally used for the situations where the very precise positioning for mobile stations </w:t>
      </w:r>
      <w:r w:rsidRPr="00DA311A">
        <w:rPr>
          <w:rFonts w:eastAsia="MS Mincho"/>
          <w:noProof/>
          <w:lang w:eastAsia="ja-JP"/>
        </w:rPr>
        <w:t>is</w:t>
      </w:r>
      <w:r w:rsidRPr="00DA311A">
        <w:rPr>
          <w:rFonts w:eastAsia="MS Mincho"/>
          <w:lang w:eastAsia="ja-JP"/>
        </w:rPr>
        <w:t xml:space="preserve"> required, for which double differential technique is used.</w:t>
      </w:r>
      <w:r w:rsidR="00425983" w:rsidRPr="00DA311A">
        <w:rPr>
          <w:rFonts w:eastAsiaTheme="minorEastAsia" w:hint="eastAsia"/>
          <w:lang w:eastAsia="zh-CN"/>
        </w:rPr>
        <w:t xml:space="preserve"> In our opinion, NR </w:t>
      </w:r>
      <w:r w:rsidR="00552DB5" w:rsidRPr="00DA311A">
        <w:rPr>
          <w:rFonts w:eastAsia="MS Mincho"/>
          <w:lang w:eastAsia="ja-JP"/>
        </w:rPr>
        <w:t>CPP</w:t>
      </w:r>
      <w:r w:rsidR="00425983" w:rsidRPr="00DA311A">
        <w:rPr>
          <w:rFonts w:eastAsiaTheme="minorEastAsia" w:hint="eastAsia"/>
          <w:lang w:eastAsia="zh-CN"/>
        </w:rPr>
        <w:t xml:space="preserve"> can also use the </w:t>
      </w:r>
      <w:r w:rsidR="00425983" w:rsidRPr="00DA311A">
        <w:rPr>
          <w:rFonts w:eastAsia="MS Mincho"/>
          <w:lang w:eastAsia="ja-JP"/>
        </w:rPr>
        <w:t>double differential technique</w:t>
      </w:r>
      <w:r w:rsidR="00425983" w:rsidRPr="00DA311A">
        <w:rPr>
          <w:rFonts w:eastAsiaTheme="minorEastAsia" w:hint="eastAsia"/>
          <w:lang w:eastAsia="zh-CN"/>
        </w:rPr>
        <w:t xml:space="preserve"> for the solution for </w:t>
      </w:r>
      <w:r w:rsidR="00425983" w:rsidRPr="00DA311A">
        <w:rPr>
          <w:rFonts w:eastAsiaTheme="minorEastAsia"/>
          <w:lang w:eastAsia="zh-CN"/>
        </w:rPr>
        <w:t>timing offset between TRPs</w:t>
      </w:r>
      <w:r w:rsidR="00425983" w:rsidRPr="00DA311A">
        <w:rPr>
          <w:rFonts w:eastAsiaTheme="minorEastAsia" w:hint="eastAsia"/>
          <w:lang w:eastAsia="zh-CN"/>
        </w:rPr>
        <w:t>.</w:t>
      </w:r>
    </w:p>
    <w:p w14:paraId="42B0B641" w14:textId="77777777" w:rsidR="0030436B" w:rsidRPr="00DA311A" w:rsidRDefault="0030436B" w:rsidP="00A81D4B">
      <w:pPr>
        <w:spacing w:after="180"/>
        <w:jc w:val="both"/>
        <w:rPr>
          <w:rFonts w:eastAsia="MS Mincho"/>
          <w:lang w:eastAsia="ja-JP"/>
        </w:rPr>
      </w:pPr>
      <w:r w:rsidRPr="00DA311A">
        <w:rPr>
          <w:rFonts w:eastAsia="MS Mincho"/>
          <w:lang w:eastAsia="ja-JP"/>
        </w:rPr>
        <w:t>Assume two receivers</w:t>
      </w:r>
      <m:oMath>
        <m:r>
          <w:rPr>
            <w:rFonts w:ascii="Cambria Math" w:eastAsia="MS Mincho" w:hAnsi="Cambria Math"/>
            <w:lang w:eastAsia="ja-JP"/>
          </w:rPr>
          <m:t xml:space="preserve"> {a,b}</m:t>
        </m:r>
      </m:oMath>
      <w:r w:rsidRPr="00DA311A">
        <w:rPr>
          <w:rFonts w:eastAsia="MS Mincho"/>
          <w:lang w:eastAsia="ja-JP"/>
        </w:rPr>
        <w:t xml:space="preserve"> measure the PRS from two transmitter {</w:t>
      </w:r>
      <m:oMath>
        <m:r>
          <w:rPr>
            <w:rFonts w:ascii="Cambria Math" w:eastAsia="MS Mincho" w:hAnsi="Cambria Math"/>
            <w:lang w:eastAsia="ja-JP"/>
          </w:rPr>
          <m:t>i,j}</m:t>
        </m:r>
      </m:oMath>
      <w:r w:rsidRPr="00DA311A">
        <w:rPr>
          <w:rFonts w:eastAsia="MS Mincho"/>
          <w:lang w:eastAsia="ja-JP"/>
        </w:rPr>
        <w:t xml:space="preserve">, and obtain the TOA measurement  </w:t>
      </w:r>
      <m:oMath>
        <m:sSubSup>
          <m:sSubSupPr>
            <m:ctrlPr>
              <w:rPr>
                <w:rFonts w:ascii="Cambria Math" w:eastAsia="MS Mincho" w:hAnsi="Cambria Math"/>
                <w:i/>
                <w:lang w:eastAsia="ja-JP"/>
              </w:rPr>
            </m:ctrlPr>
          </m:sSubSupPr>
          <m:e>
            <m:r>
              <w:rPr>
                <w:rFonts w:ascii="Cambria Math" w:eastAsia="MS Mincho" w:hAnsi="Cambria Math"/>
                <w:lang w:eastAsia="ja-JP"/>
              </w:rPr>
              <m:t>{T</m:t>
            </m:r>
          </m:e>
          <m:sub>
            <m:r>
              <w:rPr>
                <w:rFonts w:ascii="Cambria Math" w:eastAsia="MS Mincho" w:hAnsi="Cambria Math"/>
                <w:lang w:eastAsia="ja-JP"/>
              </w:rPr>
              <m:t>a</m:t>
            </m:r>
          </m:sub>
          <m:sup>
            <m:r>
              <w:rPr>
                <w:rFonts w:ascii="Cambria Math" w:eastAsia="MS Mincho" w:hAnsi="Cambria Math"/>
                <w:lang w:eastAsia="ja-JP"/>
              </w:rPr>
              <m:t>i</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T</m:t>
            </m:r>
          </m:e>
          <m:sub>
            <m:r>
              <w:rPr>
                <w:rFonts w:ascii="Cambria Math" w:eastAsia="MS Mincho" w:hAnsi="Cambria Math"/>
                <w:lang w:eastAsia="ja-JP"/>
              </w:rPr>
              <m:t>a</m:t>
            </m:r>
          </m:sub>
          <m:sup>
            <m:r>
              <w:rPr>
                <w:rFonts w:ascii="Cambria Math" w:eastAsia="MS Mincho" w:hAnsi="Cambria Math"/>
                <w:lang w:eastAsia="ja-JP"/>
              </w:rPr>
              <m:t>j</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T</m:t>
            </m:r>
          </m:e>
          <m:sub>
            <m:r>
              <w:rPr>
                <w:rFonts w:ascii="Cambria Math" w:eastAsia="MS Mincho" w:hAnsi="Cambria Math"/>
                <w:lang w:eastAsia="ja-JP"/>
              </w:rPr>
              <m:t>b</m:t>
            </m:r>
          </m:sub>
          <m:sup>
            <m:r>
              <w:rPr>
                <w:rFonts w:ascii="Cambria Math" w:eastAsia="MS Mincho" w:hAnsi="Cambria Math"/>
                <w:lang w:eastAsia="ja-JP"/>
              </w:rPr>
              <m:t>i</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T</m:t>
            </m:r>
          </m:e>
          <m:sub>
            <m:r>
              <w:rPr>
                <w:rFonts w:ascii="Cambria Math" w:eastAsia="MS Mincho" w:hAnsi="Cambria Math"/>
                <w:lang w:eastAsia="ja-JP"/>
              </w:rPr>
              <m:t>b</m:t>
            </m:r>
          </m:sub>
          <m:sup>
            <m:r>
              <w:rPr>
                <w:rFonts w:ascii="Cambria Math" w:eastAsia="MS Mincho" w:hAnsi="Cambria Math"/>
                <w:lang w:eastAsia="ja-JP"/>
              </w:rPr>
              <m:t>j</m:t>
            </m:r>
          </m:sup>
        </m:sSubSup>
        <m:r>
          <w:rPr>
            <w:rFonts w:ascii="Cambria Math" w:eastAsia="MS Mincho" w:hAnsi="Cambria Math"/>
            <w:lang w:eastAsia="ja-JP"/>
          </w:rPr>
          <m:t>}</m:t>
        </m:r>
      </m:oMath>
      <w:r w:rsidRPr="00DA311A">
        <w:rPr>
          <w:rFonts w:eastAsia="MS Mincho"/>
          <w:i/>
          <w:lang w:eastAsia="ja-JP"/>
        </w:rPr>
        <w:t xml:space="preserve"> </w:t>
      </w:r>
      <w:r w:rsidRPr="00DA311A">
        <w:rPr>
          <w:rFonts w:eastAsia="MS Mincho"/>
          <w:lang w:eastAsia="ja-JP"/>
        </w:rPr>
        <w:t xml:space="preserve">and the </w:t>
      </w:r>
      <w:r w:rsidR="003A19C9" w:rsidRPr="00DA311A">
        <w:rPr>
          <w:rFonts w:eastAsiaTheme="minorEastAsia" w:hint="eastAsia"/>
          <w:lang w:eastAsia="zh-CN"/>
        </w:rPr>
        <w:t xml:space="preserve">carrier </w:t>
      </w:r>
      <w:r w:rsidRPr="00DA311A">
        <w:rPr>
          <w:rFonts w:eastAsia="MS Mincho"/>
          <w:lang w:eastAsia="ja-JP"/>
        </w:rPr>
        <w:t xml:space="preserve">phase </w:t>
      </w:r>
      <w:proofErr w:type="gramStart"/>
      <w:r w:rsidRPr="00DA311A">
        <w:rPr>
          <w:rFonts w:eastAsia="MS Mincho"/>
          <w:lang w:eastAsia="ja-JP"/>
        </w:rPr>
        <w:t xml:space="preserve">measurement </w:t>
      </w:r>
      <w:proofErr w:type="gramEnd"/>
      <m:oMath>
        <m:sSubSup>
          <m:sSubSupPr>
            <m:ctrlPr>
              <w:rPr>
                <w:rFonts w:ascii="Cambria Math" w:eastAsia="MS Mincho" w:hAnsi="Cambria Math"/>
                <w:i/>
                <w:lang w:eastAsia="ja-JP"/>
              </w:rPr>
            </m:ctrlPr>
          </m:sSubSupPr>
          <m:e>
            <m:r>
              <w:rPr>
                <w:rFonts w:ascii="Cambria Math" w:eastAsia="MS Mincho" w:hAnsi="Cambria Math"/>
                <w:lang w:eastAsia="ja-JP"/>
              </w:rPr>
              <m:t>{P</m:t>
            </m:r>
          </m:e>
          <m:sub>
            <m:r>
              <w:rPr>
                <w:rFonts w:ascii="Cambria Math" w:eastAsia="MS Mincho" w:hAnsi="Cambria Math"/>
                <w:lang w:eastAsia="ja-JP"/>
              </w:rPr>
              <m:t>a</m:t>
            </m:r>
          </m:sub>
          <m:sup>
            <m:r>
              <w:rPr>
                <w:rFonts w:ascii="Cambria Math" w:eastAsia="MS Mincho" w:hAnsi="Cambria Math"/>
                <w:lang w:eastAsia="ja-JP"/>
              </w:rPr>
              <m:t>i</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P</m:t>
            </m:r>
          </m:e>
          <m:sub>
            <m:r>
              <w:rPr>
                <w:rFonts w:ascii="Cambria Math" w:eastAsia="MS Mincho" w:hAnsi="Cambria Math"/>
                <w:lang w:eastAsia="ja-JP"/>
              </w:rPr>
              <m:t>a</m:t>
            </m:r>
          </m:sub>
          <m:sup>
            <m:r>
              <w:rPr>
                <w:rFonts w:ascii="Cambria Math" w:eastAsia="MS Mincho" w:hAnsi="Cambria Math"/>
                <w:lang w:eastAsia="ja-JP"/>
              </w:rPr>
              <m:t>j</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P</m:t>
            </m:r>
          </m:e>
          <m:sub>
            <m:r>
              <w:rPr>
                <w:rFonts w:ascii="Cambria Math" w:eastAsia="MS Mincho" w:hAnsi="Cambria Math"/>
                <w:lang w:eastAsia="ja-JP"/>
              </w:rPr>
              <m:t>b</m:t>
            </m:r>
          </m:sub>
          <m:sup>
            <m:r>
              <w:rPr>
                <w:rFonts w:ascii="Cambria Math" w:eastAsia="MS Mincho" w:hAnsi="Cambria Math"/>
                <w:lang w:eastAsia="ja-JP"/>
              </w:rPr>
              <m:t>i</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P</m:t>
            </m:r>
          </m:e>
          <m:sub>
            <m:r>
              <w:rPr>
                <w:rFonts w:ascii="Cambria Math" w:eastAsia="MS Mincho" w:hAnsi="Cambria Math"/>
                <w:lang w:eastAsia="ja-JP"/>
              </w:rPr>
              <m:t>b</m:t>
            </m:r>
          </m:sub>
          <m:sup>
            <m:r>
              <w:rPr>
                <w:rFonts w:ascii="Cambria Math" w:eastAsia="MS Mincho" w:hAnsi="Cambria Math"/>
                <w:lang w:eastAsia="ja-JP"/>
              </w:rPr>
              <m:t>j</m:t>
            </m:r>
          </m:sup>
        </m:sSubSup>
        <m:r>
          <w:rPr>
            <w:rFonts w:ascii="Cambria Math" w:eastAsia="MS Mincho" w:hAnsi="Cambria Math"/>
            <w:lang w:eastAsia="ja-JP"/>
          </w:rPr>
          <m:t>}</m:t>
        </m:r>
      </m:oMath>
      <w:r w:rsidRPr="00DA311A">
        <w:rPr>
          <w:rFonts w:eastAsia="MS Mincho"/>
          <w:lang w:eastAsia="ja-JP"/>
        </w:rPr>
        <w:t xml:space="preserve">. </w:t>
      </w:r>
      <w:r w:rsidR="00A712E1" w:rsidRPr="00DA311A">
        <w:rPr>
          <w:rFonts w:eastAsiaTheme="minorEastAsia" w:hint="eastAsia"/>
          <w:lang w:eastAsia="zh-CN"/>
        </w:rPr>
        <w:t>T</w:t>
      </w:r>
      <w:r w:rsidRPr="00DA311A">
        <w:rPr>
          <w:rFonts w:eastAsia="MS Mincho"/>
          <w:lang w:eastAsia="ja-JP"/>
        </w:rPr>
        <w:t>he single dif</w:t>
      </w:r>
      <w:r w:rsidRPr="00DA311A">
        <w:rPr>
          <w:rFonts w:eastAsia="MS Mincho"/>
          <w:noProof/>
          <w:lang w:eastAsia="ja-JP"/>
        </w:rPr>
        <w:t>fe</w:t>
      </w:r>
      <w:r w:rsidRPr="00DA311A">
        <w:rPr>
          <w:rFonts w:eastAsia="MS Mincho"/>
          <w:lang w:eastAsia="ja-JP"/>
        </w:rPr>
        <w:t xml:space="preserve">rential measurements, i.e., the difference of the measurement by a receiver </w:t>
      </w:r>
      <m:oMath>
        <m:r>
          <w:rPr>
            <w:rFonts w:ascii="Cambria Math" w:eastAsia="MS Mincho" w:hAnsi="Cambria Math"/>
            <w:lang w:eastAsia="ja-JP"/>
          </w:rPr>
          <m:t>x={a,b}</m:t>
        </m:r>
      </m:oMath>
      <w:r w:rsidRPr="00DA311A">
        <w:rPr>
          <w:rFonts w:eastAsia="MS Mincho"/>
          <w:lang w:eastAsia="ja-JP"/>
        </w:rPr>
        <w:t xml:space="preserve"> from two </w:t>
      </w:r>
      <w:proofErr w:type="gramStart"/>
      <w:r w:rsidRPr="00DA311A">
        <w:rPr>
          <w:rFonts w:eastAsia="MS Mincho"/>
          <w:lang w:eastAsia="ja-JP"/>
        </w:rPr>
        <w:t>transmitter</w:t>
      </w:r>
      <w:proofErr w:type="gramEnd"/>
      <w:r w:rsidRPr="00DA311A">
        <w:rPr>
          <w:rFonts w:eastAsia="MS Mincho"/>
          <w:lang w:eastAsia="ja-JP"/>
        </w:rPr>
        <w:t xml:space="preserve"> {</w:t>
      </w:r>
      <m:oMath>
        <m:r>
          <w:rPr>
            <w:rFonts w:ascii="Cambria Math" w:eastAsia="MS Mincho" w:hAnsi="Cambria Math"/>
            <w:lang w:eastAsia="ja-JP"/>
          </w:rPr>
          <m:t>i,j}</m:t>
        </m:r>
      </m:oMath>
      <w:r w:rsidRPr="00DA311A">
        <w:rPr>
          <w:rFonts w:eastAsia="MS Mincho"/>
          <w:lang w:eastAsia="ja-JP"/>
        </w:rPr>
        <w:t xml:space="preserve"> can be expressed as</w:t>
      </w:r>
      <w:r w:rsidR="00C93ECE" w:rsidRPr="00DA311A">
        <w:rPr>
          <w:rFonts w:eastAsiaTheme="minorEastAsia"/>
          <w:vertAlign w:val="superscript"/>
          <w:lang w:eastAsia="zh-CN"/>
        </w:rPr>
        <w:t xml:space="preserve"> [2] [3]</w:t>
      </w:r>
      <w:r w:rsidRPr="00DA311A">
        <w:rPr>
          <w:rFonts w:eastAsia="MS Mincho"/>
          <w:lang w:eastAsia="ja-JP"/>
        </w:rPr>
        <w:t xml:space="preserve">: </w:t>
      </w:r>
    </w:p>
    <w:p w14:paraId="104CBD8C" w14:textId="6F601172" w:rsidR="0030436B" w:rsidRPr="00DA311A" w:rsidRDefault="00BE0C89" w:rsidP="008F287E">
      <w:pPr>
        <w:spacing w:after="180"/>
        <w:jc w:val="right"/>
        <w:rPr>
          <w:rFonts w:eastAsia="MS Mincho"/>
          <w:lang w:eastAsia="ja-JP"/>
        </w:rPr>
      </w:pPr>
      <m:oMath>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x</m:t>
            </m:r>
          </m:sub>
          <m:sup>
            <m:r>
              <w:rPr>
                <w:rFonts w:ascii="Cambria Math" w:eastAsia="MS Mincho" w:hAnsi="Cambria Math"/>
                <w:lang w:eastAsia="ja-JP"/>
              </w:rPr>
              <m:t>ij</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r</m:t>
            </m:r>
            <m:ctrlPr>
              <w:rPr>
                <w:rFonts w:ascii="Cambria Math" w:eastAsia="MS Mincho" w:hAnsi="Cambria Math"/>
                <w:lang w:eastAsia="ja-JP"/>
              </w:rPr>
            </m:ctrlPr>
          </m:e>
          <m:sub>
            <m:r>
              <w:rPr>
                <w:rFonts w:ascii="Cambria Math" w:eastAsia="MS Mincho" w:hAnsi="Cambria Math"/>
                <w:lang w:eastAsia="ja-JP"/>
              </w:rPr>
              <m:t>x</m:t>
            </m:r>
          </m:sub>
          <m:sup>
            <m:r>
              <w:rPr>
                <w:rFonts w:ascii="Cambria Math" w:eastAsia="MS Mincho" w:hAnsi="Cambria Math"/>
                <w:lang w:eastAsia="ja-JP"/>
              </w:rPr>
              <m:t>ij</m:t>
            </m:r>
          </m:sup>
        </m:sSubSup>
        <m:r>
          <w:rPr>
            <w:rFonts w:ascii="Cambria Math" w:eastAsia="MS Mincho" w:hAnsi="Cambria Math"/>
            <w:lang w:eastAsia="ja-JP"/>
          </w:rPr>
          <m:t>+c</m:t>
        </m:r>
        <m:sSubSup>
          <m:sSubSupPr>
            <m:ctrlPr>
              <w:rPr>
                <w:rFonts w:ascii="Cambria Math" w:eastAsia="MS Mincho" w:hAnsi="Cambria Math"/>
                <w:i/>
                <w:lang w:eastAsia="ja-JP"/>
              </w:rPr>
            </m:ctrlPr>
          </m:sSubSupPr>
          <m:e>
            <m:r>
              <w:rPr>
                <w:rFonts w:ascii="Cambria Math" w:eastAsia="MS Mincho" w:hAnsi="Cambria Math"/>
                <w:lang w:eastAsia="ja-JP"/>
              </w:rPr>
              <m:t>b</m:t>
            </m:r>
          </m:e>
          <m:sub>
            <m:r>
              <w:rPr>
                <w:rFonts w:ascii="Cambria Math" w:eastAsia="MS Mincho" w:hAnsi="Cambria Math"/>
                <w:lang w:eastAsia="ja-JP"/>
              </w:rPr>
              <m:t>t</m:t>
            </m:r>
          </m:sub>
          <m:sup>
            <m:r>
              <w:rPr>
                <w:rFonts w:ascii="Cambria Math" w:eastAsia="MS Mincho" w:hAnsi="Cambria Math"/>
                <w:lang w:eastAsia="ja-JP"/>
              </w:rPr>
              <m:t>ij</m:t>
            </m:r>
          </m:sup>
        </m:sSubSup>
        <m: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a</m:t>
                </m:r>
              </m:sub>
              <m:sup>
                <m:r>
                  <w:rPr>
                    <w:rFonts w:ascii="Cambria Math" w:eastAsia="MS Mincho" w:hAnsi="Cambria Math"/>
                    <w:lang w:eastAsia="ja-JP"/>
                  </w:rPr>
                  <m:t>ij</m:t>
                </m:r>
              </m:sup>
            </m:sSubSup>
            <m:r>
              <m:rPr>
                <m:sty m:val="p"/>
              </m:rPr>
              <w:rPr>
                <w:rFonts w:ascii="Cambria Math" w:eastAsia="MS Mincho" w:hAnsi="Cambria Math"/>
                <w:lang w:eastAsia="ja-JP"/>
              </w:rPr>
              <m:t>,</m:t>
            </m:r>
          </m:e>
          <m:sub>
            <m:r>
              <w:rPr>
                <w:rFonts w:ascii="Cambria Math" w:eastAsia="MS Mincho" w:hAnsi="Cambria Math"/>
                <w:lang w:eastAsia="ja-JP"/>
              </w:rPr>
              <m:t>T</m:t>
            </m:r>
          </m:sub>
        </m:sSub>
      </m:oMath>
      <w:r w:rsidR="0030436B" w:rsidRPr="00DA311A">
        <w:rPr>
          <w:rFonts w:eastAsia="MS Mincho"/>
          <w:lang w:eastAsia="ja-JP"/>
        </w:rPr>
        <w:t xml:space="preserve"> </w:t>
      </w:r>
      <w:r w:rsidR="0030436B" w:rsidRPr="00DA311A">
        <w:rPr>
          <w:rFonts w:eastAsia="MS Mincho"/>
          <w:lang w:eastAsia="ja-JP"/>
        </w:rPr>
        <w:tab/>
      </w:r>
      <w:r w:rsidR="0030436B" w:rsidRPr="00DA311A">
        <w:rPr>
          <w:rFonts w:eastAsia="MS Mincho"/>
          <w:lang w:eastAsia="ja-JP"/>
        </w:rPr>
        <w:tab/>
      </w:r>
      <w:r w:rsidR="0030436B" w:rsidRPr="00DA311A">
        <w:rPr>
          <w:rFonts w:eastAsia="MS Mincho"/>
          <w:lang w:eastAsia="ja-JP"/>
        </w:rPr>
        <w:tab/>
      </w:r>
      <w:r w:rsidR="0030436B" w:rsidRPr="00DA311A">
        <w:rPr>
          <w:rFonts w:eastAsia="MS Mincho"/>
          <w:lang w:eastAsia="ja-JP"/>
        </w:rPr>
        <w:tab/>
        <w:t>(</w:t>
      </w:r>
      <w:r w:rsidR="00B2281F" w:rsidRPr="00DA311A">
        <w:rPr>
          <w:rFonts w:eastAsiaTheme="minorEastAsia" w:hint="eastAsia"/>
          <w:lang w:eastAsia="zh-CN"/>
        </w:rPr>
        <w:t>10</w:t>
      </w:r>
      <w:r w:rsidR="0030436B" w:rsidRPr="00DA311A">
        <w:rPr>
          <w:rFonts w:eastAsia="MS Mincho"/>
          <w:lang w:eastAsia="ja-JP"/>
        </w:rPr>
        <w:t>)</w:t>
      </w:r>
    </w:p>
    <w:p w14:paraId="6B1066D8" w14:textId="538A27B7" w:rsidR="0030436B" w:rsidRPr="00DA311A" w:rsidRDefault="0030436B" w:rsidP="00965284">
      <w:pPr>
        <w:spacing w:after="180"/>
        <w:jc w:val="right"/>
        <w:rPr>
          <w:rFonts w:eastAsia="MS Mincho"/>
          <w:lang w:eastAsia="ja-JP"/>
        </w:rPr>
      </w:pPr>
      <m:oMath>
        <m:r>
          <w:rPr>
            <w:rFonts w:ascii="Cambria Math" w:eastAsia="MS Mincho" w:hAnsi="Cambria Math"/>
            <w:lang w:eastAsia="ja-JP"/>
          </w:rPr>
          <m:t>λ</m:t>
        </m:r>
        <m:sSubSup>
          <m:sSubSupPr>
            <m:ctrlPr>
              <w:rPr>
                <w:rFonts w:ascii="Cambria Math" w:eastAsia="MS Mincho" w:hAnsi="Cambria Math"/>
                <w:lang w:eastAsia="ja-JP"/>
              </w:rPr>
            </m:ctrlPr>
          </m:sSubSupPr>
          <m:e>
            <m:r>
              <w:rPr>
                <w:rFonts w:ascii="Cambria Math" w:eastAsia="MS Mincho" w:hAnsi="Cambria Math"/>
                <w:lang w:eastAsia="ja-JP"/>
              </w:rPr>
              <m:t>P</m:t>
            </m:r>
          </m:e>
          <m:sub>
            <m:r>
              <w:rPr>
                <w:rFonts w:ascii="Cambria Math" w:eastAsia="MS Mincho" w:hAnsi="Cambria Math"/>
                <w:lang w:eastAsia="ja-JP"/>
              </w:rPr>
              <m:t>x</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r</m:t>
            </m:r>
          </m:e>
          <m:sub>
            <m:r>
              <w:rPr>
                <w:rFonts w:ascii="Cambria Math" w:eastAsia="MS Mincho" w:hAnsi="Cambria Math"/>
                <w:lang w:eastAsia="ja-JP"/>
              </w:rPr>
              <m:t>x</m:t>
            </m:r>
          </m:sub>
          <m:sup>
            <m:r>
              <w:rPr>
                <w:rFonts w:ascii="Cambria Math" w:eastAsia="MS Mincho" w:hAnsi="Cambria Math"/>
                <w:lang w:eastAsia="ja-JP"/>
              </w:rPr>
              <m:t>ij</m:t>
            </m:r>
          </m:sup>
        </m:sSubSup>
        <m:r>
          <m:rPr>
            <m:sty m:val="p"/>
          </m:rPr>
          <w:rPr>
            <w:rFonts w:ascii="Cambria Math" w:eastAsia="MS Mincho" w:hAnsi="Cambria Math"/>
            <w:lang w:eastAsia="ja-JP"/>
          </w:rPr>
          <m:t>+</m:t>
        </m:r>
        <m:r>
          <w:rPr>
            <w:rFonts w:ascii="Cambria Math" w:eastAsia="MS Mincho" w:hAnsi="Cambria Math"/>
            <w:lang w:eastAsia="ja-JP"/>
          </w:rPr>
          <m:t>c</m:t>
        </m:r>
        <m:sSubSup>
          <m:sSubSupPr>
            <m:ctrlPr>
              <w:rPr>
                <w:rFonts w:ascii="Cambria Math" w:eastAsia="MS Mincho" w:hAnsi="Cambria Math"/>
                <w:i/>
                <w:lang w:eastAsia="ja-JP"/>
              </w:rPr>
            </m:ctrlPr>
          </m:sSubSupPr>
          <m:e>
            <m:r>
              <w:rPr>
                <w:rFonts w:ascii="Cambria Math" w:eastAsia="MS Mincho" w:hAnsi="Cambria Math"/>
                <w:lang w:eastAsia="ja-JP"/>
              </w:rPr>
              <m:t>b</m:t>
            </m:r>
          </m:e>
          <m:sub>
            <m:r>
              <w:rPr>
                <w:rFonts w:ascii="Cambria Math" w:eastAsia="MS Mincho" w:hAnsi="Cambria Math"/>
                <w:lang w:eastAsia="ja-JP"/>
              </w:rPr>
              <m:t>t</m:t>
            </m:r>
          </m:sub>
          <m:sup>
            <m:r>
              <w:rPr>
                <w:rFonts w:ascii="Cambria Math" w:eastAsia="MS Mincho" w:hAnsi="Cambria Math"/>
                <w:lang w:eastAsia="ja-JP"/>
              </w:rPr>
              <m:t>ij</m:t>
            </m:r>
          </m:sup>
        </m:sSubSup>
        <m:r>
          <m:rPr>
            <m:sty m:val="p"/>
          </m:rPr>
          <w:rPr>
            <w:rFonts w:ascii="Cambria Math" w:eastAsia="MS Mincho" w:hAnsi="Cambria Math"/>
            <w:lang w:eastAsia="ja-JP"/>
          </w:rPr>
          <m:t>+</m:t>
        </m:r>
        <m:r>
          <w:rPr>
            <w:rFonts w:ascii="Cambria Math" w:eastAsia="MS Mincho" w:hAnsi="Cambria Math"/>
            <w:lang w:eastAsia="ja-JP"/>
          </w:rPr>
          <m:t>λ</m:t>
        </m:r>
        <m:sSubSup>
          <m:sSubSupPr>
            <m:ctrlPr>
              <w:rPr>
                <w:rFonts w:ascii="Cambria Math" w:eastAsia="MS Mincho" w:hAnsi="Cambria Math"/>
                <w:lang w:eastAsia="ja-JP"/>
              </w:rPr>
            </m:ctrlPr>
          </m:sSubSupPr>
          <m:e>
            <m:r>
              <w:rPr>
                <w:rFonts w:ascii="Cambria Math" w:eastAsia="MS Mincho" w:hAnsi="Cambria Math"/>
                <w:lang w:eastAsia="ja-JP"/>
              </w:rPr>
              <m:t>N</m:t>
            </m:r>
          </m:e>
          <m:sub>
            <m:r>
              <w:rPr>
                <w:rFonts w:ascii="Cambria Math" w:eastAsia="MS Mincho" w:hAnsi="Cambria Math"/>
                <w:lang w:eastAsia="ja-JP"/>
              </w:rPr>
              <m:t>x</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P</m:t>
            </m:r>
          </m:sub>
          <m:sup>
            <m:r>
              <w:rPr>
                <w:rFonts w:ascii="Cambria Math" w:eastAsia="MS Mincho" w:hAnsi="Cambria Math"/>
                <w:lang w:eastAsia="ja-JP"/>
              </w:rPr>
              <m:t>ij</m:t>
            </m:r>
          </m:sup>
        </m:sSubSup>
      </m:oMath>
      <w:r w:rsidRPr="00DA311A">
        <w:rPr>
          <w:rFonts w:eastAsia="MS Mincho"/>
          <w:lang w:eastAsia="ja-JP"/>
        </w:rPr>
        <w:tab/>
      </w:r>
      <w:r w:rsidRPr="00DA311A">
        <w:rPr>
          <w:rFonts w:eastAsia="MS Mincho"/>
          <w:lang w:eastAsia="ja-JP"/>
        </w:rPr>
        <w:tab/>
      </w:r>
      <w:r w:rsidRPr="00DA311A">
        <w:rPr>
          <w:rFonts w:eastAsia="MS Mincho"/>
          <w:lang w:eastAsia="ja-JP"/>
        </w:rPr>
        <w:tab/>
        <w:t>(</w:t>
      </w:r>
      <w:r w:rsidR="00B2281F" w:rsidRPr="00DA311A">
        <w:rPr>
          <w:rFonts w:eastAsiaTheme="minorEastAsia" w:hint="eastAsia"/>
          <w:lang w:eastAsia="zh-CN"/>
        </w:rPr>
        <w:t>11</w:t>
      </w:r>
      <w:r w:rsidRPr="00DA311A">
        <w:rPr>
          <w:rFonts w:eastAsia="MS Mincho"/>
          <w:lang w:eastAsia="ja-JP"/>
        </w:rPr>
        <w:t>)</w:t>
      </w:r>
    </w:p>
    <w:p w14:paraId="6F465524" w14:textId="77777777" w:rsidR="0030436B" w:rsidRPr="00DA311A" w:rsidRDefault="0026563A" w:rsidP="00947AAE">
      <w:pPr>
        <w:spacing w:after="180"/>
        <w:jc w:val="both"/>
        <w:rPr>
          <w:rFonts w:eastAsiaTheme="minorEastAsia"/>
          <w:lang w:eastAsia="zh-CN"/>
        </w:rPr>
      </w:pPr>
      <w:proofErr w:type="gramStart"/>
      <w:r w:rsidRPr="00DA311A">
        <w:rPr>
          <w:rFonts w:eastAsiaTheme="minorEastAsia" w:hint="eastAsia"/>
          <w:lang w:eastAsia="zh-CN"/>
        </w:rPr>
        <w:t>w</w:t>
      </w:r>
      <w:r w:rsidRPr="00DA311A">
        <w:rPr>
          <w:rFonts w:eastAsia="MS Mincho"/>
          <w:lang w:eastAsia="ja-JP"/>
        </w:rPr>
        <w:t>here</w:t>
      </w:r>
      <w:proofErr w:type="gramEnd"/>
      <w:r w:rsidRPr="00DA311A">
        <w:rPr>
          <w:rFonts w:eastAsiaTheme="minorEastAsia" w:hint="eastAsia"/>
          <w:lang w:eastAsia="zh-CN"/>
        </w:rPr>
        <w:t xml:space="preserve"> </w:t>
      </w:r>
      <m:oMath>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x</m:t>
            </m:r>
          </m:sub>
          <m:sup>
            <m:r>
              <w:rPr>
                <w:rFonts w:ascii="Cambria Math" w:eastAsia="MS Mincho" w:hAnsi="Cambria Math"/>
                <w:lang w:eastAsia="ja-JP"/>
              </w:rPr>
              <m:t>ij</m:t>
            </m:r>
          </m:sup>
        </m:sSubSup>
        <m: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x</m:t>
            </m:r>
          </m:sub>
          <m:sup>
            <m:r>
              <w:rPr>
                <w:rFonts w:ascii="Cambria Math" w:eastAsia="MS Mincho" w:hAnsi="Cambria Math"/>
                <w:lang w:eastAsia="ja-JP"/>
              </w:rPr>
              <m:t>i</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x</m:t>
            </m:r>
          </m:sub>
          <m:sup>
            <m:r>
              <w:rPr>
                <w:rFonts w:ascii="Cambria Math" w:eastAsia="MS Mincho" w:hAnsi="Cambria Math"/>
                <w:lang w:eastAsia="ja-JP"/>
              </w:rPr>
              <m:t>j</m:t>
            </m:r>
          </m:sup>
        </m:sSubSup>
        <m:r>
          <m:rPr>
            <m:sty m:val="p"/>
          </m:rPr>
          <w:rPr>
            <w:rFonts w:ascii="Cambria Math" w:eastAsia="MS Mincho" w:hAnsi="Cambria Math"/>
            <w:lang w:eastAsia="ja-JP"/>
          </w:rPr>
          <m:t xml:space="preserve">; </m:t>
        </m:r>
        <m:sSubSup>
          <m:sSubSupPr>
            <m:ctrlPr>
              <w:rPr>
                <w:rFonts w:ascii="Cambria Math" w:eastAsia="MS Mincho" w:hAnsi="Cambria Math"/>
                <w:i/>
                <w:lang w:eastAsia="ja-JP"/>
              </w:rPr>
            </m:ctrlPr>
          </m:sSubSupPr>
          <m:e>
            <m:r>
              <w:rPr>
                <w:rFonts w:ascii="Cambria Math" w:eastAsia="MS Mincho" w:hAnsi="Cambria Math"/>
                <w:lang w:eastAsia="ja-JP"/>
              </w:rPr>
              <m:t>r</m:t>
            </m:r>
            <m:ctrlPr>
              <w:rPr>
                <w:rFonts w:ascii="Cambria Math" w:eastAsia="MS Mincho" w:hAnsi="Cambria Math"/>
                <w:lang w:eastAsia="ja-JP"/>
              </w:rPr>
            </m:ctrlPr>
          </m:e>
          <m:sub>
            <m:r>
              <w:rPr>
                <w:rFonts w:ascii="Cambria Math" w:eastAsia="MS Mincho" w:hAnsi="Cambria Math"/>
                <w:lang w:eastAsia="ja-JP"/>
              </w:rPr>
              <m:t>x</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(r</m:t>
            </m:r>
          </m:e>
          <m:sub>
            <m:r>
              <w:rPr>
                <w:rFonts w:ascii="Cambria Math" w:eastAsia="MS Mincho" w:hAnsi="Cambria Math"/>
                <w:lang w:eastAsia="ja-JP"/>
              </w:rPr>
              <m:t>x</m:t>
            </m:r>
          </m:sub>
          <m:sup>
            <m:r>
              <w:rPr>
                <w:rFonts w:ascii="Cambria Math" w:eastAsia="MS Mincho" w:hAnsi="Cambria Math"/>
                <w:lang w:eastAsia="ja-JP"/>
              </w:rPr>
              <m:t>i</m:t>
            </m:r>
          </m:sup>
        </m:sSubSup>
        <m:r>
          <m:rPr>
            <m:sty m:val="p"/>
          </m:rP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r</m:t>
            </m:r>
            <m:ctrlPr>
              <w:rPr>
                <w:rFonts w:ascii="Cambria Math" w:eastAsia="MS Mincho" w:hAnsi="Cambria Math"/>
                <w:lang w:eastAsia="ja-JP"/>
              </w:rPr>
            </m:ctrlPr>
          </m:e>
          <m:sub>
            <m:r>
              <w:rPr>
                <w:rFonts w:ascii="Cambria Math" w:eastAsia="MS Mincho" w:hAnsi="Cambria Math"/>
                <w:lang w:eastAsia="ja-JP"/>
              </w:rPr>
              <m:t>x</m:t>
            </m:r>
          </m:sub>
          <m:sup>
            <m:r>
              <w:rPr>
                <w:rFonts w:ascii="Cambria Math" w:eastAsia="MS Mincho" w:hAnsi="Cambria Math"/>
                <w:lang w:eastAsia="ja-JP"/>
              </w:rPr>
              <m:t>j</m:t>
            </m:r>
          </m:sup>
        </m:sSubSup>
        <m:r>
          <m:rPr>
            <m:sty m:val="p"/>
          </m:rP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 xml:space="preserve"> b</m:t>
            </m:r>
          </m:e>
          <m:sub>
            <m:r>
              <w:rPr>
                <w:rFonts w:ascii="Cambria Math" w:eastAsia="MS Mincho" w:hAnsi="Cambria Math"/>
                <w:lang w:eastAsia="ja-JP"/>
              </w:rPr>
              <m:t>t</m:t>
            </m:r>
          </m:sub>
          <m:sup>
            <m:r>
              <w:rPr>
                <w:rFonts w:ascii="Cambria Math" w:eastAsia="MS Mincho" w:hAnsi="Cambria Math"/>
                <w:lang w:eastAsia="ja-JP"/>
              </w:rPr>
              <m:t>ij</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b</m:t>
            </m:r>
          </m:e>
          <m:sub>
            <m:r>
              <w:rPr>
                <w:rFonts w:ascii="Cambria Math" w:eastAsia="MS Mincho" w:hAnsi="Cambria Math"/>
                <w:lang w:eastAsia="ja-JP"/>
              </w:rPr>
              <m:t>t</m:t>
            </m:r>
          </m:sub>
          <m:sup>
            <m:r>
              <w:rPr>
                <w:rFonts w:ascii="Cambria Math" w:eastAsia="MS Mincho" w:hAnsi="Cambria Math"/>
                <w:lang w:eastAsia="ja-JP"/>
              </w:rPr>
              <m:t>i</m:t>
            </m:r>
          </m:sup>
        </m:sSubSup>
        <m:r>
          <m:rPr>
            <m:sty m:val="p"/>
          </m:rP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b</m:t>
            </m:r>
          </m:e>
          <m:sub>
            <m:r>
              <w:rPr>
                <w:rFonts w:ascii="Cambria Math" w:eastAsia="MS Mincho" w:hAnsi="Cambria Math"/>
                <w:lang w:eastAsia="ja-JP"/>
              </w:rPr>
              <m:t>t</m:t>
            </m:r>
          </m:sub>
          <m:sup>
            <m:r>
              <w:rPr>
                <w:rFonts w:ascii="Cambria Math" w:eastAsia="MS Mincho" w:hAnsi="Cambria Math"/>
                <w:lang w:eastAsia="ja-JP"/>
              </w:rPr>
              <m:t>j</m:t>
            </m:r>
          </m:sup>
        </m:sSubSup>
        <m:r>
          <m:rPr>
            <m:sty m:val="p"/>
          </m:rPr>
          <w:rPr>
            <w:rFonts w:ascii="Cambria Math" w:eastAsia="MS Mincho" w:hAnsi="Cambria Math"/>
            <w:lang w:eastAsia="ja-JP"/>
          </w:rPr>
          <m:t xml:space="preserve">; </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x</m:t>
                </m:r>
              </m:sub>
              <m:sup>
                <m:r>
                  <w:rPr>
                    <w:rFonts w:ascii="Cambria Math" w:eastAsia="MS Mincho" w:hAnsi="Cambria Math"/>
                    <w:lang w:eastAsia="ja-JP"/>
                  </w:rPr>
                  <m:t>ij</m:t>
                </m:r>
              </m:sup>
            </m:sSubSup>
            <m:r>
              <m:rPr>
                <m:sty m:val="p"/>
              </m:rPr>
              <w:rPr>
                <w:rFonts w:ascii="Cambria Math" w:eastAsia="MS Mincho" w:hAnsi="Cambria Math"/>
                <w:lang w:eastAsia="ja-JP"/>
              </w:rPr>
              <m:t>,</m:t>
            </m:r>
          </m:e>
          <m:sub>
            <m:r>
              <w:rPr>
                <w:rFonts w:ascii="Cambria Math" w:eastAsia="MS Mincho" w:hAnsi="Cambria Math"/>
                <w:lang w:eastAsia="ja-JP"/>
              </w:rPr>
              <m:t>T</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x</m:t>
                </m:r>
              </m:sub>
              <m:sup>
                <m:r>
                  <w:rPr>
                    <w:rFonts w:ascii="Cambria Math" w:eastAsia="MS Mincho" w:hAnsi="Cambria Math"/>
                    <w:lang w:eastAsia="ja-JP"/>
                  </w:rPr>
                  <m:t>i</m:t>
                </m:r>
              </m:sup>
            </m:sSubSup>
            <m:r>
              <m:rPr>
                <m:sty m:val="p"/>
              </m:rPr>
              <w:rPr>
                <w:rFonts w:ascii="Cambria Math" w:eastAsia="MS Mincho" w:hAnsi="Cambria Math"/>
                <w:lang w:eastAsia="ja-JP"/>
              </w:rPr>
              <m:t>,</m:t>
            </m:r>
          </m:e>
          <m:sub>
            <m:r>
              <w:rPr>
                <w:rFonts w:ascii="Cambria Math" w:eastAsia="MS Mincho" w:hAnsi="Cambria Math"/>
                <w:lang w:eastAsia="ja-JP"/>
              </w:rPr>
              <m:t>T</m:t>
            </m:r>
          </m:sub>
        </m:sSub>
        <m: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x</m:t>
                </m:r>
              </m:sub>
              <m:sup>
                <m:r>
                  <w:rPr>
                    <w:rFonts w:ascii="Cambria Math" w:eastAsia="MS Mincho" w:hAnsi="Cambria Math"/>
                    <w:lang w:eastAsia="ja-JP"/>
                  </w:rPr>
                  <m:t>j</m:t>
                </m:r>
              </m:sup>
            </m:sSubSup>
            <m:r>
              <m:rPr>
                <m:sty m:val="p"/>
              </m:rPr>
              <w:rPr>
                <w:rFonts w:ascii="Cambria Math" w:eastAsia="MS Mincho" w:hAnsi="Cambria Math"/>
                <w:lang w:eastAsia="ja-JP"/>
              </w:rPr>
              <m:t>,</m:t>
            </m:r>
          </m:e>
          <m:sub>
            <m:r>
              <w:rPr>
                <w:rFonts w:ascii="Cambria Math" w:eastAsia="MS Mincho" w:hAnsi="Cambria Math"/>
                <w:lang w:eastAsia="ja-JP"/>
              </w:rPr>
              <m:t>T</m:t>
            </m:r>
          </m:sub>
        </m:sSub>
        <m:r>
          <w:rPr>
            <w:rFonts w:ascii="Cambria Math" w:eastAsia="MS Mincho" w:hAnsi="Cambria Math"/>
            <w:lang w:eastAsia="ja-JP"/>
          </w:rPr>
          <m:t xml:space="preserve">; </m:t>
        </m:r>
      </m:oMath>
      <w:r w:rsidRPr="00DA311A">
        <w:rPr>
          <w:rFonts w:eastAsiaTheme="minorEastAsia" w:hint="eastAsia"/>
          <w:lang w:eastAsia="zh-CN"/>
        </w:rPr>
        <w:t xml:space="preserve">and </w:t>
      </w:r>
      <m:oMath>
        <m:sSubSup>
          <m:sSubSupPr>
            <m:ctrlPr>
              <w:rPr>
                <w:rFonts w:ascii="Cambria Math" w:eastAsia="MS Mincho" w:hAnsi="Cambria Math"/>
                <w:lang w:eastAsia="ja-JP"/>
              </w:rPr>
            </m:ctrlPr>
          </m:sSubSupPr>
          <m:e>
            <m:r>
              <w:rPr>
                <w:rFonts w:ascii="Cambria Math" w:eastAsia="MS Mincho" w:hAnsi="Cambria Math"/>
                <w:lang w:eastAsia="ja-JP"/>
              </w:rPr>
              <m:t>P</m:t>
            </m:r>
          </m:e>
          <m:sub>
            <m:r>
              <w:rPr>
                <w:rFonts w:ascii="Cambria Math" w:eastAsia="MS Mincho" w:hAnsi="Cambria Math"/>
                <w:lang w:eastAsia="ja-JP"/>
              </w:rPr>
              <m:t>x</m:t>
            </m:r>
          </m:sub>
          <m:sup>
            <m:r>
              <w:rPr>
                <w:rFonts w:ascii="Cambria Math" w:eastAsia="MS Mincho" w:hAnsi="Cambria Math"/>
                <w:lang w:eastAsia="ja-JP"/>
              </w:rPr>
              <m:t>ij</m:t>
            </m:r>
          </m:sup>
        </m:sSubSup>
        <m: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P</m:t>
            </m:r>
          </m:e>
          <m:sub>
            <m:r>
              <w:rPr>
                <w:rFonts w:ascii="Cambria Math" w:eastAsia="MS Mincho" w:hAnsi="Cambria Math"/>
                <w:lang w:eastAsia="ja-JP"/>
              </w:rPr>
              <m:t>x</m:t>
            </m:r>
          </m:sub>
          <m:sup>
            <m:r>
              <w:rPr>
                <w:rFonts w:ascii="Cambria Math" w:eastAsia="MS Mincho" w:hAnsi="Cambria Math"/>
                <w:lang w:eastAsia="ja-JP"/>
              </w:rPr>
              <m:t>i</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P</m:t>
            </m:r>
          </m:e>
          <m:sub>
            <m:r>
              <w:rPr>
                <w:rFonts w:ascii="Cambria Math" w:eastAsia="MS Mincho" w:hAnsi="Cambria Math"/>
                <w:lang w:eastAsia="ja-JP"/>
              </w:rPr>
              <m:t>x</m:t>
            </m:r>
          </m:sub>
          <m:sup>
            <m:r>
              <w:rPr>
                <w:rFonts w:ascii="Cambria Math" w:eastAsia="MS Mincho" w:hAnsi="Cambria Math"/>
                <w:lang w:eastAsia="ja-JP"/>
              </w:rPr>
              <m:t>j</m:t>
            </m:r>
          </m:sup>
        </m:sSubSup>
        <m:r>
          <m:rPr>
            <m:sty m:val="p"/>
          </m:rPr>
          <w:rPr>
            <w:rFonts w:ascii="Cambria Math" w:eastAsia="MS Mincho" w:hAnsi="Cambria Math"/>
            <w:lang w:eastAsia="ja-JP"/>
          </w:rPr>
          <m:t xml:space="preserve">; </m:t>
        </m:r>
        <m:sSubSup>
          <m:sSubSupPr>
            <m:ctrlPr>
              <w:rPr>
                <w:rFonts w:ascii="Cambria Math" w:eastAsia="MS Mincho" w:hAnsi="Cambria Math"/>
                <w:i/>
                <w:lang w:eastAsia="ja-JP"/>
              </w:rPr>
            </m:ctrlPr>
          </m:sSubSupPr>
          <m:e>
            <m:r>
              <w:rPr>
                <w:rFonts w:ascii="Cambria Math" w:eastAsia="MS Mincho" w:hAnsi="Cambria Math"/>
                <w:lang w:eastAsia="ja-JP"/>
              </w:rPr>
              <m:t>N</m:t>
            </m:r>
            <m:ctrlPr>
              <w:rPr>
                <w:rFonts w:ascii="Cambria Math" w:eastAsia="MS Mincho" w:hAnsi="Cambria Math"/>
                <w:lang w:eastAsia="ja-JP"/>
              </w:rPr>
            </m:ctrlPr>
          </m:e>
          <m:sub>
            <m:r>
              <w:rPr>
                <w:rFonts w:ascii="Cambria Math" w:eastAsia="MS Mincho" w:hAnsi="Cambria Math"/>
                <w:lang w:eastAsia="ja-JP"/>
              </w:rPr>
              <m:t>x</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(N</m:t>
            </m:r>
          </m:e>
          <m:sub>
            <m:r>
              <w:rPr>
                <w:rFonts w:ascii="Cambria Math" w:eastAsia="MS Mincho" w:hAnsi="Cambria Math"/>
                <w:lang w:eastAsia="ja-JP"/>
              </w:rPr>
              <m:t>x</m:t>
            </m:r>
          </m:sub>
          <m:sup>
            <m:r>
              <w:rPr>
                <w:rFonts w:ascii="Cambria Math" w:eastAsia="MS Mincho" w:hAnsi="Cambria Math"/>
                <w:lang w:eastAsia="ja-JP"/>
              </w:rPr>
              <m:t>i</m:t>
            </m:r>
          </m:sup>
        </m:sSubSup>
        <m:r>
          <m:rPr>
            <m:sty m:val="p"/>
          </m:rP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N</m:t>
            </m:r>
            <m:ctrlPr>
              <w:rPr>
                <w:rFonts w:ascii="Cambria Math" w:eastAsia="MS Mincho" w:hAnsi="Cambria Math"/>
                <w:lang w:eastAsia="ja-JP"/>
              </w:rPr>
            </m:ctrlPr>
          </m:e>
          <m:sub>
            <m:r>
              <w:rPr>
                <w:rFonts w:ascii="Cambria Math" w:eastAsia="MS Mincho" w:hAnsi="Cambria Math"/>
                <w:lang w:eastAsia="ja-JP"/>
              </w:rPr>
              <m:t>x</m:t>
            </m:r>
          </m:sub>
          <m:sup>
            <m:r>
              <w:rPr>
                <w:rFonts w:ascii="Cambria Math" w:eastAsia="MS Mincho" w:hAnsi="Cambria Math"/>
                <w:lang w:eastAsia="ja-JP"/>
              </w:rPr>
              <m:t>j</m:t>
            </m:r>
          </m:sup>
        </m:sSubSup>
        <m:r>
          <m:rPr>
            <m:sty m:val="p"/>
          </m:rP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x</m:t>
                </m:r>
              </m:sub>
              <m:sup>
                <m:r>
                  <w:rPr>
                    <w:rFonts w:ascii="Cambria Math" w:eastAsia="MS Mincho" w:hAnsi="Cambria Math"/>
                    <w:lang w:eastAsia="ja-JP"/>
                  </w:rPr>
                  <m:t>ij</m:t>
                </m:r>
              </m:sup>
            </m:sSubSup>
            <m:r>
              <m:rPr>
                <m:sty m:val="p"/>
              </m:rPr>
              <w:rPr>
                <w:rFonts w:ascii="Cambria Math" w:eastAsia="MS Mincho" w:hAnsi="Cambria Math"/>
                <w:lang w:eastAsia="ja-JP"/>
              </w:rPr>
              <m:t>,</m:t>
            </m:r>
          </m:e>
          <m:sub>
            <m:r>
              <w:rPr>
                <w:rFonts w:ascii="Cambria Math" w:eastAsia="MS Mincho" w:hAnsi="Cambria Math"/>
                <w:lang w:eastAsia="ja-JP"/>
              </w:rPr>
              <m:t>P</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x</m:t>
                </m:r>
              </m:sub>
              <m:sup>
                <m:r>
                  <w:rPr>
                    <w:rFonts w:ascii="Cambria Math" w:eastAsia="MS Mincho" w:hAnsi="Cambria Math"/>
                    <w:lang w:eastAsia="ja-JP"/>
                  </w:rPr>
                  <m:t>i</m:t>
                </m:r>
              </m:sup>
            </m:sSubSup>
            <m:r>
              <m:rPr>
                <m:sty m:val="p"/>
              </m:rPr>
              <w:rPr>
                <w:rFonts w:ascii="Cambria Math" w:eastAsia="MS Mincho" w:hAnsi="Cambria Math"/>
                <w:lang w:eastAsia="ja-JP"/>
              </w:rPr>
              <m:t>,</m:t>
            </m:r>
          </m:e>
          <m:sub>
            <m:r>
              <w:rPr>
                <w:rFonts w:ascii="Cambria Math" w:eastAsia="MS Mincho" w:hAnsi="Cambria Math"/>
                <w:lang w:eastAsia="ja-JP"/>
              </w:rPr>
              <m:t>P</m:t>
            </m:r>
          </m:sub>
        </m:sSub>
        <m: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x</m:t>
                </m:r>
              </m:sub>
              <m:sup>
                <m:r>
                  <w:rPr>
                    <w:rFonts w:ascii="Cambria Math" w:eastAsia="MS Mincho" w:hAnsi="Cambria Math"/>
                    <w:lang w:eastAsia="ja-JP"/>
                  </w:rPr>
                  <m:t>j</m:t>
                </m:r>
              </m:sup>
            </m:sSubSup>
            <m:r>
              <m:rPr>
                <m:sty m:val="p"/>
              </m:rPr>
              <w:rPr>
                <w:rFonts w:ascii="Cambria Math" w:eastAsia="MS Mincho" w:hAnsi="Cambria Math"/>
                <w:lang w:eastAsia="ja-JP"/>
              </w:rPr>
              <m:t>,</m:t>
            </m:r>
          </m:e>
          <m:sub>
            <m:r>
              <w:rPr>
                <w:rFonts w:ascii="Cambria Math" w:eastAsia="MS Mincho" w:hAnsi="Cambria Math"/>
                <w:lang w:eastAsia="ja-JP"/>
              </w:rPr>
              <m:t>P</m:t>
            </m:r>
          </m:sub>
        </m:sSub>
        <m:r>
          <w:rPr>
            <w:rFonts w:ascii="Cambria Math" w:eastAsia="MS Mincho" w:hAnsi="Cambria Math"/>
            <w:lang w:eastAsia="ja-JP"/>
          </w:rPr>
          <m:t>.</m:t>
        </m:r>
      </m:oMath>
    </w:p>
    <w:p w14:paraId="783D3CD6" w14:textId="77777777" w:rsidR="0030436B" w:rsidRPr="00DA311A" w:rsidRDefault="0030436B" w:rsidP="00947AAE">
      <w:pPr>
        <w:spacing w:after="180"/>
        <w:jc w:val="both"/>
        <w:rPr>
          <w:rFonts w:eastAsia="MS Mincho"/>
          <w:lang w:eastAsia="ja-JP"/>
        </w:rPr>
      </w:pPr>
      <w:proofErr w:type="gramStart"/>
      <w:r w:rsidRPr="00DA311A">
        <w:rPr>
          <w:rFonts w:eastAsia="MS Mincho"/>
          <w:lang w:eastAsia="ja-JP"/>
        </w:rPr>
        <w:t xml:space="preserve">The </w:t>
      </w:r>
      <m:oMath>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x</m:t>
            </m:r>
          </m:sub>
          <m:sup>
            <m:r>
              <w:rPr>
                <w:rFonts w:ascii="Cambria Math" w:eastAsia="MS Mincho" w:hAnsi="Cambria Math"/>
                <w:lang w:eastAsia="ja-JP"/>
              </w:rPr>
              <m:t>ij</m:t>
            </m:r>
          </m:sup>
        </m:sSubSup>
      </m:oMath>
      <w:r w:rsidRPr="00DA311A">
        <w:rPr>
          <w:rFonts w:eastAsia="MS Mincho"/>
          <w:lang w:eastAsia="ja-JP"/>
        </w:rPr>
        <w:t xml:space="preserve"> is</w:t>
      </w:r>
      <w:proofErr w:type="gramEnd"/>
      <w:r w:rsidRPr="00DA311A">
        <w:rPr>
          <w:rFonts w:eastAsia="MS Mincho"/>
          <w:lang w:eastAsia="ja-JP"/>
        </w:rPr>
        <w:t xml:space="preserve"> the so called RSTD measurements in </w:t>
      </w:r>
      <w:r w:rsidRPr="00DA311A">
        <w:rPr>
          <w:rFonts w:eastAsiaTheme="minorEastAsia" w:hint="eastAsia"/>
          <w:lang w:eastAsia="zh-CN"/>
        </w:rPr>
        <w:t>DL-</w:t>
      </w:r>
      <w:r w:rsidRPr="00DA311A">
        <w:rPr>
          <w:rFonts w:eastAsia="MS Mincho"/>
          <w:lang w:eastAsia="ja-JP"/>
        </w:rPr>
        <w:t>TDOA</w:t>
      </w:r>
      <w:r w:rsidR="00965284" w:rsidRPr="00DA311A">
        <w:rPr>
          <w:rFonts w:eastAsiaTheme="minorEastAsia" w:hint="eastAsia"/>
          <w:lang w:eastAsia="zh-CN"/>
        </w:rPr>
        <w:t xml:space="preserve"> or UL-TDOA</w:t>
      </w:r>
      <w:r w:rsidRPr="00DA311A">
        <w:rPr>
          <w:rFonts w:eastAsia="MS Mincho"/>
          <w:lang w:eastAsia="ja-JP"/>
        </w:rPr>
        <w:t>. As shown in</w:t>
      </w:r>
      <w:r w:rsidRPr="00DA311A">
        <w:rPr>
          <w:rFonts w:eastAsia="MS Mincho"/>
          <w:noProof/>
          <w:lang w:eastAsia="ja-JP"/>
        </w:rPr>
        <w:t xml:space="preserve"> above equ</w:t>
      </w:r>
      <w:r w:rsidRPr="00DA311A">
        <w:rPr>
          <w:rFonts w:eastAsia="MS Mincho"/>
          <w:lang w:eastAsia="ja-JP"/>
        </w:rPr>
        <w:t xml:space="preserve">ations, the single differential operation will eliminate the impact of the receiver clock error on the single differenced measurements, but the measurements are still impacted by the clock errors of the transmitters. </w:t>
      </w:r>
    </w:p>
    <w:p w14:paraId="6053DA32" w14:textId="77777777" w:rsidR="0030436B" w:rsidRPr="00DA311A" w:rsidRDefault="0030436B" w:rsidP="00947AAE">
      <w:pPr>
        <w:spacing w:after="180"/>
        <w:jc w:val="both"/>
        <w:rPr>
          <w:rFonts w:eastAsia="MS Mincho"/>
          <w:lang w:eastAsia="ja-JP"/>
        </w:rPr>
      </w:pPr>
      <w:r w:rsidRPr="00DA311A">
        <w:rPr>
          <w:rFonts w:eastAsia="MS Mincho"/>
          <w:lang w:eastAsia="ja-JP"/>
        </w:rPr>
        <w:t xml:space="preserve">In order to remove the clock errors of the transmitters, the double differential technique can be used, i.e., the differential measurements by two receivers </w:t>
      </w:r>
      <m:oMath>
        <m:r>
          <w:rPr>
            <w:rFonts w:ascii="Cambria Math" w:eastAsia="MS Mincho" w:hAnsi="Cambria Math"/>
            <w:lang w:eastAsia="ja-JP"/>
          </w:rPr>
          <m:t>x={a,b}</m:t>
        </m:r>
      </m:oMath>
      <w:r w:rsidRPr="00DA311A">
        <w:rPr>
          <w:rFonts w:eastAsia="MS Mincho"/>
          <w:lang w:eastAsia="ja-JP"/>
        </w:rPr>
        <w:t xml:space="preserve"> from two transmitters {</w:t>
      </w:r>
      <m:oMath>
        <m:r>
          <w:rPr>
            <w:rFonts w:ascii="Cambria Math" w:eastAsia="MS Mincho" w:hAnsi="Cambria Math"/>
            <w:lang w:eastAsia="ja-JP"/>
          </w:rPr>
          <m:t>i,j}</m:t>
        </m:r>
      </m:oMath>
      <w:r w:rsidRPr="00DA311A">
        <w:rPr>
          <w:rFonts w:eastAsia="MS Mincho"/>
          <w:lang w:eastAsia="ja-JP"/>
        </w:rPr>
        <w:t xml:space="preserve"> are differenced again to obtain:</w:t>
      </w:r>
    </w:p>
    <w:p w14:paraId="0BE6A521" w14:textId="7622877F" w:rsidR="0030436B" w:rsidRPr="00DA311A" w:rsidRDefault="00BE0C89" w:rsidP="00E20B08">
      <w:pPr>
        <w:spacing w:after="180"/>
        <w:jc w:val="right"/>
        <w:rPr>
          <w:rFonts w:eastAsia="MS Mincho"/>
          <w:lang w:eastAsia="ja-JP"/>
        </w:rPr>
      </w:pPr>
      <m:oMath>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ab</m:t>
            </m:r>
          </m:sub>
          <m:sup>
            <m:r>
              <w:rPr>
                <w:rFonts w:ascii="Cambria Math" w:eastAsia="MS Mincho" w:hAnsi="Cambria Math"/>
                <w:lang w:eastAsia="ja-JP"/>
              </w:rPr>
              <m:t>ij</m:t>
            </m:r>
          </m:sup>
        </m:sSubSup>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r</m:t>
            </m:r>
            <m:ctrlPr>
              <w:rPr>
                <w:rFonts w:ascii="Cambria Math" w:eastAsia="MS Mincho" w:hAnsi="Cambria Math"/>
                <w:lang w:eastAsia="ja-JP"/>
              </w:rPr>
            </m:ctrlPr>
          </m:e>
          <m:sub>
            <m:r>
              <w:rPr>
                <w:rFonts w:ascii="Cambria Math" w:eastAsia="MS Mincho" w:hAnsi="Cambria Math"/>
                <w:lang w:eastAsia="ja-JP"/>
              </w:rPr>
              <m:t>ab</m:t>
            </m:r>
          </m:sub>
          <m:sup>
            <m:r>
              <w:rPr>
                <w:rFonts w:ascii="Cambria Math" w:eastAsia="MS Mincho" w:hAnsi="Cambria Math"/>
                <w:lang w:eastAsia="ja-JP"/>
              </w:rPr>
              <m:t>ij</m:t>
            </m:r>
          </m:sup>
        </m:sSubSup>
        <m: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ab</m:t>
                </m:r>
              </m:sub>
              <m:sup>
                <m:r>
                  <w:rPr>
                    <w:rFonts w:ascii="Cambria Math" w:eastAsia="MS Mincho" w:hAnsi="Cambria Math"/>
                    <w:lang w:eastAsia="ja-JP"/>
                  </w:rPr>
                  <m:t>ij</m:t>
                </m:r>
              </m:sup>
            </m:sSubSup>
            <m:r>
              <m:rPr>
                <m:sty m:val="p"/>
              </m:rPr>
              <w:rPr>
                <w:rFonts w:ascii="Cambria Math" w:eastAsia="MS Mincho" w:hAnsi="Cambria Math"/>
                <w:lang w:eastAsia="ja-JP"/>
              </w:rPr>
              <m:t>,</m:t>
            </m:r>
          </m:e>
          <m:sub>
            <m:r>
              <w:rPr>
                <w:rFonts w:ascii="Cambria Math" w:eastAsia="MS Mincho" w:hAnsi="Cambria Math"/>
                <w:lang w:eastAsia="ja-JP"/>
              </w:rPr>
              <m:t>T</m:t>
            </m:r>
          </m:sub>
        </m:sSub>
      </m:oMath>
      <w:r w:rsidR="0030436B" w:rsidRPr="00DA311A">
        <w:rPr>
          <w:rFonts w:eastAsia="MS Mincho"/>
          <w:lang w:eastAsia="ja-JP"/>
        </w:rPr>
        <w:t xml:space="preserve"> </w:t>
      </w:r>
      <w:r w:rsidR="0030436B" w:rsidRPr="00DA311A">
        <w:rPr>
          <w:rFonts w:eastAsia="MS Mincho"/>
          <w:lang w:eastAsia="ja-JP"/>
        </w:rPr>
        <w:tab/>
      </w:r>
      <w:r w:rsidR="0030436B" w:rsidRPr="00DA311A">
        <w:rPr>
          <w:rFonts w:eastAsia="MS Mincho"/>
          <w:lang w:eastAsia="ja-JP"/>
        </w:rPr>
        <w:tab/>
      </w:r>
      <w:r w:rsidR="0030436B" w:rsidRPr="00DA311A">
        <w:rPr>
          <w:rFonts w:eastAsia="MS Mincho"/>
          <w:lang w:eastAsia="ja-JP"/>
        </w:rPr>
        <w:tab/>
        <w:t>(</w:t>
      </w:r>
      <w:r w:rsidR="00B2281F" w:rsidRPr="00DA311A">
        <w:rPr>
          <w:rFonts w:eastAsiaTheme="minorEastAsia" w:hint="eastAsia"/>
          <w:lang w:eastAsia="zh-CN"/>
        </w:rPr>
        <w:t>12</w:t>
      </w:r>
      <w:r w:rsidR="0030436B" w:rsidRPr="00DA311A">
        <w:rPr>
          <w:rFonts w:eastAsia="MS Mincho"/>
          <w:lang w:eastAsia="ja-JP"/>
        </w:rPr>
        <w:t>)</w:t>
      </w:r>
    </w:p>
    <w:p w14:paraId="2A59AB39" w14:textId="25B5022F" w:rsidR="0030436B" w:rsidRPr="00DA311A" w:rsidRDefault="0030436B" w:rsidP="00A81D4B">
      <w:pPr>
        <w:spacing w:after="180"/>
        <w:jc w:val="right"/>
        <w:rPr>
          <w:rFonts w:eastAsia="MS Mincho"/>
          <w:lang w:eastAsia="ja-JP"/>
        </w:rPr>
      </w:pPr>
      <m:oMath>
        <m:r>
          <w:rPr>
            <w:rFonts w:ascii="Cambria Math" w:eastAsia="MS Mincho" w:hAnsi="Cambria Math"/>
            <w:lang w:eastAsia="ja-JP"/>
          </w:rPr>
          <m:t>λ</m:t>
        </m:r>
        <m:sSubSup>
          <m:sSubSupPr>
            <m:ctrlPr>
              <w:rPr>
                <w:rFonts w:ascii="Cambria Math" w:eastAsia="MS Mincho" w:hAnsi="Cambria Math"/>
                <w:lang w:eastAsia="ja-JP"/>
              </w:rPr>
            </m:ctrlPr>
          </m:sSubSupPr>
          <m:e>
            <m:r>
              <w:rPr>
                <w:rFonts w:ascii="Cambria Math" w:eastAsia="MS Mincho" w:hAnsi="Cambria Math"/>
                <w:lang w:eastAsia="ja-JP"/>
              </w:rPr>
              <m:t>P</m:t>
            </m:r>
          </m:e>
          <m:sub>
            <m:r>
              <w:rPr>
                <w:rFonts w:ascii="Cambria Math" w:eastAsia="MS Mincho" w:hAnsi="Cambria Math"/>
                <w:lang w:eastAsia="ja-JP"/>
              </w:rPr>
              <m:t>ab</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r</m:t>
            </m:r>
          </m:e>
          <m:sub>
            <m:r>
              <w:rPr>
                <w:rFonts w:ascii="Cambria Math" w:eastAsia="MS Mincho" w:hAnsi="Cambria Math"/>
                <w:lang w:eastAsia="ja-JP"/>
              </w:rPr>
              <m:t>ab</m:t>
            </m:r>
          </m:sub>
          <m:sup>
            <m:r>
              <w:rPr>
                <w:rFonts w:ascii="Cambria Math" w:eastAsia="MS Mincho" w:hAnsi="Cambria Math"/>
                <w:lang w:eastAsia="ja-JP"/>
              </w:rPr>
              <m:t>ij</m:t>
            </m:r>
          </m:sup>
        </m:sSubSup>
        <m:r>
          <m:rPr>
            <m:sty m:val="p"/>
          </m:rPr>
          <w:rPr>
            <w:rFonts w:ascii="Cambria Math" w:eastAsia="MS Mincho" w:hAnsi="Cambria Math"/>
            <w:lang w:eastAsia="ja-JP"/>
          </w:rPr>
          <m:t>+</m:t>
        </m:r>
        <m:r>
          <w:rPr>
            <w:rFonts w:ascii="Cambria Math" w:eastAsia="MS Mincho" w:hAnsi="Cambria Math"/>
            <w:lang w:eastAsia="ja-JP"/>
          </w:rPr>
          <m:t>λ</m:t>
        </m:r>
        <m:sSubSup>
          <m:sSubSupPr>
            <m:ctrlPr>
              <w:rPr>
                <w:rFonts w:ascii="Cambria Math" w:eastAsia="MS Mincho" w:hAnsi="Cambria Math"/>
                <w:lang w:eastAsia="ja-JP"/>
              </w:rPr>
            </m:ctrlPr>
          </m:sSubSupPr>
          <m:e>
            <m:r>
              <w:rPr>
                <w:rFonts w:ascii="Cambria Math" w:eastAsia="MS Mincho" w:hAnsi="Cambria Math"/>
                <w:lang w:eastAsia="ja-JP"/>
              </w:rPr>
              <m:t>N</m:t>
            </m:r>
          </m:e>
          <m:sub>
            <m:r>
              <w:rPr>
                <w:rFonts w:ascii="Cambria Math" w:eastAsia="MS Mincho" w:hAnsi="Cambria Math"/>
                <w:lang w:eastAsia="ja-JP"/>
              </w:rPr>
              <m:t>ab</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ab</m:t>
            </m:r>
            <m:r>
              <m:rPr>
                <m:sty m:val="p"/>
              </m:rPr>
              <w:rPr>
                <w:rFonts w:ascii="Cambria Math" w:eastAsia="MS Mincho" w:hAnsi="Cambria Math"/>
                <w:lang w:eastAsia="ja-JP"/>
              </w:rPr>
              <m:t>,</m:t>
            </m:r>
            <m:r>
              <w:rPr>
                <w:rFonts w:ascii="Cambria Math" w:eastAsia="MS Mincho" w:hAnsi="Cambria Math"/>
                <w:lang w:eastAsia="ja-JP"/>
              </w:rPr>
              <m:t>P</m:t>
            </m:r>
          </m:sub>
          <m:sup>
            <m:r>
              <w:rPr>
                <w:rFonts w:ascii="Cambria Math" w:eastAsia="MS Mincho" w:hAnsi="Cambria Math"/>
                <w:lang w:eastAsia="ja-JP"/>
              </w:rPr>
              <m:t>ij</m:t>
            </m:r>
          </m:sup>
        </m:sSubSup>
      </m:oMath>
      <w:r w:rsidRPr="00DA311A">
        <w:rPr>
          <w:rFonts w:eastAsia="MS Mincho"/>
          <w:lang w:eastAsia="ja-JP"/>
        </w:rPr>
        <w:tab/>
      </w:r>
      <w:r w:rsidRPr="00DA311A">
        <w:rPr>
          <w:rFonts w:eastAsia="MS Mincho"/>
          <w:lang w:eastAsia="ja-JP"/>
        </w:rPr>
        <w:tab/>
      </w:r>
      <w:r w:rsidRPr="00DA311A">
        <w:rPr>
          <w:rFonts w:eastAsia="MS Mincho"/>
          <w:lang w:eastAsia="ja-JP"/>
        </w:rPr>
        <w:tab/>
        <w:t>(</w:t>
      </w:r>
      <w:r w:rsidR="00B2281F" w:rsidRPr="00DA311A">
        <w:rPr>
          <w:rFonts w:eastAsiaTheme="minorEastAsia" w:hint="eastAsia"/>
          <w:lang w:eastAsia="zh-CN"/>
        </w:rPr>
        <w:t>13</w:t>
      </w:r>
      <w:r w:rsidRPr="00DA311A">
        <w:rPr>
          <w:rFonts w:eastAsia="MS Mincho"/>
          <w:lang w:eastAsia="ja-JP"/>
        </w:rPr>
        <w:t>)</w:t>
      </w:r>
    </w:p>
    <w:p w14:paraId="4D0A6114" w14:textId="77777777" w:rsidR="0030436B" w:rsidRPr="00DA311A" w:rsidRDefault="0026563A" w:rsidP="00947AAE">
      <w:pPr>
        <w:spacing w:after="180"/>
        <w:jc w:val="both"/>
        <w:rPr>
          <w:rFonts w:eastAsiaTheme="minorEastAsia"/>
          <w:lang w:eastAsia="zh-CN"/>
        </w:rPr>
      </w:pPr>
      <w:proofErr w:type="gramStart"/>
      <w:r w:rsidRPr="00DA311A">
        <w:rPr>
          <w:rFonts w:eastAsiaTheme="minorEastAsia" w:hint="eastAsia"/>
          <w:lang w:eastAsia="zh-CN"/>
        </w:rPr>
        <w:t>w</w:t>
      </w:r>
      <w:r w:rsidRPr="00DA311A">
        <w:rPr>
          <w:rFonts w:eastAsia="MS Mincho"/>
          <w:lang w:eastAsia="ja-JP"/>
        </w:rPr>
        <w:t>here</w:t>
      </w:r>
      <w:proofErr w:type="gramEnd"/>
      <w:r w:rsidRPr="00DA311A">
        <w:rPr>
          <w:rFonts w:eastAsiaTheme="minorEastAsia" w:hint="eastAsia"/>
          <w:lang w:eastAsia="zh-CN"/>
        </w:rPr>
        <w:t xml:space="preserve"> </w:t>
      </w:r>
      <m:oMath>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ab</m:t>
            </m:r>
          </m:sub>
          <m:sup>
            <m:r>
              <w:rPr>
                <w:rFonts w:ascii="Cambria Math" w:eastAsia="MS Mincho" w:hAnsi="Cambria Math"/>
                <w:lang w:eastAsia="ja-JP"/>
              </w:rPr>
              <m:t>ij</m:t>
            </m:r>
          </m:sup>
        </m:sSubSup>
        <m: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a</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T</m:t>
            </m:r>
          </m:e>
          <m:sub>
            <m:r>
              <w:rPr>
                <w:rFonts w:ascii="Cambria Math" w:eastAsia="MS Mincho" w:hAnsi="Cambria Math"/>
                <w:lang w:eastAsia="ja-JP"/>
              </w:rPr>
              <m:t>b</m:t>
            </m:r>
          </m:sub>
          <m:sup>
            <m:r>
              <w:rPr>
                <w:rFonts w:ascii="Cambria Math" w:eastAsia="MS Mincho" w:hAnsi="Cambria Math"/>
                <w:lang w:eastAsia="ja-JP"/>
              </w:rPr>
              <m:t>ij</m:t>
            </m:r>
          </m:sup>
        </m:sSubSup>
        <m:r>
          <m:rPr>
            <m:sty m:val="p"/>
          </m:rPr>
          <w:rPr>
            <w:rFonts w:ascii="Cambria Math" w:eastAsia="MS Mincho" w:hAnsi="Cambria Math"/>
            <w:lang w:eastAsia="ja-JP"/>
          </w:rPr>
          <m:t xml:space="preserve">; </m:t>
        </m:r>
        <m:sSubSup>
          <m:sSubSupPr>
            <m:ctrlPr>
              <w:rPr>
                <w:rFonts w:ascii="Cambria Math" w:eastAsia="MS Mincho" w:hAnsi="Cambria Math"/>
                <w:i/>
                <w:lang w:eastAsia="ja-JP"/>
              </w:rPr>
            </m:ctrlPr>
          </m:sSubSupPr>
          <m:e>
            <m:r>
              <w:rPr>
                <w:rFonts w:ascii="Cambria Math" w:eastAsia="MS Mincho" w:hAnsi="Cambria Math"/>
                <w:lang w:eastAsia="ja-JP"/>
              </w:rPr>
              <m:t>r</m:t>
            </m:r>
            <m:ctrlPr>
              <w:rPr>
                <w:rFonts w:ascii="Cambria Math" w:eastAsia="MS Mincho" w:hAnsi="Cambria Math"/>
                <w:lang w:eastAsia="ja-JP"/>
              </w:rPr>
            </m:ctrlPr>
          </m:e>
          <m:sub>
            <m:r>
              <w:rPr>
                <w:rFonts w:ascii="Cambria Math" w:eastAsia="MS Mincho" w:hAnsi="Cambria Math"/>
                <w:lang w:eastAsia="ja-JP"/>
              </w:rPr>
              <m:t>ab</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(r</m:t>
            </m:r>
          </m:e>
          <m:sub>
            <m:r>
              <w:rPr>
                <w:rFonts w:ascii="Cambria Math" w:eastAsia="MS Mincho" w:hAnsi="Cambria Math"/>
                <w:lang w:eastAsia="ja-JP"/>
              </w:rPr>
              <m:t>a</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r</m:t>
            </m:r>
            <m:ctrlPr>
              <w:rPr>
                <w:rFonts w:ascii="Cambria Math" w:eastAsia="MS Mincho" w:hAnsi="Cambria Math"/>
                <w:lang w:eastAsia="ja-JP"/>
              </w:rPr>
            </m:ctrlPr>
          </m:e>
          <m:sub>
            <m:r>
              <w:rPr>
                <w:rFonts w:ascii="Cambria Math" w:eastAsia="MS Mincho" w:hAnsi="Cambria Math"/>
                <w:lang w:eastAsia="ja-JP"/>
              </w:rPr>
              <m:t>b</m:t>
            </m:r>
          </m:sub>
          <m:sup>
            <m:r>
              <w:rPr>
                <w:rFonts w:ascii="Cambria Math" w:eastAsia="MS Mincho" w:hAnsi="Cambria Math"/>
                <w:lang w:eastAsia="ja-JP"/>
              </w:rPr>
              <m:t>ij</m:t>
            </m:r>
          </m:sup>
        </m:sSubSup>
        <m:r>
          <m:rPr>
            <m:sty m:val="p"/>
          </m:rPr>
          <w:rPr>
            <w:rFonts w:ascii="Cambria Math" w:eastAsia="MS Mincho" w:hAnsi="Cambria Math"/>
            <w:lang w:eastAsia="ja-JP"/>
          </w:rPr>
          <m:t xml:space="preserve">); </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ab</m:t>
                </m:r>
              </m:sub>
              <m:sup>
                <m:r>
                  <w:rPr>
                    <w:rFonts w:ascii="Cambria Math" w:eastAsia="MS Mincho" w:hAnsi="Cambria Math"/>
                    <w:lang w:eastAsia="ja-JP"/>
                  </w:rPr>
                  <m:t>ij</m:t>
                </m:r>
              </m:sup>
            </m:sSubSup>
            <m:r>
              <m:rPr>
                <m:sty m:val="p"/>
              </m:rPr>
              <w:rPr>
                <w:rFonts w:ascii="Cambria Math" w:eastAsia="MS Mincho" w:hAnsi="Cambria Math"/>
                <w:lang w:eastAsia="ja-JP"/>
              </w:rPr>
              <m:t>,</m:t>
            </m:r>
          </m:e>
          <m:sub>
            <m:r>
              <w:rPr>
                <w:rFonts w:ascii="Cambria Math" w:eastAsia="MS Mincho" w:hAnsi="Cambria Math"/>
                <w:lang w:eastAsia="ja-JP"/>
              </w:rPr>
              <m:t>T</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a</m:t>
                </m:r>
              </m:sub>
              <m:sup>
                <m:r>
                  <w:rPr>
                    <w:rFonts w:ascii="Cambria Math" w:eastAsia="MS Mincho" w:hAnsi="Cambria Math"/>
                    <w:lang w:eastAsia="ja-JP"/>
                  </w:rPr>
                  <m:t>ij</m:t>
                </m:r>
              </m:sup>
            </m:sSubSup>
            <m:r>
              <m:rPr>
                <m:sty m:val="p"/>
              </m:rPr>
              <w:rPr>
                <w:rFonts w:ascii="Cambria Math" w:eastAsia="MS Mincho" w:hAnsi="Cambria Math"/>
                <w:lang w:eastAsia="ja-JP"/>
              </w:rPr>
              <m:t>,</m:t>
            </m:r>
          </m:e>
          <m:sub>
            <m:r>
              <w:rPr>
                <w:rFonts w:ascii="Cambria Math" w:eastAsia="MS Mincho" w:hAnsi="Cambria Math"/>
                <w:lang w:eastAsia="ja-JP"/>
              </w:rPr>
              <m:t>T</m:t>
            </m:r>
          </m:sub>
        </m:sSub>
        <m: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b</m:t>
                </m:r>
              </m:sub>
              <m:sup>
                <m:r>
                  <w:rPr>
                    <w:rFonts w:ascii="Cambria Math" w:eastAsia="MS Mincho" w:hAnsi="Cambria Math"/>
                    <w:lang w:eastAsia="ja-JP"/>
                  </w:rPr>
                  <m:t>jj</m:t>
                </m:r>
              </m:sup>
            </m:sSubSup>
            <m:r>
              <m:rPr>
                <m:sty m:val="p"/>
              </m:rPr>
              <w:rPr>
                <w:rFonts w:ascii="Cambria Math" w:eastAsia="MS Mincho" w:hAnsi="Cambria Math"/>
                <w:lang w:eastAsia="ja-JP"/>
              </w:rPr>
              <m:t>,</m:t>
            </m:r>
          </m:e>
          <m:sub>
            <m:r>
              <w:rPr>
                <w:rFonts w:ascii="Cambria Math" w:eastAsia="MS Mincho" w:hAnsi="Cambria Math"/>
                <w:lang w:eastAsia="ja-JP"/>
              </w:rPr>
              <m:t>T</m:t>
            </m:r>
          </m:sub>
        </m:sSub>
        <m:r>
          <w:rPr>
            <w:rFonts w:ascii="Cambria Math" w:eastAsia="MS Mincho" w:hAnsi="Cambria Math"/>
            <w:lang w:eastAsia="ja-JP"/>
          </w:rPr>
          <m:t xml:space="preserve">; </m:t>
        </m:r>
      </m:oMath>
      <w:r w:rsidR="0030436B" w:rsidRPr="00DA311A">
        <w:rPr>
          <w:rFonts w:eastAsia="MS Mincho"/>
          <w:lang w:eastAsia="ja-JP"/>
        </w:rPr>
        <w:t xml:space="preserve"> </w:t>
      </w:r>
      <w:r w:rsidRPr="00DA311A">
        <w:rPr>
          <w:rFonts w:eastAsiaTheme="minorEastAsia" w:hint="eastAsia"/>
          <w:lang w:eastAsia="zh-CN"/>
        </w:rPr>
        <w:t xml:space="preserve">and </w:t>
      </w:r>
      <m:oMath>
        <m:sSubSup>
          <m:sSubSupPr>
            <m:ctrlPr>
              <w:rPr>
                <w:rFonts w:ascii="Cambria Math" w:eastAsia="MS Mincho" w:hAnsi="Cambria Math"/>
                <w:lang w:eastAsia="ja-JP"/>
              </w:rPr>
            </m:ctrlPr>
          </m:sSubSupPr>
          <m:e>
            <m:r>
              <w:rPr>
                <w:rFonts w:ascii="Cambria Math" w:eastAsia="MS Mincho" w:hAnsi="Cambria Math"/>
                <w:lang w:eastAsia="ja-JP"/>
              </w:rPr>
              <m:t>P</m:t>
            </m:r>
          </m:e>
          <m:sub>
            <m:r>
              <w:rPr>
                <w:rFonts w:ascii="Cambria Math" w:eastAsia="MS Mincho" w:hAnsi="Cambria Math"/>
                <w:lang w:eastAsia="ja-JP"/>
              </w:rPr>
              <m:t>ab</m:t>
            </m:r>
          </m:sub>
          <m:sup>
            <m:r>
              <w:rPr>
                <w:rFonts w:ascii="Cambria Math" w:eastAsia="MS Mincho" w:hAnsi="Cambria Math"/>
                <w:lang w:eastAsia="ja-JP"/>
              </w:rPr>
              <m:t>ij</m:t>
            </m:r>
          </m:sup>
        </m:sSubSup>
        <m: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P</m:t>
            </m:r>
          </m:e>
          <m:sub>
            <m:r>
              <w:rPr>
                <w:rFonts w:ascii="Cambria Math" w:eastAsia="MS Mincho" w:hAnsi="Cambria Math"/>
                <w:lang w:eastAsia="ja-JP"/>
              </w:rPr>
              <m:t>a</m:t>
            </m:r>
          </m:sub>
          <m:sup>
            <m:r>
              <w:rPr>
                <w:rFonts w:ascii="Cambria Math" w:eastAsia="MS Mincho" w:hAnsi="Cambria Math"/>
                <w:lang w:eastAsia="ja-JP"/>
              </w:rPr>
              <m:t>i</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P</m:t>
            </m:r>
          </m:e>
          <m:sub>
            <m:r>
              <w:rPr>
                <w:rFonts w:ascii="Cambria Math" w:eastAsia="MS Mincho" w:hAnsi="Cambria Math"/>
                <w:lang w:eastAsia="ja-JP"/>
              </w:rPr>
              <m:t>b</m:t>
            </m:r>
          </m:sub>
          <m:sup>
            <m:r>
              <w:rPr>
                <w:rFonts w:ascii="Cambria Math" w:eastAsia="MS Mincho" w:hAnsi="Cambria Math"/>
                <w:lang w:eastAsia="ja-JP"/>
              </w:rPr>
              <m:t>j</m:t>
            </m:r>
          </m:sup>
        </m:sSubSup>
        <m:r>
          <m:rPr>
            <m:sty m:val="p"/>
          </m:rPr>
          <w:rPr>
            <w:rFonts w:ascii="Cambria Math" w:eastAsia="MS Mincho" w:hAnsi="Cambria Math"/>
            <w:lang w:eastAsia="ja-JP"/>
          </w:rPr>
          <m:t xml:space="preserve">; </m:t>
        </m:r>
        <m:sSubSup>
          <m:sSubSupPr>
            <m:ctrlPr>
              <w:rPr>
                <w:rFonts w:ascii="Cambria Math" w:eastAsia="MS Mincho" w:hAnsi="Cambria Math"/>
                <w:i/>
                <w:lang w:eastAsia="ja-JP"/>
              </w:rPr>
            </m:ctrlPr>
          </m:sSubSupPr>
          <m:e>
            <m:r>
              <w:rPr>
                <w:rFonts w:ascii="Cambria Math" w:eastAsia="MS Mincho" w:hAnsi="Cambria Math"/>
                <w:lang w:eastAsia="ja-JP"/>
              </w:rPr>
              <m:t>N</m:t>
            </m:r>
            <m:ctrlPr>
              <w:rPr>
                <w:rFonts w:ascii="Cambria Math" w:eastAsia="MS Mincho" w:hAnsi="Cambria Math"/>
                <w:lang w:eastAsia="ja-JP"/>
              </w:rPr>
            </m:ctrlPr>
          </m:e>
          <m:sub>
            <m:r>
              <w:rPr>
                <w:rFonts w:ascii="Cambria Math" w:eastAsia="MS Mincho" w:hAnsi="Cambria Math"/>
                <w:lang w:eastAsia="ja-JP"/>
              </w:rPr>
              <m:t>ab</m:t>
            </m:r>
          </m:sub>
          <m:sup>
            <m:r>
              <w:rPr>
                <w:rFonts w:ascii="Cambria Math" w:eastAsia="MS Mincho" w:hAnsi="Cambria Math"/>
                <w:lang w:eastAsia="ja-JP"/>
              </w:rPr>
              <m:t>ij</m:t>
            </m:r>
          </m:sup>
        </m:sSubSup>
        <m:r>
          <m:rPr>
            <m:sty m:val="p"/>
          </m:rPr>
          <w:rPr>
            <w:rFonts w:ascii="Cambria Math" w:eastAsia="MS Mincho" w:hAnsi="Cambria Math"/>
            <w:lang w:eastAsia="ja-JP"/>
          </w:rPr>
          <m:t>=</m:t>
        </m:r>
        <m:sSubSup>
          <m:sSubSupPr>
            <m:ctrlPr>
              <w:rPr>
                <w:rFonts w:ascii="Cambria Math" w:eastAsia="MS Mincho" w:hAnsi="Cambria Math"/>
                <w:lang w:eastAsia="ja-JP"/>
              </w:rPr>
            </m:ctrlPr>
          </m:sSubSupPr>
          <m:e>
            <m:r>
              <w:rPr>
                <w:rFonts w:ascii="Cambria Math" w:eastAsia="MS Mincho" w:hAnsi="Cambria Math"/>
                <w:lang w:eastAsia="ja-JP"/>
              </w:rPr>
              <m:t>(N</m:t>
            </m:r>
          </m:e>
          <m:sub>
            <m:r>
              <w:rPr>
                <w:rFonts w:ascii="Cambria Math" w:eastAsia="MS Mincho" w:hAnsi="Cambria Math"/>
                <w:lang w:eastAsia="ja-JP"/>
              </w:rPr>
              <m:t>a</m:t>
            </m:r>
          </m:sub>
          <m:sup>
            <m:r>
              <w:rPr>
                <w:rFonts w:ascii="Cambria Math" w:eastAsia="MS Mincho" w:hAnsi="Cambria Math"/>
                <w:lang w:eastAsia="ja-JP"/>
              </w:rPr>
              <m:t>i</m:t>
            </m:r>
          </m:sup>
        </m:sSubSup>
        <m:r>
          <m:rPr>
            <m:sty m:val="p"/>
          </m:rP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N</m:t>
            </m:r>
            <m:ctrlPr>
              <w:rPr>
                <w:rFonts w:ascii="Cambria Math" w:eastAsia="MS Mincho" w:hAnsi="Cambria Math"/>
                <w:lang w:eastAsia="ja-JP"/>
              </w:rPr>
            </m:ctrlPr>
          </m:e>
          <m:sub>
            <m:r>
              <w:rPr>
                <w:rFonts w:ascii="Cambria Math" w:eastAsia="MS Mincho" w:hAnsi="Cambria Math"/>
                <w:lang w:eastAsia="ja-JP"/>
              </w:rPr>
              <m:t>b</m:t>
            </m:r>
          </m:sub>
          <m:sup>
            <m:r>
              <w:rPr>
                <w:rFonts w:ascii="Cambria Math" w:eastAsia="MS Mincho" w:hAnsi="Cambria Math"/>
                <w:lang w:eastAsia="ja-JP"/>
              </w:rPr>
              <m:t>j</m:t>
            </m:r>
          </m:sup>
        </m:sSubSup>
        <m:r>
          <m:rPr>
            <m:sty m:val="p"/>
          </m:rP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ab</m:t>
                </m:r>
              </m:sub>
              <m:sup>
                <m:r>
                  <w:rPr>
                    <w:rFonts w:ascii="Cambria Math" w:eastAsia="MS Mincho" w:hAnsi="Cambria Math"/>
                    <w:lang w:eastAsia="ja-JP"/>
                  </w:rPr>
                  <m:t>ij</m:t>
                </m:r>
              </m:sup>
            </m:sSubSup>
            <m:r>
              <m:rPr>
                <m:sty m:val="p"/>
              </m:rPr>
              <w:rPr>
                <w:rFonts w:ascii="Cambria Math" w:eastAsia="MS Mincho" w:hAnsi="Cambria Math"/>
                <w:lang w:eastAsia="ja-JP"/>
              </w:rPr>
              <m:t>,</m:t>
            </m:r>
          </m:e>
          <m:sub>
            <m:r>
              <w:rPr>
                <w:rFonts w:ascii="Cambria Math" w:eastAsia="MS Mincho" w:hAnsi="Cambria Math"/>
                <w:lang w:eastAsia="ja-JP"/>
              </w:rPr>
              <m:t>P</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a</m:t>
                </m:r>
              </m:sub>
              <m:sup>
                <m:r>
                  <w:rPr>
                    <w:rFonts w:ascii="Cambria Math" w:eastAsia="MS Mincho" w:hAnsi="Cambria Math"/>
                    <w:lang w:eastAsia="ja-JP"/>
                  </w:rPr>
                  <m:t>i</m:t>
                </m:r>
              </m:sup>
            </m:sSubSup>
            <m:r>
              <m:rPr>
                <m:sty m:val="p"/>
              </m:rPr>
              <w:rPr>
                <w:rFonts w:ascii="Cambria Math" w:eastAsia="MS Mincho" w:hAnsi="Cambria Math"/>
                <w:lang w:eastAsia="ja-JP"/>
              </w:rPr>
              <m:t>,</m:t>
            </m:r>
          </m:e>
          <m:sub>
            <m:r>
              <w:rPr>
                <w:rFonts w:ascii="Cambria Math" w:eastAsia="MS Mincho" w:hAnsi="Cambria Math"/>
                <w:lang w:eastAsia="ja-JP"/>
              </w:rPr>
              <m:t>P</m:t>
            </m:r>
          </m:sub>
        </m:sSub>
        <m:r>
          <w:rPr>
            <w:rFonts w:ascii="Cambria Math" w:eastAsia="MS Mincho" w:hAnsi="Cambria Math"/>
            <w:lang w:eastAsia="ja-JP"/>
          </w:rPr>
          <m:t>-</m:t>
        </m:r>
        <m:sSub>
          <m:sSubPr>
            <m:ctrlPr>
              <w:rPr>
                <w:rFonts w:ascii="Cambria Math" w:eastAsia="MS Mincho" w:hAnsi="Cambria Math"/>
                <w:lang w:eastAsia="ja-JP"/>
              </w:rPr>
            </m:ctrlPr>
          </m:sSubPr>
          <m:e>
            <m:sSubSup>
              <m:sSubSupPr>
                <m:ctrlPr>
                  <w:rPr>
                    <w:rFonts w:ascii="Cambria Math" w:eastAsia="MS Mincho" w:hAnsi="Cambria Math"/>
                    <w:lang w:eastAsia="ja-JP"/>
                  </w:rPr>
                </m:ctrlPr>
              </m:sSubSupPr>
              <m:e>
                <m:r>
                  <w:rPr>
                    <w:rFonts w:ascii="Cambria Math" w:eastAsia="MS Mincho" w:hAnsi="Cambria Math"/>
                    <w:lang w:eastAsia="ja-JP"/>
                  </w:rPr>
                  <m:t>w</m:t>
                </m:r>
              </m:e>
              <m:sub>
                <m:r>
                  <w:rPr>
                    <w:rFonts w:ascii="Cambria Math" w:eastAsia="MS Mincho" w:hAnsi="Cambria Math"/>
                    <w:lang w:eastAsia="ja-JP"/>
                  </w:rPr>
                  <m:t>b</m:t>
                </m:r>
              </m:sub>
              <m:sup>
                <m:r>
                  <w:rPr>
                    <w:rFonts w:ascii="Cambria Math" w:eastAsia="MS Mincho" w:hAnsi="Cambria Math"/>
                    <w:lang w:eastAsia="ja-JP"/>
                  </w:rPr>
                  <m:t>j</m:t>
                </m:r>
              </m:sup>
            </m:sSubSup>
            <m:r>
              <m:rPr>
                <m:sty m:val="p"/>
              </m:rPr>
              <w:rPr>
                <w:rFonts w:ascii="Cambria Math" w:eastAsia="MS Mincho" w:hAnsi="Cambria Math"/>
                <w:lang w:eastAsia="ja-JP"/>
              </w:rPr>
              <m:t>,</m:t>
            </m:r>
          </m:e>
          <m:sub>
            <m:r>
              <w:rPr>
                <w:rFonts w:ascii="Cambria Math" w:eastAsia="MS Mincho" w:hAnsi="Cambria Math"/>
                <w:lang w:eastAsia="ja-JP"/>
              </w:rPr>
              <m:t>P</m:t>
            </m:r>
          </m:sub>
        </m:sSub>
      </m:oMath>
      <w:r w:rsidRPr="00DA311A">
        <w:rPr>
          <w:rFonts w:eastAsiaTheme="minorEastAsia" w:hint="eastAsia"/>
          <w:lang w:eastAsia="zh-CN"/>
        </w:rPr>
        <w:t>.</w:t>
      </w:r>
    </w:p>
    <w:p w14:paraId="223B1F06" w14:textId="77777777" w:rsidR="0030436B" w:rsidRPr="00DA311A" w:rsidRDefault="0030436B" w:rsidP="00947AAE">
      <w:pPr>
        <w:spacing w:after="180"/>
        <w:jc w:val="both"/>
        <w:rPr>
          <w:rFonts w:eastAsia="MS Mincho"/>
          <w:lang w:eastAsia="ja-JP"/>
        </w:rPr>
      </w:pPr>
      <w:r w:rsidRPr="00DA311A">
        <w:rPr>
          <w:rFonts w:eastAsia="MS Mincho"/>
          <w:lang w:eastAsia="ja-JP"/>
        </w:rPr>
        <w:t xml:space="preserve">As shown in the </w:t>
      </w:r>
      <w:r w:rsidRPr="00DA311A">
        <w:rPr>
          <w:rFonts w:eastAsia="MS Mincho"/>
          <w:noProof/>
          <w:lang w:eastAsia="ja-JP"/>
        </w:rPr>
        <w:t>above</w:t>
      </w:r>
      <w:r w:rsidRPr="00DA311A">
        <w:rPr>
          <w:rFonts w:eastAsia="MS Mincho"/>
          <w:lang w:eastAsia="ja-JP"/>
        </w:rPr>
        <w:t xml:space="preserve"> equations, the double differential operation will eliminate the impact of both the receiver clock errors and the transmitter clock errors on the double differenced measurements.</w:t>
      </w:r>
    </w:p>
    <w:p w14:paraId="5121EC17" w14:textId="7F348092" w:rsidR="003C5E4B" w:rsidRPr="00DA311A" w:rsidRDefault="0030436B" w:rsidP="00947AAE">
      <w:pPr>
        <w:spacing w:after="180"/>
        <w:jc w:val="both"/>
        <w:rPr>
          <w:rFonts w:eastAsiaTheme="minorEastAsia"/>
          <w:lang w:eastAsia="zh-CN"/>
        </w:rPr>
      </w:pPr>
      <w:r w:rsidRPr="00DA311A">
        <w:rPr>
          <w:rFonts w:eastAsia="MS Mincho"/>
          <w:lang w:eastAsia="ja-JP"/>
        </w:rPr>
        <w:t xml:space="preserve">When the double differential technique </w:t>
      </w:r>
      <w:r w:rsidRPr="00DA311A">
        <w:rPr>
          <w:rFonts w:eastAsia="MS Mincho"/>
          <w:noProof/>
          <w:lang w:eastAsia="ja-JP"/>
        </w:rPr>
        <w:t>is</w:t>
      </w:r>
      <w:r w:rsidRPr="00DA311A">
        <w:rPr>
          <w:rFonts w:eastAsia="MS Mincho"/>
          <w:lang w:eastAsia="ja-JP"/>
        </w:rPr>
        <w:t xml:space="preserve"> used for the determination of the position</w:t>
      </w:r>
      <w:r w:rsidR="001A7E6A" w:rsidRPr="00DA311A">
        <w:rPr>
          <w:rFonts w:eastAsiaTheme="minorEastAsia" w:hint="eastAsia"/>
          <w:lang w:eastAsia="zh-CN"/>
        </w:rPr>
        <w:t xml:space="preserve"> of target UE</w:t>
      </w:r>
      <w:r w:rsidRPr="00DA311A">
        <w:rPr>
          <w:rFonts w:eastAsia="MS Mincho"/>
          <w:lang w:eastAsia="ja-JP"/>
        </w:rPr>
        <w:t xml:space="preserve">, one of the receiver’s </w:t>
      </w:r>
      <w:proofErr w:type="gramStart"/>
      <w:r w:rsidRPr="00DA311A">
        <w:rPr>
          <w:rFonts w:eastAsia="MS Mincho"/>
          <w:lang w:eastAsia="ja-JP"/>
        </w:rPr>
        <w:t>position</w:t>
      </w:r>
      <w:proofErr w:type="gramEnd"/>
      <w:r w:rsidRPr="00DA311A">
        <w:rPr>
          <w:rFonts w:eastAsia="MS Mincho"/>
          <w:lang w:eastAsia="ja-JP"/>
        </w:rPr>
        <w:t xml:space="preserve"> is known and used as the </w:t>
      </w:r>
      <w:r w:rsidR="001A7E6A" w:rsidRPr="00DA311A">
        <w:rPr>
          <w:rFonts w:eastAsiaTheme="minorEastAsia" w:hint="eastAsia"/>
          <w:lang w:eastAsia="zh-CN"/>
        </w:rPr>
        <w:t>PRU</w:t>
      </w:r>
      <w:r w:rsidRPr="00DA311A">
        <w:rPr>
          <w:rFonts w:eastAsia="MS Mincho"/>
          <w:lang w:eastAsia="ja-JP"/>
        </w:rPr>
        <w:t>. In order to solve the three unknown parameters for the coordinate of the unknown mobile receiver position, it needs at least three double differential measurements obtained from four transmitters.</w:t>
      </w:r>
    </w:p>
    <w:p w14:paraId="1D6B1010" w14:textId="44485712" w:rsidR="0026563A" w:rsidRPr="00DA311A" w:rsidRDefault="001A7E6A" w:rsidP="00947AAE">
      <w:pPr>
        <w:spacing w:after="180"/>
        <w:jc w:val="both"/>
        <w:rPr>
          <w:rFonts w:eastAsiaTheme="minorEastAsia"/>
          <w:i/>
          <w:lang w:eastAsia="zh-CN"/>
        </w:rPr>
      </w:pPr>
      <w:r w:rsidRPr="00DA311A">
        <w:rPr>
          <w:rFonts w:eastAsiaTheme="minorEastAsia"/>
          <w:b/>
          <w:i/>
          <w:lang w:eastAsia="zh-CN"/>
        </w:rPr>
        <w:t>Proposal</w:t>
      </w:r>
      <w:r w:rsidR="0026563A" w:rsidRPr="00DA311A">
        <w:rPr>
          <w:rFonts w:eastAsiaTheme="minorEastAsia" w:hint="eastAsia"/>
          <w:b/>
          <w:i/>
          <w:lang w:eastAsia="zh-CN"/>
        </w:rPr>
        <w:t xml:space="preserve"> </w:t>
      </w:r>
      <w:r w:rsidRPr="00DA311A">
        <w:rPr>
          <w:rFonts w:eastAsiaTheme="minorEastAsia" w:hint="eastAsia"/>
          <w:b/>
          <w:i/>
          <w:lang w:eastAsia="zh-CN"/>
        </w:rPr>
        <w:t>8</w:t>
      </w:r>
      <w:r w:rsidR="0026563A" w:rsidRPr="00DA311A">
        <w:rPr>
          <w:rFonts w:eastAsiaTheme="minorEastAsia" w:hint="eastAsia"/>
          <w:b/>
          <w:i/>
          <w:lang w:eastAsia="zh-CN"/>
        </w:rPr>
        <w:t>: D</w:t>
      </w:r>
      <w:r w:rsidR="0026563A" w:rsidRPr="00DA311A">
        <w:rPr>
          <w:rFonts w:eastAsia="MS Mincho"/>
          <w:b/>
          <w:i/>
          <w:lang w:eastAsia="ja-JP"/>
        </w:rPr>
        <w:t>ouble differential technique</w:t>
      </w:r>
      <w:r w:rsidR="0026563A" w:rsidRPr="00DA311A">
        <w:rPr>
          <w:rFonts w:eastAsiaTheme="minorEastAsia" w:hint="eastAsia"/>
          <w:b/>
          <w:i/>
          <w:lang w:eastAsia="zh-CN"/>
        </w:rPr>
        <w:t xml:space="preserve"> </w:t>
      </w:r>
      <w:r w:rsidR="002B7E74" w:rsidRPr="00DA311A">
        <w:rPr>
          <w:rFonts w:eastAsiaTheme="minorEastAsia" w:hint="eastAsia"/>
          <w:b/>
          <w:i/>
          <w:lang w:eastAsia="zh-CN"/>
        </w:rPr>
        <w:t xml:space="preserve">with PRU </w:t>
      </w:r>
      <w:r w:rsidR="0026563A" w:rsidRPr="00DA311A">
        <w:rPr>
          <w:rFonts w:eastAsiaTheme="minorEastAsia" w:hint="eastAsia"/>
          <w:b/>
          <w:i/>
          <w:lang w:eastAsia="zh-CN"/>
        </w:rPr>
        <w:t>can be used for s</w:t>
      </w:r>
      <w:r w:rsidR="0026563A" w:rsidRPr="00DA311A">
        <w:rPr>
          <w:rFonts w:eastAsia="宋体" w:hint="eastAsia"/>
          <w:b/>
          <w:i/>
          <w:lang w:eastAsia="zh-CN"/>
        </w:rPr>
        <w:t>olution for timing offset between TRPs</w:t>
      </w:r>
      <w:r w:rsidR="00E20B08" w:rsidRPr="00DA311A">
        <w:rPr>
          <w:rFonts w:eastAsia="宋体" w:hint="eastAsia"/>
          <w:b/>
          <w:i/>
          <w:lang w:eastAsia="zh-CN"/>
        </w:rPr>
        <w:t>.</w:t>
      </w:r>
    </w:p>
    <w:p w14:paraId="3B422286" w14:textId="6C102EA5" w:rsidR="0036151E" w:rsidRPr="00DA311A" w:rsidRDefault="0036151E" w:rsidP="00947AAE">
      <w:pPr>
        <w:spacing w:after="180"/>
        <w:jc w:val="both"/>
        <w:rPr>
          <w:rFonts w:eastAsiaTheme="minorEastAsia"/>
          <w:i/>
          <w:lang w:eastAsia="zh-CN"/>
        </w:rPr>
      </w:pPr>
    </w:p>
    <w:p w14:paraId="733349DD" w14:textId="34EC40CA" w:rsidR="00D22828" w:rsidRPr="00DA311A" w:rsidRDefault="005A5CEA" w:rsidP="002071DA">
      <w:pPr>
        <w:pStyle w:val="3GPPH1"/>
        <w:numPr>
          <w:ilvl w:val="0"/>
          <w:numId w:val="29"/>
        </w:numPr>
        <w:tabs>
          <w:tab w:val="clear" w:pos="425"/>
          <w:tab w:val="clear" w:pos="567"/>
          <w:tab w:val="num" w:pos="426"/>
        </w:tabs>
        <w:ind w:left="432"/>
        <w:jc w:val="both"/>
      </w:pPr>
      <w:r w:rsidRPr="00DA311A">
        <w:rPr>
          <w:rFonts w:hint="eastAsia"/>
        </w:rPr>
        <w:t xml:space="preserve">Performance evaluation for </w:t>
      </w:r>
      <w:r w:rsidR="00DD0F27" w:rsidRPr="00DA311A">
        <w:t xml:space="preserve">NR </w:t>
      </w:r>
      <w:r w:rsidR="00552DB5" w:rsidRPr="00DA311A">
        <w:t>CPP</w:t>
      </w:r>
    </w:p>
    <w:p w14:paraId="1AD12056" w14:textId="335A2680" w:rsidR="00DD0F27" w:rsidRPr="00DA311A" w:rsidRDefault="00A671AB" w:rsidP="002071DA">
      <w:pPr>
        <w:pStyle w:val="3GPPH2"/>
        <w:numPr>
          <w:ilvl w:val="1"/>
          <w:numId w:val="29"/>
        </w:numPr>
        <w:tabs>
          <w:tab w:val="clear" w:pos="567"/>
          <w:tab w:val="clear" w:pos="1440"/>
          <w:tab w:val="num" w:pos="576"/>
        </w:tabs>
        <w:ind w:left="576"/>
      </w:pPr>
      <w:r w:rsidRPr="002071DA">
        <w:rPr>
          <w:rFonts w:hint="eastAsia"/>
        </w:rPr>
        <w:t>S</w:t>
      </w:r>
      <w:r w:rsidR="002D1231" w:rsidRPr="00DA311A">
        <w:rPr>
          <w:rFonts w:hint="eastAsia"/>
        </w:rPr>
        <w:t>imulation parameter</w:t>
      </w:r>
    </w:p>
    <w:p w14:paraId="63D231D9" w14:textId="4276F5FE" w:rsidR="002D1231" w:rsidRPr="00DA311A" w:rsidRDefault="00253D22" w:rsidP="00B02DFF">
      <w:pPr>
        <w:pStyle w:val="a0"/>
        <w:rPr>
          <w:rFonts w:eastAsiaTheme="minorEastAsia"/>
          <w:lang w:eastAsia="zh-CN"/>
        </w:rPr>
      </w:pPr>
      <w:r w:rsidRPr="00DA311A">
        <w:rPr>
          <w:rFonts w:eastAsiaTheme="minorEastAsia" w:hint="eastAsia"/>
          <w:lang w:eastAsia="zh-CN"/>
        </w:rPr>
        <w:t xml:space="preserve">In </w:t>
      </w:r>
      <w:r w:rsidR="00BF5D47" w:rsidRPr="00DA311A">
        <w:rPr>
          <w:rFonts w:eastAsiaTheme="minorEastAsia" w:hint="eastAsia"/>
          <w:lang w:eastAsia="zh-CN"/>
        </w:rPr>
        <w:t>3GPP</w:t>
      </w:r>
      <w:r w:rsidR="009B74D2" w:rsidRPr="00DA311A">
        <w:rPr>
          <w:rFonts w:eastAsiaTheme="minorEastAsia" w:hint="eastAsia"/>
          <w:lang w:eastAsia="zh-CN"/>
        </w:rPr>
        <w:t xml:space="preserve"> Rel-16</w:t>
      </w:r>
      <w:r w:rsidRPr="00DA311A">
        <w:rPr>
          <w:rFonts w:eastAsiaTheme="minorEastAsia" w:hint="eastAsia"/>
          <w:lang w:eastAsia="zh-CN"/>
        </w:rPr>
        <w:t xml:space="preserve"> positioning</w:t>
      </w:r>
      <w:r w:rsidR="001A7E6A" w:rsidRPr="00DA311A">
        <w:rPr>
          <w:rFonts w:eastAsiaTheme="minorEastAsia" w:hint="eastAsia"/>
          <w:lang w:eastAsia="zh-CN"/>
        </w:rPr>
        <w:t xml:space="preserve"> study item</w:t>
      </w:r>
      <w:r w:rsidR="00BF5D47" w:rsidRPr="00DA311A">
        <w:rPr>
          <w:rFonts w:eastAsiaTheme="minorEastAsia" w:hint="eastAsia"/>
          <w:lang w:eastAsia="zh-CN"/>
        </w:rPr>
        <w:t xml:space="preserve">, </w:t>
      </w:r>
      <w:proofErr w:type="spellStart"/>
      <w:r w:rsidR="009B74D2" w:rsidRPr="00DA311A">
        <w:rPr>
          <w:rFonts w:eastAsiaTheme="minorEastAsia" w:hint="eastAsia"/>
          <w:lang w:eastAsia="zh-CN"/>
        </w:rPr>
        <w:t>UMa</w:t>
      </w:r>
      <w:proofErr w:type="spellEnd"/>
      <w:r w:rsidR="00BF5D47" w:rsidRPr="00DA311A">
        <w:rPr>
          <w:rFonts w:eastAsiaTheme="minorEastAsia" w:hint="eastAsia"/>
          <w:lang w:eastAsia="zh-CN"/>
        </w:rPr>
        <w:t xml:space="preserve">, </w:t>
      </w:r>
      <w:proofErr w:type="spellStart"/>
      <w:r w:rsidR="00BF5D47" w:rsidRPr="00DA311A">
        <w:rPr>
          <w:rFonts w:eastAsiaTheme="minorEastAsia" w:hint="eastAsia"/>
          <w:lang w:eastAsia="zh-CN"/>
        </w:rPr>
        <w:t>UMi</w:t>
      </w:r>
      <w:proofErr w:type="spellEnd"/>
      <w:r w:rsidR="00BF5D47" w:rsidRPr="00DA311A">
        <w:rPr>
          <w:rFonts w:eastAsiaTheme="minorEastAsia" w:hint="eastAsia"/>
          <w:lang w:eastAsia="zh-CN"/>
        </w:rPr>
        <w:t xml:space="preserve"> and Indoor scenarios </w:t>
      </w:r>
      <w:r w:rsidR="005413A0" w:rsidRPr="00DA311A">
        <w:rPr>
          <w:rFonts w:eastAsiaTheme="minorEastAsia" w:hint="eastAsia"/>
          <w:lang w:eastAsia="zh-CN"/>
        </w:rPr>
        <w:t xml:space="preserve">were </w:t>
      </w:r>
      <w:r w:rsidR="00BF5D47" w:rsidRPr="00DA311A">
        <w:rPr>
          <w:rFonts w:eastAsiaTheme="minorEastAsia" w:hint="eastAsia"/>
          <w:lang w:eastAsia="zh-CN"/>
        </w:rPr>
        <w:t xml:space="preserve">studied. </w:t>
      </w:r>
      <w:r w:rsidR="009B74D2" w:rsidRPr="00DA311A">
        <w:rPr>
          <w:rFonts w:eastAsiaTheme="minorEastAsia" w:hint="eastAsia"/>
          <w:lang w:eastAsia="zh-CN"/>
        </w:rPr>
        <w:t xml:space="preserve">In </w:t>
      </w:r>
      <w:r w:rsidRPr="00DA311A">
        <w:rPr>
          <w:rFonts w:eastAsiaTheme="minorEastAsia" w:hint="eastAsia"/>
          <w:lang w:eastAsia="zh-CN"/>
        </w:rPr>
        <w:t xml:space="preserve">3GPP </w:t>
      </w:r>
      <w:r w:rsidR="009B74D2" w:rsidRPr="00DA311A">
        <w:rPr>
          <w:rFonts w:eastAsiaTheme="minorEastAsia" w:hint="eastAsia"/>
          <w:lang w:eastAsia="zh-CN"/>
        </w:rPr>
        <w:t xml:space="preserve">Rel-17 </w:t>
      </w:r>
      <w:r w:rsidRPr="00DA311A">
        <w:rPr>
          <w:rFonts w:eastAsiaTheme="minorEastAsia" w:hint="eastAsia"/>
          <w:lang w:eastAsia="zh-CN"/>
        </w:rPr>
        <w:t>positioning</w:t>
      </w:r>
      <w:r w:rsidR="001A7E6A" w:rsidRPr="00DA311A">
        <w:rPr>
          <w:rFonts w:eastAsiaTheme="minorEastAsia" w:hint="eastAsia"/>
          <w:lang w:eastAsia="zh-CN"/>
        </w:rPr>
        <w:t xml:space="preserve"> study item</w:t>
      </w:r>
      <w:r w:rsidRPr="00DA311A">
        <w:rPr>
          <w:rFonts w:eastAsiaTheme="minorEastAsia" w:hint="eastAsia"/>
          <w:lang w:eastAsia="zh-CN"/>
        </w:rPr>
        <w:t>,</w:t>
      </w:r>
      <w:r w:rsidR="00BF5D47" w:rsidRPr="00DA311A">
        <w:rPr>
          <w:rFonts w:eastAsiaTheme="minorEastAsia" w:hint="eastAsia"/>
          <w:lang w:eastAsia="zh-CN"/>
        </w:rPr>
        <w:t xml:space="preserve"> Indoor Factory scenarios </w:t>
      </w:r>
      <w:r w:rsidR="005413A0" w:rsidRPr="00DA311A">
        <w:rPr>
          <w:rFonts w:eastAsiaTheme="minorEastAsia" w:hint="eastAsia"/>
          <w:lang w:eastAsia="zh-CN"/>
        </w:rPr>
        <w:t xml:space="preserve">were </w:t>
      </w:r>
      <w:r w:rsidRPr="00DA311A">
        <w:rPr>
          <w:rFonts w:eastAsiaTheme="minorEastAsia" w:hint="eastAsia"/>
          <w:lang w:eastAsia="zh-CN"/>
        </w:rPr>
        <w:t xml:space="preserve">studied, including </w:t>
      </w:r>
      <w:bookmarkStart w:id="4" w:name="OLE_LINK3"/>
      <w:bookmarkStart w:id="5" w:name="OLE_LINK4"/>
      <w:proofErr w:type="spellStart"/>
      <w:r w:rsidR="00BF5D47" w:rsidRPr="00DA311A">
        <w:rPr>
          <w:rFonts w:eastAsiaTheme="minorEastAsia" w:hint="eastAsia"/>
          <w:lang w:eastAsia="zh-CN"/>
        </w:rPr>
        <w:t>InF</w:t>
      </w:r>
      <w:proofErr w:type="spellEnd"/>
      <w:r w:rsidR="00BF5D47" w:rsidRPr="00DA311A">
        <w:rPr>
          <w:rFonts w:eastAsiaTheme="minorEastAsia" w:hint="eastAsia"/>
          <w:lang w:eastAsia="zh-CN"/>
        </w:rPr>
        <w:t>-SH</w:t>
      </w:r>
      <w:bookmarkEnd w:id="4"/>
      <w:bookmarkEnd w:id="5"/>
      <w:r w:rsidR="00BF5D47" w:rsidRPr="00DA311A">
        <w:rPr>
          <w:rFonts w:eastAsiaTheme="minorEastAsia" w:hint="eastAsia"/>
          <w:lang w:eastAsia="zh-CN"/>
        </w:rPr>
        <w:t xml:space="preserve"> and </w:t>
      </w:r>
      <w:proofErr w:type="spellStart"/>
      <w:r w:rsidR="00BF5D47" w:rsidRPr="00DA311A">
        <w:rPr>
          <w:rFonts w:eastAsiaTheme="minorEastAsia" w:hint="eastAsia"/>
          <w:lang w:eastAsia="zh-CN"/>
        </w:rPr>
        <w:t>InF</w:t>
      </w:r>
      <w:proofErr w:type="spellEnd"/>
      <w:r w:rsidR="00BF5D47" w:rsidRPr="00DA311A">
        <w:rPr>
          <w:rFonts w:eastAsiaTheme="minorEastAsia" w:hint="eastAsia"/>
          <w:lang w:eastAsia="zh-CN"/>
        </w:rPr>
        <w:t>-DH</w:t>
      </w:r>
      <w:r w:rsidR="00220780" w:rsidRPr="00DA311A">
        <w:rPr>
          <w:rFonts w:eastAsiaTheme="minorEastAsia" w:hint="eastAsia"/>
          <w:vertAlign w:val="superscript"/>
          <w:lang w:eastAsia="zh-CN"/>
        </w:rPr>
        <w:t xml:space="preserve"> [12]</w:t>
      </w:r>
      <w:r w:rsidR="00BF5D47" w:rsidRPr="00DA311A">
        <w:rPr>
          <w:rFonts w:eastAsiaTheme="minorEastAsia" w:hint="eastAsia"/>
          <w:lang w:eastAsia="zh-CN"/>
        </w:rPr>
        <w:t xml:space="preserve">. According to the analysis in section 2.1, the typical scenario for </w:t>
      </w:r>
      <w:r w:rsidRPr="00DA311A">
        <w:rPr>
          <w:rFonts w:eastAsiaTheme="minorEastAsia" w:hint="eastAsia"/>
          <w:lang w:eastAsia="zh-CN"/>
        </w:rPr>
        <w:t xml:space="preserve">NR </w:t>
      </w:r>
      <w:r w:rsidR="00552DB5" w:rsidRPr="00DA311A">
        <w:rPr>
          <w:rFonts w:eastAsiaTheme="minorEastAsia" w:hint="eastAsia"/>
          <w:lang w:eastAsia="zh-CN"/>
        </w:rPr>
        <w:t>CPP</w:t>
      </w:r>
      <w:r w:rsidR="00BF5D47" w:rsidRPr="00DA311A">
        <w:rPr>
          <w:rFonts w:eastAsiaTheme="minorEastAsia" w:hint="eastAsia"/>
          <w:lang w:eastAsia="zh-CN"/>
        </w:rPr>
        <w:t xml:space="preserve"> </w:t>
      </w:r>
      <w:r w:rsidR="009B74D2" w:rsidRPr="00DA311A">
        <w:rPr>
          <w:rFonts w:eastAsiaTheme="minorEastAsia" w:hint="eastAsia"/>
          <w:lang w:eastAsia="zh-CN"/>
        </w:rPr>
        <w:t>is</w:t>
      </w:r>
      <w:r w:rsidR="00BF5D47" w:rsidRPr="00DA311A">
        <w:rPr>
          <w:rFonts w:eastAsiaTheme="minorEastAsia" w:hint="eastAsia"/>
          <w:lang w:eastAsia="zh-CN"/>
        </w:rPr>
        <w:t xml:space="preserve"> LOS </w:t>
      </w:r>
      <w:r w:rsidR="009B74D2" w:rsidRPr="00DA311A">
        <w:rPr>
          <w:rFonts w:eastAsiaTheme="minorEastAsia" w:hint="eastAsia"/>
          <w:lang w:eastAsia="zh-CN"/>
        </w:rPr>
        <w:t xml:space="preserve">channel </w:t>
      </w:r>
      <w:r w:rsidR="00BF5D47" w:rsidRPr="00DA311A">
        <w:rPr>
          <w:rFonts w:eastAsiaTheme="minorEastAsia" w:hint="eastAsia"/>
          <w:lang w:eastAsia="zh-CN"/>
        </w:rPr>
        <w:t xml:space="preserve">scenario. Therefore, </w:t>
      </w:r>
      <w:proofErr w:type="spellStart"/>
      <w:r w:rsidR="00BF5D47" w:rsidRPr="00DA311A">
        <w:rPr>
          <w:rFonts w:eastAsiaTheme="minorEastAsia" w:hint="eastAsia"/>
          <w:lang w:eastAsia="zh-CN"/>
        </w:rPr>
        <w:t>InF</w:t>
      </w:r>
      <w:proofErr w:type="spellEnd"/>
      <w:r w:rsidR="00BF5D47" w:rsidRPr="00DA311A">
        <w:rPr>
          <w:rFonts w:eastAsiaTheme="minorEastAsia" w:hint="eastAsia"/>
          <w:lang w:eastAsia="zh-CN"/>
        </w:rPr>
        <w:t xml:space="preserve">-SH </w:t>
      </w:r>
      <w:r w:rsidRPr="00DA311A">
        <w:rPr>
          <w:rFonts w:eastAsiaTheme="minorEastAsia" w:hint="eastAsia"/>
          <w:lang w:eastAsia="zh-CN"/>
        </w:rPr>
        <w:t>and</w:t>
      </w:r>
      <w:r w:rsidR="00BF5D47" w:rsidRPr="00DA311A">
        <w:rPr>
          <w:rFonts w:eastAsiaTheme="minorEastAsia" w:hint="eastAsia"/>
          <w:lang w:eastAsia="zh-CN"/>
        </w:rPr>
        <w:t xml:space="preserve"> FR1 </w:t>
      </w:r>
      <w:r w:rsidR="009B74D2" w:rsidRPr="00DA311A">
        <w:rPr>
          <w:rFonts w:eastAsiaTheme="minorEastAsia" w:hint="eastAsia"/>
          <w:lang w:eastAsia="zh-CN"/>
        </w:rPr>
        <w:t xml:space="preserve">are preferred to be the baseline, where </w:t>
      </w:r>
      <w:r w:rsidR="00BF5D47" w:rsidRPr="00DA311A">
        <w:rPr>
          <w:rFonts w:eastAsiaTheme="minorEastAsia" w:hint="eastAsia"/>
          <w:lang w:eastAsia="zh-CN"/>
        </w:rPr>
        <w:t xml:space="preserve">simulation assumption for </w:t>
      </w:r>
      <w:proofErr w:type="spellStart"/>
      <w:r w:rsidR="00BF5D47" w:rsidRPr="00DA311A">
        <w:rPr>
          <w:rFonts w:eastAsiaTheme="minorEastAsia" w:hint="eastAsia"/>
          <w:lang w:eastAsia="zh-CN"/>
        </w:rPr>
        <w:t>InF</w:t>
      </w:r>
      <w:proofErr w:type="spellEnd"/>
      <w:r w:rsidR="00BF5D47" w:rsidRPr="00DA311A">
        <w:rPr>
          <w:rFonts w:eastAsiaTheme="minorEastAsia" w:hint="eastAsia"/>
          <w:lang w:eastAsia="zh-CN"/>
        </w:rPr>
        <w:t>-SH channel scenarios</w:t>
      </w:r>
      <w:r w:rsidR="009B74D2" w:rsidRPr="00DA311A">
        <w:rPr>
          <w:rFonts w:eastAsiaTheme="minorEastAsia" w:hint="eastAsia"/>
          <w:lang w:eastAsia="zh-CN"/>
        </w:rPr>
        <w:t xml:space="preserve"> in Rel-17 is reused.</w:t>
      </w:r>
      <w:r w:rsidR="00BF5D47" w:rsidRPr="00DA311A">
        <w:rPr>
          <w:rFonts w:eastAsiaTheme="minorEastAsia" w:hint="eastAsia"/>
          <w:lang w:eastAsia="zh-CN"/>
        </w:rPr>
        <w:t xml:space="preserve"> The details </w:t>
      </w:r>
      <w:r w:rsidRPr="00DA311A">
        <w:rPr>
          <w:rFonts w:eastAsiaTheme="minorEastAsia" w:hint="eastAsia"/>
          <w:lang w:eastAsia="zh-CN"/>
        </w:rPr>
        <w:t>of</w:t>
      </w:r>
      <w:r w:rsidR="00BF5D47" w:rsidRPr="00DA311A">
        <w:rPr>
          <w:rFonts w:eastAsiaTheme="minorEastAsia" w:hint="eastAsia"/>
          <w:lang w:eastAsia="zh-CN"/>
        </w:rPr>
        <w:t xml:space="preserve"> the simulation </w:t>
      </w:r>
      <w:r w:rsidR="00BF5D47" w:rsidRPr="00DA311A">
        <w:rPr>
          <w:rFonts w:eastAsiaTheme="minorEastAsia"/>
          <w:lang w:eastAsia="zh-CN"/>
        </w:rPr>
        <w:t>assumption</w:t>
      </w:r>
      <w:r w:rsidR="00BF5D47" w:rsidRPr="00DA311A">
        <w:rPr>
          <w:rFonts w:eastAsiaTheme="minorEastAsia" w:hint="eastAsia"/>
          <w:lang w:eastAsia="zh-CN"/>
        </w:rPr>
        <w:t xml:space="preserve"> are shown in Appendix A.</w:t>
      </w:r>
      <w:r w:rsidRPr="00DA311A">
        <w:rPr>
          <w:rFonts w:eastAsiaTheme="minorEastAsia" w:hint="eastAsia"/>
          <w:lang w:eastAsia="zh-CN"/>
        </w:rPr>
        <w:t xml:space="preserve"> </w:t>
      </w:r>
      <w:r w:rsidR="00FB364B" w:rsidRPr="00DA311A">
        <w:rPr>
          <w:rFonts w:eastAsiaTheme="minorEastAsia" w:hint="eastAsia"/>
          <w:lang w:eastAsia="zh-CN"/>
        </w:rPr>
        <w:t xml:space="preserve">The </w:t>
      </w:r>
      <w:r w:rsidR="00BA4EC6" w:rsidRPr="00DA311A">
        <w:rPr>
          <w:rFonts w:eastAsiaTheme="minorEastAsia" w:hint="eastAsia"/>
          <w:lang w:eastAsia="zh-CN"/>
        </w:rPr>
        <w:t xml:space="preserve">key </w:t>
      </w:r>
      <w:r w:rsidR="00FB364B" w:rsidRPr="00DA311A">
        <w:rPr>
          <w:rFonts w:eastAsiaTheme="minorEastAsia" w:hint="eastAsia"/>
          <w:lang w:eastAsia="zh-CN"/>
        </w:rPr>
        <w:t>simulation parameters</w:t>
      </w:r>
      <w:r w:rsidR="0026563A" w:rsidRPr="00DA311A">
        <w:rPr>
          <w:rFonts w:eastAsiaTheme="minorEastAsia" w:hint="eastAsia"/>
          <w:lang w:eastAsia="zh-CN"/>
        </w:rPr>
        <w:t xml:space="preserve"> for NR CPP</w:t>
      </w:r>
      <w:r w:rsidR="00FB364B" w:rsidRPr="00DA311A">
        <w:rPr>
          <w:rFonts w:eastAsiaTheme="minorEastAsia" w:hint="eastAsia"/>
          <w:lang w:eastAsia="zh-CN"/>
        </w:rPr>
        <w:t xml:space="preserve"> </w:t>
      </w:r>
      <w:r w:rsidR="0026563A" w:rsidRPr="00DA311A">
        <w:rPr>
          <w:rFonts w:eastAsiaTheme="minorEastAsia" w:hint="eastAsia"/>
          <w:lang w:eastAsia="zh-CN"/>
        </w:rPr>
        <w:t xml:space="preserve">are </w:t>
      </w:r>
      <w:r w:rsidR="00FB364B" w:rsidRPr="00DA311A">
        <w:rPr>
          <w:rFonts w:eastAsiaTheme="minorEastAsia" w:hint="eastAsia"/>
          <w:lang w:eastAsia="zh-CN"/>
        </w:rPr>
        <w:t>given in Table 1.</w:t>
      </w:r>
    </w:p>
    <w:p w14:paraId="11CF2AED" w14:textId="55F0624B" w:rsidR="0012489A" w:rsidRPr="00DA311A" w:rsidRDefault="0012489A" w:rsidP="0012489A">
      <w:pPr>
        <w:tabs>
          <w:tab w:val="left" w:pos="8647"/>
        </w:tabs>
        <w:spacing w:line="360" w:lineRule="auto"/>
        <w:jc w:val="center"/>
        <w:rPr>
          <w:b/>
          <w:szCs w:val="21"/>
        </w:rPr>
      </w:pPr>
      <w:r w:rsidRPr="00DA311A">
        <w:rPr>
          <w:rFonts w:eastAsiaTheme="minorEastAsia" w:hint="eastAsia"/>
          <w:b/>
          <w:szCs w:val="21"/>
          <w:lang w:eastAsia="zh-CN"/>
        </w:rPr>
        <w:t xml:space="preserve">Table </w:t>
      </w:r>
      <w:r w:rsidRPr="00DA311A">
        <w:rPr>
          <w:b/>
          <w:szCs w:val="21"/>
        </w:rPr>
        <w:t>1</w:t>
      </w:r>
      <w:r w:rsidRPr="00DA311A">
        <w:rPr>
          <w:rFonts w:eastAsiaTheme="minorEastAsia" w:hint="eastAsia"/>
          <w:b/>
          <w:szCs w:val="21"/>
          <w:lang w:eastAsia="zh-CN"/>
        </w:rPr>
        <w:t>:</w:t>
      </w:r>
      <w:r w:rsidRPr="00DA311A">
        <w:rPr>
          <w:b/>
          <w:szCs w:val="21"/>
        </w:rPr>
        <w:t xml:space="preserve"> </w:t>
      </w:r>
      <w:r w:rsidR="00BA4EC6" w:rsidRPr="00DA311A">
        <w:rPr>
          <w:rFonts w:eastAsiaTheme="minorEastAsia" w:hint="eastAsia"/>
          <w:b/>
          <w:szCs w:val="21"/>
          <w:lang w:eastAsia="zh-CN"/>
        </w:rPr>
        <w:t xml:space="preserve">Key </w:t>
      </w:r>
      <w:r w:rsidR="00BA4EC6" w:rsidRPr="00DA311A">
        <w:rPr>
          <w:rFonts w:eastAsia="宋体" w:hint="eastAsia"/>
          <w:b/>
          <w:lang w:eastAsia="zh-CN"/>
        </w:rPr>
        <w:t xml:space="preserve">simulation </w:t>
      </w:r>
      <w:r w:rsidRPr="00DA311A">
        <w:rPr>
          <w:rFonts w:eastAsia="宋体" w:hint="eastAsia"/>
          <w:b/>
          <w:lang w:eastAsia="zh-CN"/>
        </w:rPr>
        <w:t>parameters</w:t>
      </w:r>
      <w:r w:rsidRPr="00DA311A">
        <w:rPr>
          <w:rFonts w:eastAsiaTheme="minorEastAsia" w:hint="eastAsia"/>
          <w:b/>
          <w:szCs w:val="21"/>
          <w:lang w:eastAsia="zh-CN"/>
        </w:rPr>
        <w:t xml:space="preserve"> </w:t>
      </w:r>
      <w:r w:rsidR="001A7E6A" w:rsidRPr="00DA311A">
        <w:rPr>
          <w:rFonts w:eastAsiaTheme="minorEastAsia" w:hint="eastAsia"/>
          <w:b/>
          <w:szCs w:val="21"/>
          <w:lang w:eastAsia="zh-CN"/>
        </w:rPr>
        <w:t xml:space="preserve">for </w:t>
      </w:r>
      <w:r w:rsidR="001A7E6A" w:rsidRPr="00DA311A">
        <w:rPr>
          <w:rFonts w:eastAsiaTheme="minorEastAsia"/>
          <w:b/>
          <w:szCs w:val="21"/>
          <w:lang w:eastAsia="zh-CN"/>
        </w:rPr>
        <w:t>NR CPP</w:t>
      </w:r>
    </w:p>
    <w:tbl>
      <w:tblPr>
        <w:tblStyle w:val="ae"/>
        <w:tblW w:w="0" w:type="auto"/>
        <w:tblInd w:w="1508" w:type="dxa"/>
        <w:tblBorders>
          <w:left w:val="none" w:sz="0" w:space="0" w:color="auto"/>
          <w:right w:val="none" w:sz="0" w:space="0" w:color="auto"/>
          <w:insideH w:val="none" w:sz="0" w:space="0" w:color="auto"/>
        </w:tblBorders>
        <w:tblLook w:val="04A0" w:firstRow="1" w:lastRow="0" w:firstColumn="1" w:lastColumn="0" w:noHBand="0" w:noVBand="1"/>
      </w:tblPr>
      <w:tblGrid>
        <w:gridCol w:w="3977"/>
        <w:gridCol w:w="2055"/>
      </w:tblGrid>
      <w:tr w:rsidR="0012489A" w:rsidRPr="00DA311A" w14:paraId="772053EE" w14:textId="77777777" w:rsidTr="00947AAE">
        <w:tc>
          <w:tcPr>
            <w:tcW w:w="0" w:type="auto"/>
            <w:tcBorders>
              <w:top w:val="single" w:sz="12" w:space="0" w:color="auto"/>
              <w:bottom w:val="single" w:sz="4" w:space="0" w:color="auto"/>
              <w:right w:val="nil"/>
            </w:tcBorders>
          </w:tcPr>
          <w:p w14:paraId="53AE7873"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hint="eastAsia"/>
                <w:szCs w:val="21"/>
                <w:lang w:eastAsia="zh-CN"/>
              </w:rPr>
              <w:t>Parameters</w:t>
            </w:r>
          </w:p>
        </w:tc>
        <w:tc>
          <w:tcPr>
            <w:tcW w:w="0" w:type="auto"/>
            <w:tcBorders>
              <w:top w:val="single" w:sz="12" w:space="0" w:color="auto"/>
              <w:left w:val="nil"/>
              <w:bottom w:val="single" w:sz="4" w:space="0" w:color="auto"/>
            </w:tcBorders>
          </w:tcPr>
          <w:p w14:paraId="674FB003"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hint="eastAsia"/>
                <w:szCs w:val="21"/>
                <w:lang w:eastAsia="zh-CN"/>
              </w:rPr>
              <w:t>Value</w:t>
            </w:r>
          </w:p>
        </w:tc>
      </w:tr>
      <w:tr w:rsidR="0012489A" w:rsidRPr="00DA311A" w14:paraId="2E196A5F" w14:textId="77777777" w:rsidTr="00947AAE">
        <w:tc>
          <w:tcPr>
            <w:tcW w:w="0" w:type="auto"/>
            <w:tcBorders>
              <w:top w:val="single" w:sz="4" w:space="0" w:color="auto"/>
              <w:bottom w:val="nil"/>
              <w:right w:val="nil"/>
            </w:tcBorders>
          </w:tcPr>
          <w:p w14:paraId="2E40C06E" w14:textId="77777777" w:rsidR="0012489A" w:rsidRPr="00DA311A" w:rsidRDefault="00633430" w:rsidP="00B553B3">
            <w:pPr>
              <w:spacing w:line="360" w:lineRule="auto"/>
              <w:jc w:val="center"/>
              <w:rPr>
                <w:rFonts w:eastAsiaTheme="minorEastAsia"/>
                <w:szCs w:val="21"/>
                <w:lang w:eastAsia="zh-CN"/>
              </w:rPr>
            </w:pPr>
            <w:r w:rsidRPr="00DA311A">
              <w:rPr>
                <w:rFonts w:eastAsiaTheme="minorEastAsia"/>
                <w:szCs w:val="21"/>
                <w:lang w:eastAsia="zh-CN"/>
              </w:rPr>
              <w:t>Channel model</w:t>
            </w:r>
          </w:p>
        </w:tc>
        <w:tc>
          <w:tcPr>
            <w:tcW w:w="0" w:type="auto"/>
            <w:tcBorders>
              <w:top w:val="single" w:sz="4" w:space="0" w:color="auto"/>
              <w:left w:val="nil"/>
              <w:bottom w:val="nil"/>
            </w:tcBorders>
          </w:tcPr>
          <w:p w14:paraId="05231641" w14:textId="77777777" w:rsidR="0012489A" w:rsidRPr="00DA311A" w:rsidRDefault="0012489A" w:rsidP="0012489A">
            <w:pPr>
              <w:spacing w:line="360" w:lineRule="auto"/>
              <w:jc w:val="center"/>
              <w:rPr>
                <w:szCs w:val="21"/>
              </w:rPr>
            </w:pPr>
            <w:proofErr w:type="spellStart"/>
            <w:r w:rsidRPr="00DA311A">
              <w:rPr>
                <w:szCs w:val="21"/>
                <w:lang w:eastAsia="zh-CN"/>
              </w:rPr>
              <w:t>InF</w:t>
            </w:r>
            <w:proofErr w:type="spellEnd"/>
            <w:r w:rsidRPr="00DA311A">
              <w:rPr>
                <w:rFonts w:eastAsiaTheme="minorEastAsia" w:hint="eastAsia"/>
                <w:szCs w:val="21"/>
                <w:lang w:eastAsia="zh-CN"/>
              </w:rPr>
              <w:t>-S</w:t>
            </w:r>
            <w:r w:rsidRPr="00DA311A">
              <w:rPr>
                <w:szCs w:val="21"/>
                <w:lang w:eastAsia="zh-CN"/>
              </w:rPr>
              <w:t>H</w:t>
            </w:r>
          </w:p>
        </w:tc>
      </w:tr>
      <w:tr w:rsidR="0012489A" w:rsidRPr="00DA311A" w14:paraId="1351682C" w14:textId="77777777" w:rsidTr="00947AAE">
        <w:tc>
          <w:tcPr>
            <w:tcW w:w="0" w:type="auto"/>
            <w:tcBorders>
              <w:top w:val="nil"/>
              <w:bottom w:val="nil"/>
              <w:right w:val="nil"/>
            </w:tcBorders>
          </w:tcPr>
          <w:p w14:paraId="20127F2D" w14:textId="77777777" w:rsidR="0012489A" w:rsidRPr="00DA311A" w:rsidRDefault="0012489A" w:rsidP="00B553B3">
            <w:pPr>
              <w:spacing w:line="360" w:lineRule="auto"/>
              <w:jc w:val="center"/>
              <w:rPr>
                <w:rFonts w:eastAsiaTheme="minorEastAsia"/>
                <w:szCs w:val="21"/>
                <w:lang w:eastAsia="zh-CN"/>
              </w:rPr>
            </w:pPr>
            <w:r w:rsidRPr="00DA311A">
              <w:rPr>
                <w:lang w:eastAsia="zh-CN"/>
              </w:rPr>
              <w:t>Carrier</w:t>
            </w:r>
            <w:r w:rsidRPr="00DA311A">
              <w:rPr>
                <w:rFonts w:eastAsiaTheme="minorEastAsia" w:hint="eastAsia"/>
                <w:szCs w:val="21"/>
                <w:lang w:eastAsia="zh-CN"/>
              </w:rPr>
              <w:t xml:space="preserve"> Frequency</w:t>
            </w:r>
          </w:p>
          <w:p w14:paraId="00A5B1D3"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hint="eastAsia"/>
                <w:szCs w:val="21"/>
                <w:lang w:eastAsia="zh-CN"/>
              </w:rPr>
              <w:lastRenderedPageBreak/>
              <w:t>Bandwidth</w:t>
            </w:r>
          </w:p>
          <w:p w14:paraId="6FA3A246"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szCs w:val="21"/>
                <w:lang w:eastAsia="zh-CN"/>
              </w:rPr>
              <w:t>R</w:t>
            </w:r>
            <w:r w:rsidRPr="00DA311A">
              <w:rPr>
                <w:rFonts w:eastAsiaTheme="minorEastAsia" w:hint="eastAsia"/>
                <w:szCs w:val="21"/>
                <w:lang w:eastAsia="zh-CN"/>
              </w:rPr>
              <w:t>oom size</w:t>
            </w:r>
          </w:p>
        </w:tc>
        <w:tc>
          <w:tcPr>
            <w:tcW w:w="0" w:type="auto"/>
            <w:tcBorders>
              <w:top w:val="nil"/>
              <w:left w:val="nil"/>
              <w:bottom w:val="nil"/>
            </w:tcBorders>
          </w:tcPr>
          <w:p w14:paraId="7395413A" w14:textId="77777777" w:rsidR="0012489A" w:rsidRPr="00DA311A" w:rsidRDefault="0012489A" w:rsidP="00B553B3">
            <w:pPr>
              <w:spacing w:line="360" w:lineRule="auto"/>
              <w:jc w:val="center"/>
              <w:rPr>
                <w:rFonts w:eastAsiaTheme="minorEastAsia"/>
                <w:szCs w:val="21"/>
                <w:lang w:eastAsia="zh-CN"/>
              </w:rPr>
            </w:pPr>
            <w:r w:rsidRPr="00DA311A">
              <w:rPr>
                <w:szCs w:val="21"/>
              </w:rPr>
              <w:lastRenderedPageBreak/>
              <w:t>3.5</w:t>
            </w:r>
            <w:r w:rsidRPr="00DA311A">
              <w:rPr>
                <w:rFonts w:hint="eastAsia"/>
                <w:szCs w:val="21"/>
              </w:rPr>
              <w:t xml:space="preserve"> </w:t>
            </w:r>
            <w:r w:rsidRPr="00DA311A">
              <w:rPr>
                <w:szCs w:val="21"/>
              </w:rPr>
              <w:t>GHz</w:t>
            </w:r>
            <w:r w:rsidRPr="00DA311A">
              <w:rPr>
                <w:szCs w:val="21"/>
                <w:lang w:eastAsia="zh-CN"/>
              </w:rPr>
              <w:t xml:space="preserve"> </w:t>
            </w:r>
          </w:p>
          <w:p w14:paraId="3FF445BB"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hint="eastAsia"/>
                <w:szCs w:val="21"/>
                <w:lang w:eastAsia="zh-CN"/>
              </w:rPr>
              <w:lastRenderedPageBreak/>
              <w:t>20MHz, 100MHz</w:t>
            </w:r>
          </w:p>
          <w:p w14:paraId="1923F3EC" w14:textId="77777777" w:rsidR="0012489A" w:rsidRPr="00DA311A" w:rsidRDefault="00330C75" w:rsidP="00330C75">
            <w:pPr>
              <w:spacing w:line="360" w:lineRule="auto"/>
              <w:jc w:val="center"/>
              <w:rPr>
                <w:rFonts w:eastAsiaTheme="minorEastAsia"/>
                <w:szCs w:val="21"/>
                <w:lang w:eastAsia="zh-CN"/>
              </w:rPr>
            </w:pPr>
            <w:r w:rsidRPr="00DA311A">
              <w:rPr>
                <w:rFonts w:eastAsiaTheme="minorEastAsia"/>
                <w:lang w:eastAsia="zh-CN"/>
              </w:rPr>
              <w:t>300x150 m</w:t>
            </w:r>
            <w:r w:rsidRPr="00DA311A">
              <w:rPr>
                <w:rFonts w:eastAsiaTheme="minorEastAsia" w:hint="eastAsia"/>
                <w:lang w:eastAsia="zh-CN"/>
              </w:rPr>
              <w:t xml:space="preserve"> for </w:t>
            </w:r>
            <w:proofErr w:type="spellStart"/>
            <w:r w:rsidRPr="00DA311A">
              <w:rPr>
                <w:rFonts w:eastAsiaTheme="minorEastAsia" w:hint="eastAsia"/>
                <w:lang w:eastAsia="zh-CN"/>
              </w:rPr>
              <w:t>InF</w:t>
            </w:r>
            <w:proofErr w:type="spellEnd"/>
            <w:r w:rsidRPr="00DA311A">
              <w:rPr>
                <w:rFonts w:eastAsiaTheme="minorEastAsia" w:hint="eastAsia"/>
                <w:lang w:eastAsia="zh-CN"/>
              </w:rPr>
              <w:t>-SH</w:t>
            </w:r>
          </w:p>
        </w:tc>
      </w:tr>
      <w:tr w:rsidR="0012489A" w:rsidRPr="00DA311A" w14:paraId="643BF211" w14:textId="77777777" w:rsidTr="00947AAE">
        <w:tc>
          <w:tcPr>
            <w:tcW w:w="0" w:type="auto"/>
            <w:tcBorders>
              <w:top w:val="nil"/>
              <w:bottom w:val="nil"/>
              <w:right w:val="nil"/>
            </w:tcBorders>
          </w:tcPr>
          <w:p w14:paraId="351625BE"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szCs w:val="21"/>
                <w:lang w:eastAsia="zh-CN"/>
              </w:rPr>
              <w:lastRenderedPageBreak/>
              <w:t>V</w:t>
            </w:r>
            <w:r w:rsidRPr="00DA311A">
              <w:rPr>
                <w:rFonts w:eastAsiaTheme="minorEastAsia" w:hint="eastAsia"/>
                <w:szCs w:val="21"/>
                <w:lang w:eastAsia="zh-CN"/>
              </w:rPr>
              <w:t>elocity</w:t>
            </w:r>
          </w:p>
          <w:p w14:paraId="2DB2C7FC"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hint="eastAsia"/>
                <w:szCs w:val="21"/>
                <w:lang w:eastAsia="zh-CN"/>
              </w:rPr>
              <w:t xml:space="preserve">TOA measuring </w:t>
            </w:r>
            <w:r w:rsidR="002E51A9" w:rsidRPr="00DA311A">
              <w:rPr>
                <w:rFonts w:eastAsiaTheme="minorEastAsia"/>
                <w:szCs w:val="21"/>
                <w:lang w:eastAsia="zh-CN"/>
              </w:rPr>
              <w:t>algorithm</w:t>
            </w:r>
          </w:p>
        </w:tc>
        <w:tc>
          <w:tcPr>
            <w:tcW w:w="0" w:type="auto"/>
            <w:tcBorders>
              <w:top w:val="nil"/>
              <w:left w:val="nil"/>
              <w:bottom w:val="nil"/>
            </w:tcBorders>
          </w:tcPr>
          <w:p w14:paraId="3EAEDFD8" w14:textId="77777777" w:rsidR="0012489A" w:rsidRPr="00DA311A" w:rsidRDefault="0012489A" w:rsidP="00B553B3">
            <w:pPr>
              <w:spacing w:line="360" w:lineRule="auto"/>
              <w:jc w:val="center"/>
              <w:rPr>
                <w:rFonts w:eastAsiaTheme="minorEastAsia"/>
                <w:szCs w:val="21"/>
                <w:lang w:eastAsia="zh-CN"/>
              </w:rPr>
            </w:pPr>
            <w:r w:rsidRPr="00DA311A">
              <w:rPr>
                <w:szCs w:val="21"/>
              </w:rPr>
              <w:t>1</w:t>
            </w:r>
            <w:r w:rsidRPr="00DA311A">
              <w:rPr>
                <w:rFonts w:hint="eastAsia"/>
                <w:szCs w:val="21"/>
              </w:rPr>
              <w:t xml:space="preserve"> </w:t>
            </w:r>
            <w:r w:rsidRPr="00DA311A">
              <w:rPr>
                <w:szCs w:val="21"/>
              </w:rPr>
              <w:t>m/s</w:t>
            </w:r>
            <w:r w:rsidR="004525EE" w:rsidRPr="00DA311A">
              <w:rPr>
                <w:rFonts w:eastAsiaTheme="minorEastAsia" w:hint="eastAsia"/>
                <w:szCs w:val="21"/>
                <w:lang w:eastAsia="zh-CN"/>
              </w:rPr>
              <w:t>,</w:t>
            </w:r>
            <w:r w:rsidRPr="00DA311A">
              <w:rPr>
                <w:rFonts w:eastAsiaTheme="minorEastAsia" w:hint="eastAsia"/>
                <w:szCs w:val="21"/>
                <w:lang w:eastAsia="zh-CN"/>
              </w:rPr>
              <w:t xml:space="preserve"> 0 m/s</w:t>
            </w:r>
          </w:p>
          <w:p w14:paraId="55CE3E61"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hint="eastAsia"/>
                <w:szCs w:val="21"/>
                <w:lang w:eastAsia="zh-CN"/>
              </w:rPr>
              <w:t>MUSIC</w:t>
            </w:r>
          </w:p>
        </w:tc>
      </w:tr>
      <w:tr w:rsidR="0012489A" w:rsidRPr="00DA311A" w14:paraId="30B20153" w14:textId="77777777" w:rsidTr="00947AAE">
        <w:tc>
          <w:tcPr>
            <w:tcW w:w="0" w:type="auto"/>
            <w:tcBorders>
              <w:top w:val="nil"/>
              <w:bottom w:val="nil"/>
              <w:right w:val="nil"/>
            </w:tcBorders>
          </w:tcPr>
          <w:p w14:paraId="6AC2666B" w14:textId="77777777" w:rsidR="0012489A" w:rsidRPr="00DA311A" w:rsidRDefault="00330C75" w:rsidP="00B553B3">
            <w:pPr>
              <w:spacing w:line="360" w:lineRule="auto"/>
              <w:jc w:val="center"/>
              <w:rPr>
                <w:rFonts w:eastAsiaTheme="minorEastAsia"/>
                <w:szCs w:val="21"/>
                <w:lang w:eastAsia="zh-CN"/>
              </w:rPr>
            </w:pPr>
            <w:r w:rsidRPr="00DA311A">
              <w:rPr>
                <w:rFonts w:eastAsiaTheme="minorEastAsia" w:hint="eastAsia"/>
                <w:szCs w:val="21"/>
                <w:lang w:eastAsia="zh-CN"/>
              </w:rPr>
              <w:t xml:space="preserve">Carrier phase </w:t>
            </w:r>
            <w:r w:rsidR="0012489A" w:rsidRPr="00DA311A">
              <w:rPr>
                <w:rFonts w:eastAsiaTheme="minorEastAsia" w:hint="eastAsia"/>
                <w:szCs w:val="21"/>
                <w:lang w:eastAsia="zh-CN"/>
              </w:rPr>
              <w:t>measuring algor</w:t>
            </w:r>
            <w:r w:rsidR="002E51A9" w:rsidRPr="00DA311A">
              <w:rPr>
                <w:rFonts w:eastAsiaTheme="minorEastAsia" w:hint="eastAsia"/>
                <w:szCs w:val="21"/>
                <w:lang w:eastAsia="zh-CN"/>
              </w:rPr>
              <w:t>i</w:t>
            </w:r>
            <w:r w:rsidR="0012489A" w:rsidRPr="00DA311A">
              <w:rPr>
                <w:rFonts w:eastAsiaTheme="minorEastAsia" w:hint="eastAsia"/>
                <w:szCs w:val="21"/>
                <w:lang w:eastAsia="zh-CN"/>
              </w:rPr>
              <w:t>thm</w:t>
            </w:r>
          </w:p>
        </w:tc>
        <w:tc>
          <w:tcPr>
            <w:tcW w:w="0" w:type="auto"/>
            <w:tcBorders>
              <w:top w:val="nil"/>
              <w:left w:val="nil"/>
              <w:bottom w:val="nil"/>
            </w:tcBorders>
          </w:tcPr>
          <w:p w14:paraId="3EDFF475" w14:textId="77777777" w:rsidR="0012489A" w:rsidRPr="00DA311A" w:rsidRDefault="0012489A" w:rsidP="00B553B3">
            <w:pPr>
              <w:spacing w:line="360" w:lineRule="auto"/>
              <w:jc w:val="center"/>
              <w:rPr>
                <w:rFonts w:eastAsiaTheme="minorEastAsia"/>
                <w:szCs w:val="21"/>
                <w:lang w:eastAsia="zh-CN"/>
              </w:rPr>
            </w:pPr>
            <w:r w:rsidRPr="00DA311A">
              <w:rPr>
                <w:rFonts w:eastAsiaTheme="minorEastAsia" w:hint="eastAsia"/>
                <w:szCs w:val="21"/>
                <w:lang w:eastAsia="zh-CN"/>
              </w:rPr>
              <w:t>PLL</w:t>
            </w:r>
          </w:p>
        </w:tc>
      </w:tr>
      <w:tr w:rsidR="0012489A" w:rsidRPr="00DA311A" w14:paraId="5C2B1DBB" w14:textId="77777777" w:rsidTr="009C5431">
        <w:tc>
          <w:tcPr>
            <w:tcW w:w="0" w:type="auto"/>
            <w:tcBorders>
              <w:top w:val="nil"/>
              <w:bottom w:val="nil"/>
              <w:right w:val="nil"/>
            </w:tcBorders>
          </w:tcPr>
          <w:p w14:paraId="37E9984E" w14:textId="77777777" w:rsidR="0012489A" w:rsidRPr="00DA311A" w:rsidRDefault="00330C75" w:rsidP="00B553B3">
            <w:pPr>
              <w:spacing w:line="360" w:lineRule="auto"/>
              <w:jc w:val="center"/>
              <w:rPr>
                <w:rFonts w:eastAsiaTheme="minorEastAsia"/>
                <w:szCs w:val="21"/>
                <w:lang w:eastAsia="zh-CN"/>
              </w:rPr>
            </w:pPr>
            <w:r w:rsidRPr="00DA311A">
              <w:rPr>
                <w:rFonts w:eastAsiaTheme="minorEastAsia"/>
                <w:szCs w:val="21"/>
                <w:lang w:eastAsia="zh-CN"/>
              </w:rPr>
              <w:t>UE location calculation with integer ambiguity</w:t>
            </w:r>
          </w:p>
        </w:tc>
        <w:tc>
          <w:tcPr>
            <w:tcW w:w="0" w:type="auto"/>
            <w:tcBorders>
              <w:top w:val="nil"/>
              <w:left w:val="nil"/>
              <w:bottom w:val="nil"/>
            </w:tcBorders>
          </w:tcPr>
          <w:p w14:paraId="1784C94C" w14:textId="77777777" w:rsidR="0012489A" w:rsidRPr="00DA311A" w:rsidRDefault="00330C75" w:rsidP="00B553B3">
            <w:pPr>
              <w:spacing w:line="360" w:lineRule="auto"/>
              <w:jc w:val="center"/>
              <w:rPr>
                <w:rFonts w:eastAsiaTheme="minorEastAsia"/>
                <w:szCs w:val="21"/>
                <w:lang w:eastAsia="zh-CN"/>
              </w:rPr>
            </w:pPr>
            <w:r w:rsidRPr="00DA311A">
              <w:rPr>
                <w:rFonts w:eastAsiaTheme="minorEastAsia" w:hint="eastAsia"/>
                <w:szCs w:val="21"/>
                <w:lang w:eastAsia="zh-CN"/>
              </w:rPr>
              <w:t>EKF</w:t>
            </w:r>
          </w:p>
        </w:tc>
      </w:tr>
      <w:tr w:rsidR="00623C04" w:rsidRPr="00DA311A" w14:paraId="116D7F24" w14:textId="77777777" w:rsidTr="00947AAE">
        <w:tc>
          <w:tcPr>
            <w:tcW w:w="0" w:type="auto"/>
            <w:tcBorders>
              <w:top w:val="nil"/>
              <w:bottom w:val="single" w:sz="12" w:space="0" w:color="auto"/>
              <w:right w:val="nil"/>
            </w:tcBorders>
          </w:tcPr>
          <w:p w14:paraId="7B60609F" w14:textId="6CC8B416" w:rsidR="00623C04" w:rsidRPr="00DA311A" w:rsidRDefault="00623C04" w:rsidP="00B553B3">
            <w:pPr>
              <w:spacing w:line="360" w:lineRule="auto"/>
              <w:jc w:val="center"/>
              <w:rPr>
                <w:rFonts w:eastAsiaTheme="minorEastAsia"/>
                <w:szCs w:val="21"/>
                <w:lang w:eastAsia="zh-CN"/>
              </w:rPr>
            </w:pPr>
            <w:r w:rsidRPr="00DA311A">
              <w:rPr>
                <w:rFonts w:eastAsiaTheme="minorEastAsia" w:hint="eastAsia"/>
                <w:szCs w:val="21"/>
                <w:lang w:eastAsia="zh-CN"/>
              </w:rPr>
              <w:t xml:space="preserve">Timing offset between </w:t>
            </w:r>
            <w:proofErr w:type="spellStart"/>
            <w:r w:rsidRPr="00DA311A">
              <w:rPr>
                <w:rFonts w:eastAsiaTheme="minorEastAsia" w:hint="eastAsia"/>
                <w:szCs w:val="21"/>
                <w:lang w:eastAsia="zh-CN"/>
              </w:rPr>
              <w:t>gNB</w:t>
            </w:r>
            <w:proofErr w:type="spellEnd"/>
            <w:r w:rsidRPr="00DA311A">
              <w:rPr>
                <w:rFonts w:eastAsiaTheme="minorEastAsia" w:hint="eastAsia"/>
                <w:szCs w:val="21"/>
                <w:lang w:eastAsia="zh-CN"/>
              </w:rPr>
              <w:t>/TRPs</w:t>
            </w:r>
          </w:p>
        </w:tc>
        <w:tc>
          <w:tcPr>
            <w:tcW w:w="0" w:type="auto"/>
            <w:tcBorders>
              <w:top w:val="nil"/>
              <w:left w:val="nil"/>
              <w:bottom w:val="single" w:sz="12" w:space="0" w:color="auto"/>
            </w:tcBorders>
          </w:tcPr>
          <w:p w14:paraId="3B679FE2" w14:textId="66C42AF9" w:rsidR="00623C04" w:rsidRPr="00DA311A" w:rsidRDefault="00623C04" w:rsidP="00B553B3">
            <w:pPr>
              <w:spacing w:line="360" w:lineRule="auto"/>
              <w:jc w:val="center"/>
              <w:rPr>
                <w:rFonts w:eastAsiaTheme="minorEastAsia"/>
                <w:szCs w:val="21"/>
                <w:lang w:eastAsia="zh-CN"/>
              </w:rPr>
            </w:pPr>
            <w:r w:rsidRPr="00DA311A">
              <w:rPr>
                <w:rFonts w:eastAsiaTheme="minorEastAsia" w:hint="eastAsia"/>
                <w:szCs w:val="21"/>
                <w:lang w:eastAsia="zh-CN"/>
              </w:rPr>
              <w:t>No</w:t>
            </w:r>
          </w:p>
        </w:tc>
      </w:tr>
    </w:tbl>
    <w:p w14:paraId="7D2086D1" w14:textId="77777777" w:rsidR="005D7BC1" w:rsidRPr="00DA311A" w:rsidRDefault="005D7BC1" w:rsidP="0040192D">
      <w:pPr>
        <w:pStyle w:val="a0"/>
        <w:rPr>
          <w:rFonts w:eastAsiaTheme="minorEastAsia"/>
          <w:lang w:eastAsia="zh-CN"/>
        </w:rPr>
      </w:pPr>
    </w:p>
    <w:p w14:paraId="02AB72C3" w14:textId="242B94AB" w:rsidR="00DA311A" w:rsidRPr="00D81577" w:rsidRDefault="00BF5D47" w:rsidP="0040192D">
      <w:pPr>
        <w:pStyle w:val="a0"/>
        <w:rPr>
          <w:rFonts w:eastAsiaTheme="minorEastAsia"/>
          <w:b/>
          <w:bCs/>
          <w:i/>
          <w:noProof/>
          <w:lang w:eastAsia="zh-CN"/>
        </w:rPr>
      </w:pPr>
      <w:r w:rsidRPr="00DA311A">
        <w:rPr>
          <w:rFonts w:eastAsiaTheme="minorEastAsia"/>
          <w:b/>
          <w:bCs/>
          <w:i/>
          <w:noProof/>
          <w:lang w:eastAsia="zh-CN"/>
        </w:rPr>
        <w:t xml:space="preserve">Proposal </w:t>
      </w:r>
      <w:r w:rsidR="00702FDD" w:rsidRPr="00DA311A">
        <w:rPr>
          <w:rFonts w:eastAsiaTheme="minorEastAsia" w:hint="eastAsia"/>
          <w:b/>
          <w:bCs/>
          <w:i/>
          <w:noProof/>
          <w:lang w:eastAsia="zh-CN"/>
        </w:rPr>
        <w:t>9</w:t>
      </w:r>
      <w:r w:rsidRPr="00DA311A">
        <w:rPr>
          <w:rFonts w:eastAsiaTheme="minorEastAsia"/>
          <w:b/>
          <w:bCs/>
          <w:i/>
          <w:noProof/>
          <w:lang w:eastAsia="zh-CN"/>
        </w:rPr>
        <w:t>:</w:t>
      </w:r>
      <w:r w:rsidRPr="00DA311A">
        <w:rPr>
          <w:rFonts w:eastAsiaTheme="minorEastAsia" w:hint="eastAsia"/>
          <w:b/>
          <w:bCs/>
          <w:i/>
          <w:noProof/>
          <w:lang w:eastAsia="zh-CN"/>
        </w:rPr>
        <w:t xml:space="preserve"> </w:t>
      </w:r>
      <w:r w:rsidR="00DA311A" w:rsidRPr="00D81577">
        <w:rPr>
          <w:rFonts w:eastAsiaTheme="minorEastAsia" w:hint="eastAsia"/>
          <w:b/>
          <w:bCs/>
          <w:i/>
          <w:noProof/>
          <w:lang w:eastAsia="zh-CN"/>
        </w:rPr>
        <w:t>Reuse simulation assumption of</w:t>
      </w:r>
      <w:r w:rsidR="003E5BB5" w:rsidRPr="003E5BB5">
        <w:rPr>
          <w:rFonts w:eastAsiaTheme="minorEastAsia" w:hint="eastAsia"/>
          <w:b/>
          <w:bCs/>
          <w:i/>
          <w:noProof/>
          <w:lang w:eastAsia="zh-CN"/>
        </w:rPr>
        <w:t xml:space="preserve"> InF-SH channel scenario</w:t>
      </w:r>
      <w:r w:rsidR="00DA311A" w:rsidRPr="00D81577">
        <w:rPr>
          <w:rFonts w:eastAsiaTheme="minorEastAsia" w:hint="eastAsia"/>
          <w:b/>
          <w:bCs/>
          <w:i/>
          <w:noProof/>
          <w:lang w:eastAsia="zh-CN"/>
        </w:rPr>
        <w:t xml:space="preserve"> in FR1 in Rel-17 for </w:t>
      </w:r>
      <w:r w:rsidR="00DA311A" w:rsidRPr="00DA311A">
        <w:rPr>
          <w:rFonts w:eastAsiaTheme="minorEastAsia" w:hint="eastAsia"/>
          <w:b/>
          <w:bCs/>
          <w:i/>
          <w:noProof/>
          <w:lang w:eastAsia="zh-CN"/>
        </w:rPr>
        <w:t>the simulation of CPP,</w:t>
      </w:r>
      <w:r w:rsidR="00DA311A">
        <w:rPr>
          <w:rFonts w:eastAsiaTheme="minorEastAsia" w:hint="eastAsia"/>
          <w:b/>
          <w:bCs/>
          <w:i/>
          <w:noProof/>
          <w:lang w:eastAsia="zh-CN"/>
        </w:rPr>
        <w:t xml:space="preserve"> where the </w:t>
      </w:r>
      <w:r w:rsidR="00DA311A" w:rsidRPr="00D81577">
        <w:rPr>
          <w:rFonts w:eastAsiaTheme="minorEastAsia" w:hint="eastAsia"/>
          <w:b/>
          <w:bCs/>
          <w:i/>
          <w:noProof/>
          <w:lang w:eastAsia="zh-CN"/>
        </w:rPr>
        <w:t>key simulation parameters in Table 1</w:t>
      </w:r>
      <w:r w:rsidR="00D81577">
        <w:rPr>
          <w:rFonts w:eastAsiaTheme="minorEastAsia" w:hint="eastAsia"/>
          <w:b/>
          <w:bCs/>
          <w:i/>
          <w:noProof/>
          <w:lang w:eastAsia="zh-CN"/>
        </w:rPr>
        <w:t xml:space="preserve"> </w:t>
      </w:r>
      <w:r w:rsidR="00DA311A" w:rsidRPr="00D81577">
        <w:rPr>
          <w:rFonts w:eastAsiaTheme="minorEastAsia" w:hint="eastAsia"/>
          <w:b/>
          <w:bCs/>
          <w:i/>
          <w:noProof/>
          <w:lang w:eastAsia="zh-CN"/>
        </w:rPr>
        <w:t>can be considered.</w:t>
      </w:r>
    </w:p>
    <w:p w14:paraId="47A6DC91" w14:textId="77777777" w:rsidR="00483A4C" w:rsidRPr="00DA311A" w:rsidRDefault="002D1231" w:rsidP="002071DA">
      <w:pPr>
        <w:pStyle w:val="3GPPH2"/>
        <w:numPr>
          <w:ilvl w:val="1"/>
          <w:numId w:val="29"/>
        </w:numPr>
        <w:tabs>
          <w:tab w:val="clear" w:pos="567"/>
          <w:tab w:val="clear" w:pos="1440"/>
          <w:tab w:val="num" w:pos="576"/>
        </w:tabs>
        <w:ind w:left="576"/>
      </w:pPr>
      <w:r w:rsidRPr="00DA311A">
        <w:rPr>
          <w:rFonts w:hint="eastAsia"/>
        </w:rPr>
        <w:t>Initial s</w:t>
      </w:r>
      <w:r w:rsidR="00483A4C" w:rsidRPr="00DA311A">
        <w:rPr>
          <w:rFonts w:hint="eastAsia"/>
        </w:rPr>
        <w:t>imulation results</w:t>
      </w:r>
    </w:p>
    <w:p w14:paraId="676878A5" w14:textId="1213DB84" w:rsidR="00C231D1" w:rsidRPr="00DA311A" w:rsidRDefault="00552728" w:rsidP="000771D6">
      <w:pPr>
        <w:pStyle w:val="a0"/>
        <w:rPr>
          <w:rFonts w:eastAsiaTheme="minorEastAsia"/>
          <w:lang w:eastAsia="zh-CN"/>
        </w:rPr>
      </w:pPr>
      <w:r w:rsidRPr="00DA311A">
        <w:rPr>
          <w:rFonts w:eastAsiaTheme="minorEastAsia" w:hint="eastAsia"/>
          <w:lang w:eastAsia="zh-CN"/>
        </w:rPr>
        <w:t>Under the key simulation parameters in Table 1, initial</w:t>
      </w:r>
      <w:r w:rsidRPr="00DA311A">
        <w:rPr>
          <w:rFonts w:eastAsiaTheme="minorEastAsia"/>
          <w:lang w:eastAsia="zh-CN"/>
        </w:rPr>
        <w:t xml:space="preserve"> simulation result</w:t>
      </w:r>
      <w:r w:rsidR="00E60E97" w:rsidRPr="00DA311A">
        <w:rPr>
          <w:rFonts w:eastAsiaTheme="minorEastAsia" w:hint="eastAsia"/>
          <w:lang w:eastAsia="zh-CN"/>
        </w:rPr>
        <w:t>s</w:t>
      </w:r>
      <w:r w:rsidRPr="00DA311A">
        <w:rPr>
          <w:rFonts w:eastAsiaTheme="minorEastAsia"/>
          <w:lang w:eastAsia="zh-CN"/>
        </w:rPr>
        <w:t xml:space="preserve"> of UL-CPP and UL-TDOA</w:t>
      </w:r>
      <w:r w:rsidRPr="00DA311A">
        <w:rPr>
          <w:rFonts w:eastAsiaTheme="minorEastAsia" w:hint="eastAsia"/>
          <w:lang w:eastAsia="zh-CN"/>
        </w:rPr>
        <w:t xml:space="preserve"> </w:t>
      </w:r>
      <w:r w:rsidR="00E60E97" w:rsidRPr="00DA311A">
        <w:rPr>
          <w:rFonts w:eastAsiaTheme="minorEastAsia" w:hint="eastAsia"/>
          <w:lang w:eastAsia="zh-CN"/>
        </w:rPr>
        <w:t>are</w:t>
      </w:r>
      <w:r w:rsidRPr="00DA311A">
        <w:rPr>
          <w:rFonts w:eastAsiaTheme="minorEastAsia" w:hint="eastAsia"/>
          <w:lang w:eastAsia="zh-CN"/>
        </w:rPr>
        <w:t xml:space="preserve"> given in Figure 5. </w:t>
      </w:r>
      <w:r w:rsidR="00030A6C" w:rsidRPr="00DA311A">
        <w:rPr>
          <w:rFonts w:eastAsiaTheme="minorEastAsia"/>
          <w:lang w:eastAsia="zh-CN"/>
        </w:rPr>
        <w:t xml:space="preserve">As shown in the </w:t>
      </w:r>
      <w:r w:rsidR="00253D22" w:rsidRPr="00DA311A">
        <w:rPr>
          <w:rFonts w:eastAsiaTheme="minorEastAsia" w:hint="eastAsia"/>
          <w:lang w:eastAsia="zh-CN"/>
        </w:rPr>
        <w:t xml:space="preserve">Figure </w:t>
      </w:r>
      <w:r w:rsidR="008254C3" w:rsidRPr="00DA311A">
        <w:rPr>
          <w:rFonts w:eastAsiaTheme="minorEastAsia" w:hint="eastAsia"/>
          <w:lang w:eastAsia="zh-CN"/>
        </w:rPr>
        <w:t>5</w:t>
      </w:r>
      <w:r w:rsidR="00253D22" w:rsidRPr="00DA311A">
        <w:rPr>
          <w:rFonts w:eastAsiaTheme="minorEastAsia" w:hint="eastAsia"/>
          <w:lang w:eastAsia="zh-CN"/>
        </w:rPr>
        <w:t xml:space="preserve">, </w:t>
      </w:r>
      <w:r w:rsidR="00030A6C" w:rsidRPr="00DA311A">
        <w:rPr>
          <w:rFonts w:eastAsiaTheme="minorEastAsia"/>
          <w:lang w:eastAsia="zh-CN"/>
        </w:rPr>
        <w:t xml:space="preserve">the horizontal positioning accuracy </w:t>
      </w:r>
      <w:r w:rsidRPr="00DA311A">
        <w:rPr>
          <w:rFonts w:eastAsiaTheme="minorEastAsia" w:hint="eastAsia"/>
          <w:lang w:eastAsia="zh-CN"/>
        </w:rPr>
        <w:t xml:space="preserve">at CDF of 90% </w:t>
      </w:r>
      <w:r w:rsidR="00C34B3A" w:rsidRPr="00DA311A">
        <w:rPr>
          <w:rFonts w:eastAsiaTheme="minorEastAsia"/>
          <w:lang w:eastAsia="zh-CN"/>
        </w:rPr>
        <w:t>is 0.21 meter</w:t>
      </w:r>
      <w:r w:rsidR="00253D22" w:rsidRPr="00DA311A">
        <w:rPr>
          <w:rFonts w:eastAsiaTheme="minorEastAsia" w:hint="eastAsia"/>
          <w:lang w:eastAsia="zh-CN"/>
        </w:rPr>
        <w:t xml:space="preserve"> for UL-TDOA and </w:t>
      </w:r>
      <w:r w:rsidR="00030A6C" w:rsidRPr="00DA311A">
        <w:rPr>
          <w:rFonts w:eastAsiaTheme="minorEastAsia"/>
          <w:lang w:eastAsia="zh-CN"/>
        </w:rPr>
        <w:t>0.026 meter</w:t>
      </w:r>
      <w:r w:rsidR="00253D22" w:rsidRPr="00DA311A">
        <w:rPr>
          <w:rFonts w:eastAsiaTheme="minorEastAsia" w:hint="eastAsia"/>
          <w:lang w:eastAsia="zh-CN"/>
        </w:rPr>
        <w:t xml:space="preserve"> for UL-CPP</w:t>
      </w:r>
      <w:r w:rsidRPr="00DA311A">
        <w:rPr>
          <w:rFonts w:eastAsiaTheme="minorEastAsia" w:hint="eastAsia"/>
          <w:lang w:eastAsia="zh-CN"/>
        </w:rPr>
        <w:t>, which show that UL-CPP can achieve higher positioning accuracy than UL-TDOA</w:t>
      </w:r>
    </w:p>
    <w:p w14:paraId="0C3E4F0A" w14:textId="48F91555" w:rsidR="00552728" w:rsidRPr="00DA311A" w:rsidRDefault="00552728" w:rsidP="000771D6">
      <w:pPr>
        <w:pStyle w:val="a0"/>
        <w:rPr>
          <w:rFonts w:eastAsiaTheme="minorEastAsia"/>
          <w:b/>
          <w:i/>
          <w:lang w:eastAsia="zh-CN"/>
        </w:rPr>
      </w:pPr>
      <w:r w:rsidRPr="00DA311A">
        <w:rPr>
          <w:rFonts w:eastAsiaTheme="minorEastAsia"/>
          <w:b/>
          <w:i/>
          <w:lang w:eastAsia="zh-CN"/>
        </w:rPr>
        <w:t>Observation 1:</w:t>
      </w:r>
      <w:r w:rsidRPr="00DA311A">
        <w:rPr>
          <w:rFonts w:eastAsiaTheme="minorEastAsia" w:hint="eastAsia"/>
          <w:b/>
          <w:i/>
          <w:lang w:eastAsia="zh-CN"/>
        </w:rPr>
        <w:t xml:space="preserve"> The</w:t>
      </w:r>
      <w:r w:rsidRPr="00DA311A">
        <w:rPr>
          <w:rFonts w:eastAsiaTheme="minorEastAsia"/>
          <w:b/>
          <w:i/>
          <w:lang w:eastAsia="zh-CN"/>
        </w:rPr>
        <w:t xml:space="preserve"> horizontal positioning accuracy </w:t>
      </w:r>
      <w:r w:rsidRPr="00DA311A">
        <w:rPr>
          <w:rFonts w:eastAsiaTheme="minorEastAsia" w:hint="eastAsia"/>
          <w:b/>
          <w:i/>
          <w:lang w:eastAsia="zh-CN"/>
        </w:rPr>
        <w:t xml:space="preserve">at CDF of 90% </w:t>
      </w:r>
      <w:r w:rsidRPr="00DA311A">
        <w:rPr>
          <w:rFonts w:eastAsiaTheme="minorEastAsia"/>
          <w:b/>
          <w:i/>
          <w:lang w:eastAsia="zh-CN"/>
        </w:rPr>
        <w:t>is 0.21 meter</w:t>
      </w:r>
      <w:r w:rsidRPr="00DA311A">
        <w:rPr>
          <w:rFonts w:eastAsiaTheme="minorEastAsia" w:hint="eastAsia"/>
          <w:b/>
          <w:i/>
          <w:lang w:eastAsia="zh-CN"/>
        </w:rPr>
        <w:t xml:space="preserve"> for UL-TDOA and </w:t>
      </w:r>
      <w:r w:rsidRPr="00DA311A">
        <w:rPr>
          <w:rFonts w:eastAsiaTheme="minorEastAsia"/>
          <w:b/>
          <w:i/>
          <w:lang w:eastAsia="zh-CN"/>
        </w:rPr>
        <w:t>0.026 meter</w:t>
      </w:r>
      <w:r w:rsidRPr="00DA311A">
        <w:rPr>
          <w:rFonts w:eastAsiaTheme="minorEastAsia" w:hint="eastAsia"/>
          <w:b/>
          <w:i/>
          <w:lang w:eastAsia="zh-CN"/>
        </w:rPr>
        <w:t xml:space="preserve"> for UL-CPP, which show</w:t>
      </w:r>
      <w:r w:rsidR="00220780" w:rsidRPr="00DA311A">
        <w:rPr>
          <w:rFonts w:eastAsiaTheme="minorEastAsia" w:hint="eastAsia"/>
          <w:b/>
          <w:i/>
          <w:lang w:eastAsia="zh-CN"/>
        </w:rPr>
        <w:t>s</w:t>
      </w:r>
      <w:r w:rsidRPr="00DA311A">
        <w:rPr>
          <w:rFonts w:eastAsiaTheme="minorEastAsia" w:hint="eastAsia"/>
          <w:b/>
          <w:i/>
          <w:lang w:eastAsia="zh-CN"/>
        </w:rPr>
        <w:t xml:space="preserve"> that UL-CPP can achieve higher positioning accuracy than UL-TDOA.</w:t>
      </w:r>
    </w:p>
    <w:p w14:paraId="2DE94735" w14:textId="4BA26A85" w:rsidR="00E14909" w:rsidRPr="00DA311A" w:rsidRDefault="00035AD8" w:rsidP="00DA311A">
      <w:pPr>
        <w:pStyle w:val="a0"/>
        <w:jc w:val="center"/>
        <w:rPr>
          <w:rFonts w:eastAsiaTheme="minorEastAsia"/>
          <w:lang w:eastAsia="zh-CN"/>
        </w:rPr>
      </w:pPr>
      <w:r w:rsidRPr="00DA311A">
        <w:rPr>
          <w:noProof/>
          <w:lang w:eastAsia="zh-CN"/>
        </w:rPr>
        <w:drawing>
          <wp:inline distT="0" distB="0" distL="0" distR="0" wp14:anchorId="68930E5A" wp14:editId="555DD76A">
            <wp:extent cx="4909391" cy="3532034"/>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909391" cy="3532034"/>
                    </a:xfrm>
                    <a:prstGeom prst="rect">
                      <a:avLst/>
                    </a:prstGeom>
                  </pic:spPr>
                </pic:pic>
              </a:graphicData>
            </a:graphic>
          </wp:inline>
        </w:drawing>
      </w:r>
    </w:p>
    <w:p w14:paraId="5B36C445" w14:textId="089162B4" w:rsidR="005A5F9A" w:rsidRPr="00DA311A" w:rsidRDefault="0041787F" w:rsidP="009C5431">
      <w:pPr>
        <w:spacing w:line="312" w:lineRule="auto"/>
        <w:jc w:val="center"/>
        <w:rPr>
          <w:rFonts w:eastAsiaTheme="minorEastAsia"/>
          <w:lang w:eastAsia="zh-CN"/>
        </w:rPr>
      </w:pPr>
      <w:r w:rsidRPr="00DA311A">
        <w:rPr>
          <w:b/>
        </w:rPr>
        <w:t xml:space="preserve">Figure </w:t>
      </w:r>
      <w:r w:rsidRPr="00DA311A">
        <w:rPr>
          <w:b/>
        </w:rPr>
        <w:fldChar w:fldCharType="begin"/>
      </w:r>
      <w:r w:rsidRPr="00DA311A">
        <w:rPr>
          <w:b/>
        </w:rPr>
        <w:instrText xml:space="preserve"> SEQ Figure \* ARABIC </w:instrText>
      </w:r>
      <w:r w:rsidRPr="00DA311A">
        <w:rPr>
          <w:b/>
        </w:rPr>
        <w:fldChar w:fldCharType="separate"/>
      </w:r>
      <w:r w:rsidR="00E60E97" w:rsidRPr="00DA311A">
        <w:rPr>
          <w:b/>
          <w:noProof/>
        </w:rPr>
        <w:t>5</w:t>
      </w:r>
      <w:r w:rsidRPr="00DA311A">
        <w:rPr>
          <w:b/>
        </w:rPr>
        <w:fldChar w:fldCharType="end"/>
      </w:r>
      <w:r w:rsidRPr="00DA311A">
        <w:rPr>
          <w:b/>
          <w:lang w:eastAsia="zh-CN"/>
        </w:rPr>
        <w:t>:</w:t>
      </w:r>
      <w:r w:rsidRPr="00DA311A">
        <w:rPr>
          <w:b/>
        </w:rPr>
        <w:t xml:space="preserve"> </w:t>
      </w:r>
      <w:r w:rsidRPr="00DA311A">
        <w:rPr>
          <w:rFonts w:eastAsiaTheme="minorEastAsia"/>
          <w:b/>
          <w:lang w:eastAsia="zh-CN"/>
        </w:rPr>
        <w:t xml:space="preserve">Initial simulation result of UL-CPP and UL-TDOA </w:t>
      </w:r>
    </w:p>
    <w:p w14:paraId="12E200B9" w14:textId="77777777" w:rsidR="001B7D30" w:rsidRPr="00DA311A" w:rsidRDefault="0008325F" w:rsidP="002071DA">
      <w:pPr>
        <w:pStyle w:val="3GPPH1"/>
        <w:numPr>
          <w:ilvl w:val="0"/>
          <w:numId w:val="29"/>
        </w:numPr>
        <w:tabs>
          <w:tab w:val="clear" w:pos="425"/>
          <w:tab w:val="clear" w:pos="567"/>
          <w:tab w:val="num" w:pos="426"/>
        </w:tabs>
        <w:ind w:left="432"/>
        <w:jc w:val="both"/>
      </w:pPr>
      <w:r w:rsidRPr="00DA311A">
        <w:rPr>
          <w:rFonts w:hint="eastAsia"/>
        </w:rPr>
        <w:t>Conclusions</w:t>
      </w:r>
    </w:p>
    <w:p w14:paraId="03426E09" w14:textId="5776F602" w:rsidR="001B7D30" w:rsidRPr="00DA311A" w:rsidRDefault="0008325F" w:rsidP="00A81D4B">
      <w:pPr>
        <w:pStyle w:val="a0"/>
        <w:rPr>
          <w:rFonts w:eastAsia="宋体"/>
          <w:lang w:eastAsia="zh-CN"/>
        </w:rPr>
      </w:pPr>
      <w:r w:rsidRPr="00DA311A">
        <w:rPr>
          <w:rFonts w:eastAsia="宋体" w:hint="eastAsia"/>
          <w:lang w:eastAsia="zh-CN"/>
        </w:rPr>
        <w:t xml:space="preserve">In this contribution, we </w:t>
      </w:r>
      <w:r w:rsidR="0041787F" w:rsidRPr="00DA311A">
        <w:rPr>
          <w:rFonts w:eastAsia="宋体" w:hint="eastAsia"/>
          <w:lang w:eastAsia="zh-CN"/>
        </w:rPr>
        <w:t xml:space="preserve">discuss the 5G NR </w:t>
      </w:r>
      <w:r w:rsidR="00552DB5" w:rsidRPr="00DA311A">
        <w:rPr>
          <w:rFonts w:eastAsia="宋体" w:hint="eastAsia"/>
          <w:lang w:eastAsia="zh-CN"/>
        </w:rPr>
        <w:t>CPP</w:t>
      </w:r>
      <w:r w:rsidR="0041787F" w:rsidRPr="00DA311A">
        <w:rPr>
          <w:rFonts w:eastAsia="宋体" w:hint="eastAsia"/>
          <w:lang w:eastAsia="zh-CN"/>
        </w:rPr>
        <w:t xml:space="preserve">, </w:t>
      </w:r>
      <w:r w:rsidR="0041787F" w:rsidRPr="00DA311A">
        <w:rPr>
          <w:rFonts w:eastAsia="宋体"/>
          <w:lang w:eastAsia="zh-CN"/>
        </w:rPr>
        <w:t>simulation parameter and initial simulation results</w:t>
      </w:r>
      <w:r w:rsidR="0041787F" w:rsidRPr="00DA311A">
        <w:rPr>
          <w:rFonts w:eastAsia="宋体" w:hint="eastAsia"/>
          <w:lang w:eastAsia="zh-CN"/>
        </w:rPr>
        <w:t xml:space="preserve"> with the following observation</w:t>
      </w:r>
      <w:bookmarkStart w:id="6" w:name="_GoBack"/>
      <w:bookmarkEnd w:id="6"/>
      <w:r w:rsidR="0041787F" w:rsidRPr="00DA311A">
        <w:rPr>
          <w:rFonts w:eastAsia="宋体" w:hint="eastAsia"/>
          <w:lang w:eastAsia="zh-CN"/>
        </w:rPr>
        <w:t xml:space="preserve"> and proposals.</w:t>
      </w:r>
    </w:p>
    <w:p w14:paraId="7878623F" w14:textId="77777777" w:rsidR="00220780" w:rsidRPr="00DA311A" w:rsidRDefault="00220780" w:rsidP="00220780">
      <w:pPr>
        <w:pStyle w:val="a0"/>
        <w:rPr>
          <w:rFonts w:eastAsiaTheme="minorEastAsia"/>
          <w:b/>
          <w:i/>
          <w:lang w:eastAsia="zh-CN"/>
        </w:rPr>
      </w:pPr>
      <w:r w:rsidRPr="00DA311A">
        <w:rPr>
          <w:rFonts w:eastAsiaTheme="minorEastAsia"/>
          <w:b/>
          <w:i/>
          <w:lang w:eastAsia="zh-CN"/>
        </w:rPr>
        <w:t>Observation 1:</w:t>
      </w:r>
      <w:r w:rsidRPr="00DA311A">
        <w:rPr>
          <w:rFonts w:eastAsiaTheme="minorEastAsia" w:hint="eastAsia"/>
          <w:b/>
          <w:i/>
          <w:lang w:eastAsia="zh-CN"/>
        </w:rPr>
        <w:t xml:space="preserve"> The</w:t>
      </w:r>
      <w:r w:rsidRPr="00DA311A">
        <w:rPr>
          <w:rFonts w:eastAsiaTheme="minorEastAsia"/>
          <w:b/>
          <w:i/>
          <w:lang w:eastAsia="zh-CN"/>
        </w:rPr>
        <w:t xml:space="preserve"> horizontal positioning accuracy </w:t>
      </w:r>
      <w:r w:rsidRPr="00DA311A">
        <w:rPr>
          <w:rFonts w:eastAsiaTheme="minorEastAsia" w:hint="eastAsia"/>
          <w:b/>
          <w:i/>
          <w:lang w:eastAsia="zh-CN"/>
        </w:rPr>
        <w:t xml:space="preserve">at CDF of 90% </w:t>
      </w:r>
      <w:r w:rsidRPr="00DA311A">
        <w:rPr>
          <w:rFonts w:eastAsiaTheme="minorEastAsia"/>
          <w:b/>
          <w:i/>
          <w:lang w:eastAsia="zh-CN"/>
        </w:rPr>
        <w:t>is 0.21 meter</w:t>
      </w:r>
      <w:r w:rsidRPr="00DA311A">
        <w:rPr>
          <w:rFonts w:eastAsiaTheme="minorEastAsia" w:hint="eastAsia"/>
          <w:b/>
          <w:i/>
          <w:lang w:eastAsia="zh-CN"/>
        </w:rPr>
        <w:t xml:space="preserve"> for UL-TDOA and </w:t>
      </w:r>
      <w:r w:rsidRPr="00DA311A">
        <w:rPr>
          <w:rFonts w:eastAsiaTheme="minorEastAsia"/>
          <w:b/>
          <w:i/>
          <w:lang w:eastAsia="zh-CN"/>
        </w:rPr>
        <w:t>0.026 meter</w:t>
      </w:r>
      <w:r w:rsidRPr="00DA311A">
        <w:rPr>
          <w:rFonts w:eastAsiaTheme="minorEastAsia" w:hint="eastAsia"/>
          <w:b/>
          <w:i/>
          <w:lang w:eastAsia="zh-CN"/>
        </w:rPr>
        <w:t xml:space="preserve"> for UL-CPP, which shows that UL-CPP can achieve higher positioning accuracy than UL-TDOA.</w:t>
      </w:r>
    </w:p>
    <w:p w14:paraId="7E164900" w14:textId="77777777" w:rsidR="00AE4089" w:rsidRPr="00DA311A" w:rsidRDefault="00AE4089" w:rsidP="00AE4089">
      <w:pPr>
        <w:pStyle w:val="a0"/>
        <w:rPr>
          <w:rFonts w:eastAsiaTheme="minorEastAsia"/>
          <w:b/>
          <w:i/>
          <w:lang w:eastAsia="zh-CN"/>
        </w:rPr>
      </w:pPr>
      <w:r w:rsidRPr="00DA311A">
        <w:rPr>
          <w:rFonts w:eastAsiaTheme="minorEastAsia"/>
          <w:b/>
          <w:i/>
          <w:lang w:eastAsia="zh-CN"/>
        </w:rPr>
        <w:t>Proposal</w:t>
      </w:r>
      <w:r w:rsidRPr="00DA311A">
        <w:rPr>
          <w:rFonts w:eastAsiaTheme="minorEastAsia" w:hint="eastAsia"/>
          <w:b/>
          <w:i/>
          <w:lang w:eastAsia="zh-CN"/>
        </w:rPr>
        <w:t xml:space="preserve"> 1: R18 SI should f</w:t>
      </w:r>
      <w:r w:rsidRPr="00DA311A">
        <w:rPr>
          <w:rFonts w:eastAsiaTheme="minorEastAsia"/>
          <w:b/>
          <w:i/>
          <w:lang w:eastAsia="zh-CN"/>
        </w:rPr>
        <w:t xml:space="preserve">ocus on reuse of existing </w:t>
      </w:r>
      <w:r w:rsidRPr="00DA311A">
        <w:rPr>
          <w:rFonts w:eastAsiaTheme="minorEastAsia" w:hint="eastAsia"/>
          <w:b/>
          <w:i/>
          <w:lang w:eastAsia="zh-CN"/>
        </w:rPr>
        <w:t xml:space="preserve">R16 </w:t>
      </w:r>
      <w:r w:rsidRPr="00DA311A">
        <w:rPr>
          <w:rFonts w:eastAsiaTheme="minorEastAsia"/>
          <w:b/>
          <w:i/>
          <w:lang w:eastAsia="zh-CN"/>
        </w:rPr>
        <w:t>PRS and SRS</w:t>
      </w:r>
      <w:r w:rsidRPr="00DA311A">
        <w:rPr>
          <w:rFonts w:eastAsiaTheme="minorEastAsia" w:hint="eastAsia"/>
          <w:b/>
          <w:i/>
          <w:lang w:eastAsia="zh-CN"/>
        </w:rPr>
        <w:t xml:space="preserve"> first for r</w:t>
      </w:r>
      <w:r w:rsidRPr="00DA311A">
        <w:rPr>
          <w:rFonts w:eastAsiaTheme="minorEastAsia"/>
          <w:b/>
          <w:i/>
          <w:lang w:eastAsia="zh-CN"/>
        </w:rPr>
        <w:t>eference signal</w:t>
      </w:r>
      <w:r w:rsidRPr="00DA311A">
        <w:rPr>
          <w:rFonts w:eastAsiaTheme="minorEastAsia" w:hint="eastAsia"/>
          <w:b/>
          <w:i/>
          <w:lang w:eastAsia="zh-CN"/>
        </w:rPr>
        <w:t>.</w:t>
      </w:r>
    </w:p>
    <w:p w14:paraId="1D9AA284" w14:textId="77777777" w:rsidR="00C93E7D" w:rsidRPr="00DA311A" w:rsidRDefault="00C93E7D" w:rsidP="00C93E7D">
      <w:pPr>
        <w:pStyle w:val="a0"/>
        <w:rPr>
          <w:rFonts w:eastAsiaTheme="minorEastAsia"/>
          <w:i/>
          <w:color w:val="0000FF"/>
          <w:sz w:val="18"/>
          <w:lang w:eastAsia="zh-CN"/>
        </w:rPr>
      </w:pPr>
      <w:r w:rsidRPr="00DA311A">
        <w:rPr>
          <w:rFonts w:eastAsiaTheme="minorEastAsia"/>
          <w:b/>
          <w:i/>
          <w:lang w:eastAsia="zh-CN"/>
        </w:rPr>
        <w:lastRenderedPageBreak/>
        <w:t>Proposal</w:t>
      </w:r>
      <w:r w:rsidRPr="00DA311A">
        <w:rPr>
          <w:rFonts w:eastAsiaTheme="minorEastAsia" w:hint="eastAsia"/>
          <w:b/>
          <w:i/>
          <w:lang w:eastAsia="zh-CN"/>
        </w:rPr>
        <w:t xml:space="preserve"> 2: C</w:t>
      </w:r>
      <w:r w:rsidRPr="00DA311A">
        <w:rPr>
          <w:rFonts w:eastAsiaTheme="minorEastAsia"/>
          <w:b/>
          <w:i/>
          <w:lang w:eastAsia="zh-CN"/>
        </w:rPr>
        <w:t>andidate DL/UL measurements for NR CPP may include the carrier phase measurement (Phase Of Arrival, POA), differential carrier phase measurement (Phase Difference Of Arrival, PDOA</w:t>
      </w:r>
      <w:proofErr w:type="gramStart"/>
      <w:r w:rsidRPr="00DA311A">
        <w:rPr>
          <w:rFonts w:eastAsiaTheme="minorEastAsia"/>
          <w:b/>
          <w:i/>
          <w:lang w:eastAsia="zh-CN"/>
        </w:rPr>
        <w:t>)  and</w:t>
      </w:r>
      <w:proofErr w:type="gramEnd"/>
      <w:r w:rsidRPr="00DA311A">
        <w:rPr>
          <w:rFonts w:eastAsiaTheme="minorEastAsia"/>
          <w:b/>
          <w:i/>
          <w:lang w:eastAsia="zh-CN"/>
        </w:rPr>
        <w:t xml:space="preserve"> measurement quality indication. The PDOA can be the POA difference between different </w:t>
      </w:r>
      <w:proofErr w:type="spellStart"/>
      <w:r w:rsidRPr="00DA311A">
        <w:rPr>
          <w:rFonts w:eastAsiaTheme="minorEastAsia"/>
          <w:b/>
          <w:i/>
          <w:lang w:eastAsia="zh-CN"/>
        </w:rPr>
        <w:t>gNB</w:t>
      </w:r>
      <w:proofErr w:type="spellEnd"/>
      <w:r w:rsidRPr="00DA311A">
        <w:rPr>
          <w:rFonts w:eastAsiaTheme="minorEastAsia"/>
          <w:b/>
          <w:i/>
          <w:lang w:eastAsia="zh-CN"/>
        </w:rPr>
        <w:t>/</w:t>
      </w:r>
      <w:proofErr w:type="gramStart"/>
      <w:r w:rsidRPr="00DA311A">
        <w:rPr>
          <w:rFonts w:eastAsiaTheme="minorEastAsia"/>
          <w:b/>
          <w:i/>
          <w:lang w:eastAsia="zh-CN"/>
        </w:rPr>
        <w:t>TRPs  or</w:t>
      </w:r>
      <w:proofErr w:type="gramEnd"/>
      <w:r w:rsidRPr="00DA311A">
        <w:rPr>
          <w:rFonts w:eastAsiaTheme="minorEastAsia"/>
          <w:b/>
          <w:i/>
          <w:lang w:eastAsia="zh-CN"/>
        </w:rPr>
        <w:t xml:space="preserve"> the POA difference between different antennas of same UE. The measurement quality indication can include one or combination of following items: LOS/NLOS indicator, Rician factor, SINR, and variance of CPP measurement, etc</w:t>
      </w:r>
      <w:r w:rsidRPr="00DA311A">
        <w:rPr>
          <w:rFonts w:eastAsiaTheme="minorEastAsia" w:hint="eastAsia"/>
          <w:b/>
          <w:i/>
          <w:lang w:eastAsia="zh-CN"/>
        </w:rPr>
        <w:t>.</w:t>
      </w:r>
    </w:p>
    <w:p w14:paraId="4BAAE6DA" w14:textId="77777777" w:rsidR="00A60127" w:rsidRPr="00DA311A" w:rsidRDefault="00A60127" w:rsidP="00A60127">
      <w:pPr>
        <w:pStyle w:val="a0"/>
        <w:rPr>
          <w:rFonts w:eastAsiaTheme="minorEastAsia"/>
          <w:i/>
          <w:szCs w:val="20"/>
          <w:lang w:eastAsia="zh-CN"/>
        </w:rPr>
      </w:pPr>
      <w:r w:rsidRPr="00DA311A">
        <w:rPr>
          <w:rFonts w:eastAsiaTheme="minorEastAsia"/>
          <w:b/>
          <w:i/>
          <w:lang w:eastAsia="zh-CN"/>
        </w:rPr>
        <w:t>Proposal</w:t>
      </w:r>
      <w:r w:rsidRPr="00DA311A">
        <w:rPr>
          <w:rFonts w:eastAsiaTheme="minorEastAsia" w:hint="eastAsia"/>
          <w:b/>
          <w:i/>
          <w:lang w:eastAsia="zh-CN"/>
        </w:rPr>
        <w:t xml:space="preserve"> 3: </w:t>
      </w:r>
      <w:r w:rsidRPr="00DA311A">
        <w:rPr>
          <w:rFonts w:eastAsiaTheme="minorEastAsia"/>
          <w:b/>
          <w:i/>
          <w:lang w:eastAsia="zh-CN"/>
        </w:rPr>
        <w:t>Joint reporting of POA and TOA for smoothing TOA with POA</w:t>
      </w:r>
      <w:r w:rsidRPr="00DA311A">
        <w:rPr>
          <w:rFonts w:eastAsiaTheme="minorEastAsia" w:hint="eastAsia"/>
          <w:b/>
          <w:i/>
          <w:lang w:eastAsia="zh-CN"/>
        </w:rPr>
        <w:t xml:space="preserve"> can be </w:t>
      </w:r>
      <w:r w:rsidRPr="00DA311A">
        <w:rPr>
          <w:rFonts w:eastAsiaTheme="minorEastAsia" w:hint="eastAsia"/>
          <w:b/>
          <w:i/>
          <w:szCs w:val="20"/>
          <w:lang w:eastAsia="zh-CN"/>
        </w:rPr>
        <w:t>studied</w:t>
      </w:r>
      <w:r w:rsidRPr="00DA311A">
        <w:rPr>
          <w:rFonts w:eastAsiaTheme="minorEastAsia" w:hint="eastAsia"/>
          <w:b/>
          <w:i/>
          <w:lang w:eastAsia="zh-CN"/>
        </w:rPr>
        <w:t xml:space="preserve"> to</w:t>
      </w:r>
      <w:r w:rsidRPr="00DA311A">
        <w:rPr>
          <w:rFonts w:eastAsiaTheme="minorEastAsia"/>
          <w:b/>
          <w:i/>
          <w:lang w:eastAsia="zh-CN"/>
        </w:rPr>
        <w:t xml:space="preserve"> improv</w:t>
      </w:r>
      <w:r w:rsidRPr="00DA311A">
        <w:rPr>
          <w:rFonts w:eastAsiaTheme="minorEastAsia" w:hint="eastAsia"/>
          <w:b/>
          <w:i/>
          <w:lang w:eastAsia="zh-CN"/>
        </w:rPr>
        <w:t xml:space="preserve">e </w:t>
      </w:r>
      <w:r w:rsidRPr="00DA311A">
        <w:rPr>
          <w:rFonts w:eastAsiaTheme="minorEastAsia"/>
          <w:b/>
          <w:i/>
          <w:lang w:eastAsia="zh-CN"/>
        </w:rPr>
        <w:t xml:space="preserve">the </w:t>
      </w:r>
      <w:r w:rsidRPr="00DA311A">
        <w:rPr>
          <w:rFonts w:eastAsiaTheme="minorEastAsia" w:hint="eastAsia"/>
          <w:b/>
          <w:i/>
          <w:lang w:eastAsia="zh-CN"/>
        </w:rPr>
        <w:t xml:space="preserve">traditional </w:t>
      </w:r>
      <w:r w:rsidRPr="00DA311A">
        <w:rPr>
          <w:rFonts w:eastAsiaTheme="minorEastAsia"/>
          <w:b/>
          <w:i/>
          <w:lang w:eastAsia="zh-CN"/>
        </w:rPr>
        <w:t>DL/UL-TDOA performance</w:t>
      </w:r>
      <w:r w:rsidRPr="00DA311A">
        <w:rPr>
          <w:rFonts w:eastAsiaTheme="minorEastAsia" w:hint="eastAsia"/>
          <w:b/>
          <w:i/>
          <w:lang w:eastAsia="zh-CN"/>
        </w:rPr>
        <w:t>.</w:t>
      </w:r>
    </w:p>
    <w:p w14:paraId="3190419A" w14:textId="77777777" w:rsidR="00A60127" w:rsidRPr="00DA311A" w:rsidRDefault="00A60127" w:rsidP="00A60127">
      <w:pPr>
        <w:pStyle w:val="a0"/>
        <w:rPr>
          <w:rFonts w:eastAsiaTheme="minorEastAsia"/>
          <w:b/>
          <w:i/>
          <w:szCs w:val="20"/>
          <w:lang w:eastAsia="zh-CN"/>
        </w:rPr>
      </w:pPr>
      <w:r w:rsidRPr="00DA311A">
        <w:rPr>
          <w:rFonts w:eastAsiaTheme="minorEastAsia"/>
          <w:b/>
          <w:i/>
          <w:lang w:eastAsia="zh-CN"/>
        </w:rPr>
        <w:t>Proposal</w:t>
      </w:r>
      <w:r w:rsidRPr="00DA311A">
        <w:rPr>
          <w:rFonts w:eastAsiaTheme="minorEastAsia" w:hint="eastAsia"/>
          <w:b/>
          <w:i/>
          <w:lang w:eastAsia="zh-CN"/>
        </w:rPr>
        <w:t xml:space="preserve"> 4: </w:t>
      </w:r>
      <w:r w:rsidRPr="00DA311A">
        <w:rPr>
          <w:rFonts w:eastAsiaTheme="minorEastAsia" w:hint="eastAsia"/>
          <w:b/>
          <w:i/>
          <w:szCs w:val="20"/>
          <w:lang w:eastAsia="zh-CN"/>
        </w:rPr>
        <w:t>At least the following two method</w:t>
      </w:r>
      <w:r w:rsidRPr="00DA311A">
        <w:rPr>
          <w:rFonts w:eastAsiaTheme="minorEastAsia"/>
          <w:b/>
          <w:i/>
          <w:szCs w:val="20"/>
          <w:lang w:eastAsia="zh-CN"/>
        </w:rPr>
        <w:t>s to eliminate the impact of ATA/AFA</w:t>
      </w:r>
      <w:r w:rsidRPr="00DA311A">
        <w:rPr>
          <w:rFonts w:eastAsiaTheme="minorEastAsia" w:hint="eastAsia"/>
          <w:b/>
          <w:i/>
          <w:szCs w:val="20"/>
          <w:lang w:eastAsia="zh-CN"/>
        </w:rPr>
        <w:t xml:space="preserve"> can be studied.</w:t>
      </w:r>
    </w:p>
    <w:p w14:paraId="06317A4E" w14:textId="77777777" w:rsidR="00A60127" w:rsidRPr="00DA311A" w:rsidRDefault="00A60127" w:rsidP="00A60127">
      <w:pPr>
        <w:pStyle w:val="a0"/>
        <w:rPr>
          <w:rFonts w:eastAsiaTheme="minorEastAsia"/>
          <w:b/>
          <w:i/>
          <w:szCs w:val="20"/>
          <w:lang w:eastAsia="zh-CN"/>
        </w:rPr>
      </w:pPr>
      <w:r w:rsidRPr="00DA311A">
        <w:rPr>
          <w:rFonts w:eastAsiaTheme="minorEastAsia"/>
          <w:b/>
          <w:i/>
          <w:szCs w:val="20"/>
          <w:lang w:eastAsia="zh-CN"/>
        </w:rPr>
        <w:t xml:space="preserve">Method 1: </w:t>
      </w:r>
      <w:r w:rsidRPr="00DA311A">
        <w:rPr>
          <w:rFonts w:eastAsiaTheme="minorEastAsia" w:hint="eastAsia"/>
          <w:b/>
          <w:i/>
          <w:szCs w:val="20"/>
          <w:lang w:eastAsia="zh-CN"/>
        </w:rPr>
        <w:t>UE r</w:t>
      </w:r>
      <w:r w:rsidRPr="00DA311A">
        <w:rPr>
          <w:rFonts w:eastAsiaTheme="minorEastAsia"/>
          <w:b/>
          <w:i/>
          <w:szCs w:val="20"/>
          <w:lang w:eastAsia="zh-CN"/>
        </w:rPr>
        <w:t>eport</w:t>
      </w:r>
      <w:r w:rsidRPr="00DA311A">
        <w:rPr>
          <w:rFonts w:eastAsiaTheme="minorEastAsia" w:hint="eastAsia"/>
          <w:b/>
          <w:i/>
          <w:szCs w:val="20"/>
          <w:lang w:eastAsia="zh-CN"/>
        </w:rPr>
        <w:t>s</w:t>
      </w:r>
      <w:r w:rsidRPr="00DA311A">
        <w:rPr>
          <w:rFonts w:eastAsiaTheme="minorEastAsia"/>
          <w:b/>
          <w:i/>
          <w:szCs w:val="20"/>
          <w:lang w:eastAsia="zh-CN"/>
        </w:rPr>
        <w:t xml:space="preserve"> </w:t>
      </w:r>
      <w:r w:rsidRPr="00DA311A">
        <w:rPr>
          <w:rFonts w:eastAsiaTheme="minorEastAsia" w:hint="eastAsia"/>
          <w:b/>
          <w:i/>
          <w:szCs w:val="20"/>
          <w:lang w:eastAsia="zh-CN"/>
        </w:rPr>
        <w:t>both the value and time stamp of ATA</w:t>
      </w:r>
      <w:r w:rsidRPr="00DA311A">
        <w:rPr>
          <w:rFonts w:eastAsiaTheme="minorEastAsia"/>
          <w:szCs w:val="20"/>
          <w:lang w:eastAsia="zh-CN"/>
        </w:rPr>
        <w:t xml:space="preserve"> </w:t>
      </w:r>
      <w:r w:rsidRPr="00DA311A">
        <w:rPr>
          <w:rFonts w:eastAsiaTheme="minorEastAsia"/>
          <w:b/>
          <w:i/>
          <w:szCs w:val="20"/>
          <w:lang w:eastAsia="zh-CN"/>
        </w:rPr>
        <w:t xml:space="preserve">and/or </w:t>
      </w:r>
      <w:r w:rsidRPr="00DA311A">
        <w:rPr>
          <w:rFonts w:eastAsiaTheme="minorEastAsia" w:hint="eastAsia"/>
          <w:b/>
          <w:i/>
          <w:szCs w:val="20"/>
          <w:lang w:eastAsia="zh-CN"/>
        </w:rPr>
        <w:t>AFA t</w:t>
      </w:r>
      <w:r w:rsidRPr="00DA311A">
        <w:rPr>
          <w:rFonts w:eastAsiaTheme="minorEastAsia"/>
          <w:b/>
          <w:i/>
          <w:szCs w:val="20"/>
          <w:lang w:eastAsia="zh-CN"/>
        </w:rPr>
        <w:t>o the network side.</w:t>
      </w:r>
    </w:p>
    <w:p w14:paraId="332DAF25" w14:textId="77777777" w:rsidR="00A60127" w:rsidRPr="00DA311A" w:rsidRDefault="00A60127" w:rsidP="00A60127">
      <w:pPr>
        <w:pStyle w:val="a0"/>
        <w:rPr>
          <w:rFonts w:eastAsiaTheme="minorEastAsia"/>
          <w:b/>
          <w:i/>
          <w:szCs w:val="20"/>
          <w:lang w:eastAsia="zh-CN"/>
        </w:rPr>
      </w:pPr>
      <w:r w:rsidRPr="00DA311A">
        <w:rPr>
          <w:rFonts w:eastAsiaTheme="minorEastAsia"/>
          <w:b/>
          <w:i/>
          <w:szCs w:val="20"/>
          <w:lang w:eastAsia="zh-CN"/>
        </w:rPr>
        <w:t xml:space="preserve">Method 2: </w:t>
      </w:r>
      <w:r w:rsidRPr="00DA311A">
        <w:rPr>
          <w:rFonts w:eastAsiaTheme="minorEastAsia" w:hint="eastAsia"/>
          <w:b/>
          <w:i/>
          <w:szCs w:val="20"/>
          <w:lang w:eastAsia="zh-CN"/>
        </w:rPr>
        <w:t>N</w:t>
      </w:r>
      <w:r w:rsidRPr="00DA311A">
        <w:rPr>
          <w:rFonts w:eastAsiaTheme="minorEastAsia"/>
          <w:b/>
          <w:i/>
          <w:szCs w:val="20"/>
          <w:lang w:eastAsia="zh-CN"/>
        </w:rPr>
        <w:t xml:space="preserve">etwork controls the effective time window of ATA and AFA for </w:t>
      </w:r>
      <w:r w:rsidRPr="00DA311A">
        <w:rPr>
          <w:rFonts w:eastAsiaTheme="minorEastAsia" w:hint="eastAsia"/>
          <w:b/>
          <w:i/>
          <w:szCs w:val="20"/>
          <w:lang w:eastAsia="zh-CN"/>
        </w:rPr>
        <w:t>UE</w:t>
      </w:r>
      <w:r w:rsidRPr="00DA311A">
        <w:rPr>
          <w:rFonts w:eastAsiaTheme="minorEastAsia"/>
          <w:b/>
          <w:i/>
          <w:szCs w:val="20"/>
          <w:lang w:eastAsia="zh-CN"/>
        </w:rPr>
        <w:t>.</w:t>
      </w:r>
    </w:p>
    <w:p w14:paraId="0804C3E6" w14:textId="77777777" w:rsidR="00A60127" w:rsidRPr="00DA311A" w:rsidRDefault="00A60127" w:rsidP="00A60127">
      <w:pPr>
        <w:pStyle w:val="a0"/>
        <w:rPr>
          <w:rFonts w:eastAsiaTheme="minorEastAsia"/>
          <w:b/>
          <w:i/>
          <w:szCs w:val="20"/>
          <w:lang w:eastAsia="zh-CN"/>
        </w:rPr>
      </w:pPr>
      <w:r w:rsidRPr="00DA311A">
        <w:rPr>
          <w:rFonts w:eastAsiaTheme="minorEastAsia"/>
          <w:b/>
          <w:i/>
          <w:lang w:eastAsia="zh-CN"/>
        </w:rPr>
        <w:t>Proposal</w:t>
      </w:r>
      <w:r w:rsidRPr="00DA311A">
        <w:rPr>
          <w:rFonts w:eastAsiaTheme="minorEastAsia" w:hint="eastAsia"/>
          <w:b/>
          <w:i/>
          <w:lang w:eastAsia="zh-CN"/>
        </w:rPr>
        <w:t xml:space="preserve"> 5: </w:t>
      </w:r>
      <w:r w:rsidRPr="00DA311A">
        <w:rPr>
          <w:rFonts w:eastAsiaTheme="minorEastAsia" w:hint="eastAsia"/>
          <w:b/>
          <w:i/>
          <w:szCs w:val="20"/>
          <w:lang w:eastAsia="zh-CN"/>
        </w:rPr>
        <w:t xml:space="preserve">Both time-domain and frequency-domain </w:t>
      </w:r>
      <w:r w:rsidRPr="00DA311A">
        <w:rPr>
          <w:rFonts w:eastAsiaTheme="minorEastAsia"/>
          <w:b/>
          <w:i/>
          <w:szCs w:val="20"/>
          <w:lang w:eastAsia="zh-CN"/>
        </w:rPr>
        <w:t xml:space="preserve">methods for carrier phase measurement </w:t>
      </w:r>
      <w:r w:rsidRPr="00DA311A">
        <w:rPr>
          <w:rFonts w:eastAsiaTheme="minorEastAsia" w:hint="eastAsia"/>
          <w:b/>
          <w:i/>
          <w:szCs w:val="20"/>
          <w:lang w:eastAsia="zh-CN"/>
        </w:rPr>
        <w:t xml:space="preserve">with </w:t>
      </w:r>
      <w:r w:rsidRPr="00DA311A">
        <w:rPr>
          <w:rFonts w:eastAsiaTheme="minorEastAsia"/>
          <w:b/>
          <w:i/>
          <w:szCs w:val="20"/>
          <w:lang w:eastAsia="zh-CN"/>
        </w:rPr>
        <w:t>non-continuous signal</w:t>
      </w:r>
      <w:r w:rsidRPr="00DA311A">
        <w:rPr>
          <w:rFonts w:eastAsiaTheme="minorEastAsia" w:hint="eastAsia"/>
          <w:b/>
          <w:i/>
          <w:szCs w:val="20"/>
          <w:lang w:eastAsia="zh-CN"/>
        </w:rPr>
        <w:t xml:space="preserve"> can be studied.</w:t>
      </w:r>
    </w:p>
    <w:p w14:paraId="0156F2DA" w14:textId="77777777" w:rsidR="00F65599" w:rsidRPr="00DA311A" w:rsidRDefault="00F65599" w:rsidP="00F65599">
      <w:pPr>
        <w:pStyle w:val="a0"/>
        <w:rPr>
          <w:rFonts w:eastAsiaTheme="minorEastAsia"/>
          <w:b/>
          <w:i/>
          <w:szCs w:val="20"/>
          <w:lang w:eastAsia="zh-CN"/>
        </w:rPr>
      </w:pPr>
      <w:r w:rsidRPr="00DA311A">
        <w:rPr>
          <w:rFonts w:eastAsiaTheme="minorEastAsia"/>
          <w:b/>
          <w:i/>
          <w:lang w:eastAsia="zh-CN"/>
        </w:rPr>
        <w:t>Proposal</w:t>
      </w:r>
      <w:r w:rsidRPr="00DA311A">
        <w:rPr>
          <w:rFonts w:eastAsiaTheme="minorEastAsia" w:hint="eastAsia"/>
          <w:b/>
          <w:i/>
          <w:lang w:eastAsia="zh-CN"/>
        </w:rPr>
        <w:t xml:space="preserve"> 6: </w:t>
      </w:r>
      <w:r w:rsidRPr="00DA311A">
        <w:rPr>
          <w:rFonts w:eastAsiaTheme="minorEastAsia" w:hint="eastAsia"/>
          <w:b/>
          <w:i/>
          <w:szCs w:val="20"/>
          <w:lang w:eastAsia="zh-CN"/>
        </w:rPr>
        <w:t xml:space="preserve">Both </w:t>
      </w:r>
      <w:r w:rsidRPr="00DA311A">
        <w:rPr>
          <w:rFonts w:eastAsiaTheme="minorEastAsia"/>
          <w:b/>
          <w:i/>
          <w:szCs w:val="20"/>
          <w:lang w:eastAsia="zh-CN"/>
        </w:rPr>
        <w:t xml:space="preserve">continuous location tracking </w:t>
      </w:r>
      <w:r w:rsidRPr="00DA311A">
        <w:rPr>
          <w:rFonts w:eastAsiaTheme="minorEastAsia" w:hint="eastAsia"/>
          <w:b/>
          <w:i/>
          <w:szCs w:val="20"/>
          <w:lang w:eastAsia="zh-CN"/>
        </w:rPr>
        <w:t xml:space="preserve">algorithm </w:t>
      </w:r>
      <w:r w:rsidRPr="00DA311A">
        <w:rPr>
          <w:rFonts w:eastAsiaTheme="minorEastAsia"/>
          <w:b/>
          <w:i/>
          <w:szCs w:val="20"/>
          <w:lang w:eastAsia="zh-CN"/>
        </w:rPr>
        <w:t xml:space="preserve">and one-shot location calculation </w:t>
      </w:r>
      <w:r w:rsidRPr="00DA311A">
        <w:rPr>
          <w:rFonts w:eastAsiaTheme="minorEastAsia" w:hint="eastAsia"/>
          <w:b/>
          <w:i/>
          <w:szCs w:val="20"/>
          <w:lang w:eastAsia="zh-CN"/>
        </w:rPr>
        <w:t xml:space="preserve">algorithm can be </w:t>
      </w:r>
      <w:r w:rsidRPr="00DA311A">
        <w:rPr>
          <w:rFonts w:eastAsiaTheme="minorEastAsia"/>
          <w:b/>
          <w:i/>
          <w:szCs w:val="20"/>
          <w:lang w:eastAsia="zh-CN"/>
        </w:rPr>
        <w:t>studied</w:t>
      </w:r>
      <w:r w:rsidRPr="00DA311A">
        <w:rPr>
          <w:rFonts w:eastAsiaTheme="minorEastAsia" w:hint="eastAsia"/>
          <w:b/>
          <w:i/>
          <w:szCs w:val="20"/>
          <w:lang w:eastAsia="zh-CN"/>
        </w:rPr>
        <w:t xml:space="preserve"> for s</w:t>
      </w:r>
      <w:r w:rsidRPr="00DA311A">
        <w:rPr>
          <w:rFonts w:eastAsiaTheme="minorEastAsia"/>
          <w:b/>
          <w:i/>
          <w:szCs w:val="20"/>
          <w:lang w:eastAsia="zh-CN"/>
        </w:rPr>
        <w:t>olution for UE location calculation with integer ambiguity</w:t>
      </w:r>
      <w:r w:rsidRPr="00DA311A">
        <w:rPr>
          <w:rFonts w:eastAsiaTheme="minorEastAsia" w:hint="eastAsia"/>
          <w:b/>
          <w:i/>
          <w:szCs w:val="20"/>
          <w:lang w:eastAsia="zh-CN"/>
        </w:rPr>
        <w:t>.</w:t>
      </w:r>
    </w:p>
    <w:p w14:paraId="2852584B" w14:textId="77777777" w:rsidR="00F65599" w:rsidRPr="00DA311A" w:rsidRDefault="00F65599" w:rsidP="00F65599">
      <w:pPr>
        <w:pStyle w:val="a0"/>
        <w:rPr>
          <w:rFonts w:eastAsiaTheme="minorEastAsia"/>
          <w:b/>
          <w:i/>
          <w:szCs w:val="20"/>
          <w:lang w:eastAsia="zh-CN"/>
        </w:rPr>
      </w:pPr>
      <w:r w:rsidRPr="00DA311A">
        <w:rPr>
          <w:rFonts w:eastAsiaTheme="minorEastAsia"/>
          <w:b/>
          <w:i/>
          <w:lang w:eastAsia="zh-CN"/>
        </w:rPr>
        <w:t>Proposal</w:t>
      </w:r>
      <w:r w:rsidRPr="00DA311A">
        <w:rPr>
          <w:rFonts w:eastAsiaTheme="minorEastAsia" w:hint="eastAsia"/>
          <w:b/>
          <w:i/>
          <w:lang w:eastAsia="zh-CN"/>
        </w:rPr>
        <w:t xml:space="preserve"> 7: </w:t>
      </w:r>
      <w:r w:rsidRPr="00DA311A">
        <w:rPr>
          <w:rFonts w:eastAsiaTheme="minorEastAsia" w:hint="eastAsia"/>
          <w:b/>
          <w:bCs/>
          <w:i/>
          <w:noProof/>
          <w:lang w:eastAsia="zh-CN"/>
        </w:rPr>
        <w:t>C</w:t>
      </w:r>
      <w:r w:rsidRPr="00DA311A">
        <w:rPr>
          <w:b/>
          <w:bCs/>
          <w:i/>
          <w:noProof/>
        </w:rPr>
        <w:t>arrier phases measurements from two or more carrier frequencies</w:t>
      </w:r>
      <w:r w:rsidRPr="00DA311A">
        <w:rPr>
          <w:rFonts w:eastAsiaTheme="minorEastAsia" w:hint="eastAsia"/>
          <w:b/>
          <w:bCs/>
          <w:i/>
          <w:noProof/>
          <w:lang w:eastAsia="zh-CN"/>
        </w:rPr>
        <w:t xml:space="preserve"> are </w:t>
      </w:r>
      <w:r w:rsidRPr="00DA311A">
        <w:rPr>
          <w:rFonts w:eastAsiaTheme="minorEastAsia"/>
          <w:b/>
          <w:bCs/>
          <w:i/>
          <w:noProof/>
          <w:lang w:eastAsia="zh-CN"/>
        </w:rPr>
        <w:t>helpful</w:t>
      </w:r>
      <w:r w:rsidRPr="00DA311A">
        <w:rPr>
          <w:rFonts w:eastAsiaTheme="minorEastAsia" w:hint="eastAsia"/>
          <w:b/>
          <w:bCs/>
          <w:i/>
          <w:noProof/>
          <w:lang w:eastAsia="zh-CN"/>
        </w:rPr>
        <w:t xml:space="preserve"> </w:t>
      </w:r>
      <w:r w:rsidRPr="00DA311A">
        <w:rPr>
          <w:b/>
          <w:bCs/>
          <w:i/>
          <w:noProof/>
        </w:rPr>
        <w:t>for fast resolution of the integer ambiguity.</w:t>
      </w:r>
    </w:p>
    <w:p w14:paraId="392BA457" w14:textId="77777777" w:rsidR="00F460E8" w:rsidRPr="00DA311A" w:rsidRDefault="00F65599" w:rsidP="00947AAE">
      <w:pPr>
        <w:spacing w:after="120"/>
        <w:jc w:val="both"/>
        <w:rPr>
          <w:rFonts w:eastAsia="宋体"/>
          <w:b/>
          <w:i/>
          <w:lang w:eastAsia="zh-CN"/>
        </w:rPr>
      </w:pPr>
      <w:r w:rsidRPr="00DA311A">
        <w:rPr>
          <w:rFonts w:eastAsiaTheme="minorEastAsia"/>
          <w:b/>
          <w:i/>
          <w:lang w:eastAsia="zh-CN"/>
        </w:rPr>
        <w:t>Proposal</w:t>
      </w:r>
      <w:r w:rsidRPr="00DA311A">
        <w:rPr>
          <w:rFonts w:eastAsiaTheme="minorEastAsia" w:hint="eastAsia"/>
          <w:b/>
          <w:i/>
          <w:lang w:eastAsia="zh-CN"/>
        </w:rPr>
        <w:t xml:space="preserve"> 8: D</w:t>
      </w:r>
      <w:r w:rsidRPr="00DA311A">
        <w:rPr>
          <w:rFonts w:eastAsia="MS Mincho"/>
          <w:b/>
          <w:i/>
          <w:lang w:eastAsia="ja-JP"/>
        </w:rPr>
        <w:t>ouble differential technique</w:t>
      </w:r>
      <w:r w:rsidRPr="00DA311A">
        <w:rPr>
          <w:rFonts w:eastAsiaTheme="minorEastAsia" w:hint="eastAsia"/>
          <w:b/>
          <w:i/>
          <w:lang w:eastAsia="zh-CN"/>
        </w:rPr>
        <w:t xml:space="preserve"> with PRU can be used for s</w:t>
      </w:r>
      <w:r w:rsidRPr="00DA311A">
        <w:rPr>
          <w:rFonts w:eastAsia="宋体" w:hint="eastAsia"/>
          <w:b/>
          <w:i/>
          <w:lang w:eastAsia="zh-CN"/>
        </w:rPr>
        <w:t>olution for timing offset between TRPs.</w:t>
      </w:r>
    </w:p>
    <w:p w14:paraId="1E1F520C" w14:textId="61E1A89F" w:rsidR="00F460E8" w:rsidRPr="00DA311A" w:rsidRDefault="00F460E8" w:rsidP="00F460E8">
      <w:pPr>
        <w:pStyle w:val="a0"/>
        <w:rPr>
          <w:rFonts w:eastAsiaTheme="minorEastAsia"/>
          <w:lang w:eastAsia="zh-CN"/>
        </w:rPr>
      </w:pPr>
      <w:r w:rsidRPr="00DA311A">
        <w:rPr>
          <w:rFonts w:eastAsiaTheme="minorEastAsia"/>
          <w:b/>
          <w:bCs/>
          <w:i/>
          <w:noProof/>
          <w:lang w:eastAsia="zh-CN"/>
        </w:rPr>
        <w:t xml:space="preserve">Proposal </w:t>
      </w:r>
      <w:r w:rsidRPr="00DA311A">
        <w:rPr>
          <w:rFonts w:eastAsiaTheme="minorEastAsia" w:hint="eastAsia"/>
          <w:b/>
          <w:bCs/>
          <w:i/>
          <w:noProof/>
          <w:lang w:eastAsia="zh-CN"/>
        </w:rPr>
        <w:t>9</w:t>
      </w:r>
      <w:r w:rsidRPr="00DA311A">
        <w:rPr>
          <w:rFonts w:eastAsiaTheme="minorEastAsia"/>
          <w:b/>
          <w:bCs/>
          <w:i/>
          <w:noProof/>
          <w:lang w:eastAsia="zh-CN"/>
        </w:rPr>
        <w:t>:</w:t>
      </w:r>
      <w:r w:rsidRPr="00DA311A">
        <w:rPr>
          <w:rFonts w:eastAsiaTheme="minorEastAsia" w:hint="eastAsia"/>
          <w:b/>
          <w:bCs/>
          <w:i/>
          <w:noProof/>
          <w:lang w:eastAsia="zh-CN"/>
        </w:rPr>
        <w:t xml:space="preserve"> </w:t>
      </w:r>
      <w:r w:rsidR="00DA311A" w:rsidRPr="00C06D41">
        <w:rPr>
          <w:rFonts w:eastAsiaTheme="minorEastAsia" w:hint="eastAsia"/>
          <w:b/>
          <w:bCs/>
          <w:i/>
          <w:noProof/>
          <w:lang w:eastAsia="zh-CN"/>
        </w:rPr>
        <w:t>Reuse simulation assumption of</w:t>
      </w:r>
      <w:r w:rsidR="003E5BB5">
        <w:rPr>
          <w:rFonts w:eastAsiaTheme="minorEastAsia" w:hint="eastAsia"/>
          <w:b/>
          <w:bCs/>
          <w:i/>
          <w:noProof/>
          <w:lang w:eastAsia="zh-CN"/>
        </w:rPr>
        <w:t xml:space="preserve"> InF-SH channel scenario</w:t>
      </w:r>
      <w:r w:rsidR="00DA311A" w:rsidRPr="00C06D41">
        <w:rPr>
          <w:rFonts w:eastAsiaTheme="minorEastAsia" w:hint="eastAsia"/>
          <w:b/>
          <w:bCs/>
          <w:i/>
          <w:noProof/>
          <w:lang w:eastAsia="zh-CN"/>
        </w:rPr>
        <w:t xml:space="preserve"> in FR1 in Rel-17 for </w:t>
      </w:r>
      <w:r w:rsidR="00DA311A" w:rsidRPr="00DA311A">
        <w:rPr>
          <w:rFonts w:eastAsiaTheme="minorEastAsia" w:hint="eastAsia"/>
          <w:b/>
          <w:bCs/>
          <w:i/>
          <w:noProof/>
          <w:lang w:eastAsia="zh-CN"/>
        </w:rPr>
        <w:t>the simulation of CPP,</w:t>
      </w:r>
      <w:r w:rsidR="00DA311A">
        <w:rPr>
          <w:rFonts w:eastAsiaTheme="minorEastAsia" w:hint="eastAsia"/>
          <w:b/>
          <w:bCs/>
          <w:i/>
          <w:noProof/>
          <w:lang w:eastAsia="zh-CN"/>
        </w:rPr>
        <w:t xml:space="preserve"> where the </w:t>
      </w:r>
      <w:r w:rsidR="00DA311A" w:rsidRPr="00C06D41">
        <w:rPr>
          <w:rFonts w:eastAsiaTheme="minorEastAsia" w:hint="eastAsia"/>
          <w:b/>
          <w:bCs/>
          <w:i/>
          <w:noProof/>
          <w:lang w:eastAsia="zh-CN"/>
        </w:rPr>
        <w:t>key simulation parameters in Table 1</w:t>
      </w:r>
      <w:r w:rsidR="00D81577">
        <w:rPr>
          <w:rFonts w:eastAsiaTheme="minorEastAsia" w:hint="eastAsia"/>
          <w:b/>
          <w:bCs/>
          <w:i/>
          <w:noProof/>
          <w:lang w:eastAsia="zh-CN"/>
        </w:rPr>
        <w:t xml:space="preserve"> </w:t>
      </w:r>
      <w:r w:rsidR="00DA311A" w:rsidRPr="00C06D41">
        <w:rPr>
          <w:rFonts w:eastAsiaTheme="minorEastAsia" w:hint="eastAsia"/>
          <w:b/>
          <w:bCs/>
          <w:i/>
          <w:noProof/>
          <w:lang w:eastAsia="zh-CN"/>
        </w:rPr>
        <w:t>can be considered.</w:t>
      </w:r>
      <w:r w:rsidRPr="00DA311A">
        <w:rPr>
          <w:rFonts w:eastAsiaTheme="minorEastAsia" w:hint="eastAsia"/>
          <w:b/>
          <w:bCs/>
          <w:i/>
          <w:noProof/>
          <w:lang w:eastAsia="zh-CN"/>
        </w:rPr>
        <w:t>.</w:t>
      </w:r>
    </w:p>
    <w:p w14:paraId="2BB8D959" w14:textId="77777777" w:rsidR="008D2999" w:rsidRPr="00DA311A" w:rsidRDefault="008D2999" w:rsidP="00947AAE">
      <w:pPr>
        <w:spacing w:after="120"/>
        <w:jc w:val="both"/>
        <w:rPr>
          <w:rFonts w:eastAsia="宋体"/>
          <w:lang w:eastAsia="zh-CN"/>
        </w:rPr>
      </w:pPr>
    </w:p>
    <w:p w14:paraId="6D7704B8" w14:textId="77777777" w:rsidR="001B7D30" w:rsidRPr="00DA311A" w:rsidRDefault="0008325F" w:rsidP="002071DA">
      <w:pPr>
        <w:pStyle w:val="3GPPH1"/>
        <w:numPr>
          <w:ilvl w:val="0"/>
          <w:numId w:val="29"/>
        </w:numPr>
        <w:tabs>
          <w:tab w:val="clear" w:pos="425"/>
          <w:tab w:val="clear" w:pos="567"/>
          <w:tab w:val="num" w:pos="426"/>
        </w:tabs>
        <w:ind w:left="432"/>
        <w:jc w:val="both"/>
      </w:pPr>
      <w:r w:rsidRPr="00DA311A">
        <w:rPr>
          <w:rFonts w:hint="eastAsia"/>
        </w:rPr>
        <w:t>References</w:t>
      </w:r>
    </w:p>
    <w:p w14:paraId="09FCFB70" w14:textId="77777777" w:rsidR="006E285C" w:rsidRPr="00DA311A" w:rsidRDefault="006E285C" w:rsidP="00947AAE">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3GPP, "RP-213588, Revised SID on Study on expanded and improved NR positioning," 3GPP TSG RAN Meeting #94e, Dec. 6 - 17, 2021.</w:t>
      </w:r>
    </w:p>
    <w:p w14:paraId="49469D14" w14:textId="36CB3593" w:rsidR="00C231D1" w:rsidRPr="00DA311A" w:rsidRDefault="00C231D1" w:rsidP="005E5AC7">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R1-2003642 CATT Discussion of NR positioning enhancements</w:t>
      </w:r>
    </w:p>
    <w:p w14:paraId="3504D43E" w14:textId="77777777" w:rsidR="00C231D1" w:rsidRPr="00DA311A" w:rsidRDefault="00C231D1" w:rsidP="005E5AC7">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R1-2007860 CATT Discussion of NR positioning enhancements</w:t>
      </w:r>
    </w:p>
    <w:p w14:paraId="678F9DF0" w14:textId="0CC451EA" w:rsidR="00006F22" w:rsidRPr="00DA311A" w:rsidRDefault="00006F22" w:rsidP="005E5AC7">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R1-2203472, “Discussion on  solutions of carrier phase positioning in multipath scenarios”, CATT</w:t>
      </w:r>
    </w:p>
    <w:p w14:paraId="154F2F69" w14:textId="77777777" w:rsidR="006851ED" w:rsidRPr="00DA311A" w:rsidRDefault="006851ED" w:rsidP="005E5AC7">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 xml:space="preserve">SPETH M, FECHTEL S A, FOCK G, et al. Optimum receiver design for wireless broad-band systems using OFDM. </w:t>
      </w:r>
      <w:proofErr w:type="gramStart"/>
      <w:r w:rsidRPr="00DA311A">
        <w:rPr>
          <w:rFonts w:ascii="Times New Roman" w:hAnsi="Times New Roman"/>
          <w:sz w:val="20"/>
          <w:szCs w:val="20"/>
        </w:rPr>
        <w:t>I[</w:t>
      </w:r>
      <w:proofErr w:type="gramEnd"/>
      <w:r w:rsidRPr="00DA311A">
        <w:rPr>
          <w:rFonts w:ascii="Times New Roman" w:hAnsi="Times New Roman"/>
          <w:sz w:val="20"/>
          <w:szCs w:val="20"/>
        </w:rPr>
        <w:t xml:space="preserve">J]. IEEE Transactions on Communications, 1999, 47(11): 1668-1677. </w:t>
      </w:r>
    </w:p>
    <w:p w14:paraId="19DA7D4E" w14:textId="77777777" w:rsidR="00C231D1" w:rsidRPr="00DA311A" w:rsidRDefault="006851ED" w:rsidP="005E5AC7">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CHO Y S, KIM J, YANG W Y, et al. MIMO-OFDM Wireless Communications with MATLAB</w:t>
      </w:r>
      <w:proofErr w:type="gramStart"/>
      <w:r w:rsidRPr="00DA311A">
        <w:rPr>
          <w:rFonts w:ascii="Times New Roman" w:hAnsi="Times New Roman"/>
          <w:sz w:val="20"/>
          <w:szCs w:val="20"/>
        </w:rPr>
        <w:t>®[</w:t>
      </w:r>
      <w:proofErr w:type="gramEnd"/>
      <w:r w:rsidRPr="00DA311A">
        <w:rPr>
          <w:rFonts w:ascii="Times New Roman" w:hAnsi="Times New Roman"/>
          <w:sz w:val="20"/>
          <w:szCs w:val="20"/>
        </w:rPr>
        <w:t xml:space="preserve">M]. </w:t>
      </w:r>
      <w:proofErr w:type="spellStart"/>
      <w:r w:rsidRPr="00DA311A">
        <w:rPr>
          <w:rFonts w:ascii="Times New Roman" w:hAnsi="Times New Roman"/>
          <w:sz w:val="20"/>
          <w:szCs w:val="20"/>
        </w:rPr>
        <w:t>Chichester</w:t>
      </w:r>
      <w:proofErr w:type="spellEnd"/>
      <w:r w:rsidRPr="00DA311A">
        <w:rPr>
          <w:rFonts w:ascii="Times New Roman" w:hAnsi="Times New Roman"/>
          <w:sz w:val="20"/>
          <w:szCs w:val="20"/>
        </w:rPr>
        <w:t>, UK: John Wiley &amp; Sons, Ltd, 2010.</w:t>
      </w:r>
    </w:p>
    <w:p w14:paraId="6E05C89D" w14:textId="77777777" w:rsidR="006851ED" w:rsidRPr="00DA311A" w:rsidRDefault="006851ED" w:rsidP="005E5AC7">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REN Bin, ZHANG Z</w:t>
      </w:r>
      <w:r w:rsidRPr="00DA311A">
        <w:rPr>
          <w:rFonts w:ascii="Times New Roman" w:hAnsi="Times New Roman" w:hint="eastAsia"/>
          <w:sz w:val="20"/>
          <w:szCs w:val="20"/>
        </w:rPr>
        <w:t xml:space="preserve"> Y</w:t>
      </w:r>
      <w:r w:rsidRPr="00DA311A">
        <w:rPr>
          <w:rFonts w:ascii="Times New Roman" w:hAnsi="Times New Roman"/>
          <w:sz w:val="20"/>
          <w:szCs w:val="20"/>
        </w:rPr>
        <w:t>, FANG R</w:t>
      </w:r>
      <w:r w:rsidRPr="00DA311A">
        <w:rPr>
          <w:rFonts w:ascii="Times New Roman" w:hAnsi="Times New Roman" w:hint="eastAsia"/>
          <w:sz w:val="20"/>
          <w:szCs w:val="20"/>
        </w:rPr>
        <w:t xml:space="preserve"> Y, </w:t>
      </w:r>
      <w:r w:rsidRPr="00DA311A">
        <w:rPr>
          <w:rFonts w:ascii="Times New Roman" w:hAnsi="Times New Roman"/>
          <w:sz w:val="20"/>
          <w:szCs w:val="20"/>
        </w:rPr>
        <w:t xml:space="preserve">High-accuracy positioning for 5G </w:t>
      </w:r>
      <w:proofErr w:type="gramStart"/>
      <w:r w:rsidRPr="00DA311A">
        <w:rPr>
          <w:rFonts w:ascii="Times New Roman" w:hAnsi="Times New Roman"/>
          <w:sz w:val="20"/>
          <w:szCs w:val="20"/>
        </w:rPr>
        <w:t>Advanced</w:t>
      </w:r>
      <w:proofErr w:type="gramEnd"/>
      <w:r w:rsidRPr="00DA311A">
        <w:rPr>
          <w:rFonts w:ascii="Times New Roman" w:hAnsi="Times New Roman"/>
          <w:sz w:val="20"/>
          <w:szCs w:val="20"/>
        </w:rPr>
        <w:t xml:space="preserve"> wireless systems</w:t>
      </w:r>
      <w:r w:rsidRPr="00DA311A">
        <w:rPr>
          <w:rFonts w:ascii="Times New Roman" w:hAnsi="Times New Roman" w:hint="eastAsia"/>
          <w:sz w:val="20"/>
          <w:szCs w:val="20"/>
        </w:rPr>
        <w:t>, T</w:t>
      </w:r>
      <w:r w:rsidRPr="00DA311A">
        <w:rPr>
          <w:rFonts w:ascii="Times New Roman" w:hAnsi="Times New Roman"/>
          <w:sz w:val="20"/>
          <w:szCs w:val="20"/>
        </w:rPr>
        <w:t>elecommunication Science, 2022, 38(3):9.</w:t>
      </w:r>
    </w:p>
    <w:p w14:paraId="6EEE2079" w14:textId="1C5853BE" w:rsidR="00C93ECE" w:rsidRPr="00DA311A" w:rsidRDefault="00C93ECE" w:rsidP="005E5AC7">
      <w:pPr>
        <w:pStyle w:val="af5"/>
        <w:numPr>
          <w:ilvl w:val="0"/>
          <w:numId w:val="10"/>
        </w:numPr>
        <w:spacing w:after="120" w:line="240" w:lineRule="auto"/>
        <w:contextualSpacing w:val="0"/>
        <w:rPr>
          <w:rFonts w:ascii="Times New Roman" w:eastAsiaTheme="minorEastAsia" w:hAnsi="Times New Roman"/>
          <w:sz w:val="20"/>
          <w:szCs w:val="20"/>
          <w:lang w:eastAsia="zh-CN"/>
        </w:rPr>
      </w:pPr>
      <w:r w:rsidRPr="00DA311A">
        <w:rPr>
          <w:rFonts w:ascii="Times New Roman" w:hAnsi="Times New Roman"/>
          <w:sz w:val="20"/>
          <w:szCs w:val="20"/>
        </w:rPr>
        <w:t>R. Hatch, “The Synergism of GPS Code and Carrier Measurements,” in Proceedings of 3rd Int. Geodetic Symposium on Satellite Doppler Positioning, vol</w:t>
      </w:r>
      <w:r w:rsidR="00E23C0E">
        <w:rPr>
          <w:rFonts w:ascii="Times New Roman" w:eastAsiaTheme="minorEastAsia" w:hAnsi="Times New Roman" w:hint="eastAsia"/>
          <w:sz w:val="20"/>
          <w:szCs w:val="20"/>
          <w:lang w:eastAsia="zh-CN"/>
        </w:rPr>
        <w:t>.</w:t>
      </w:r>
      <w:r w:rsidRPr="00DA311A">
        <w:rPr>
          <w:rFonts w:ascii="Times New Roman" w:hAnsi="Times New Roman"/>
          <w:sz w:val="20"/>
          <w:szCs w:val="20"/>
        </w:rPr>
        <w:t xml:space="preserve"> 2, New Mexico State University, 8-12 February 1982, pp. 1213–1231.</w:t>
      </w:r>
    </w:p>
    <w:p w14:paraId="4060C276" w14:textId="77777777" w:rsidR="006851ED" w:rsidRPr="00DA311A" w:rsidRDefault="00C93ECE" w:rsidP="005E5AC7">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XIE G. GPS principle and receiver design [M]. Publishing House of Electronics Industry, 2009.</w:t>
      </w:r>
    </w:p>
    <w:p w14:paraId="5B10F01F" w14:textId="77777777" w:rsidR="00D2462F" w:rsidRPr="00DA311A" w:rsidRDefault="00D2462F" w:rsidP="005E5AC7">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 xml:space="preserve">ZHAO S H, CUI X W, GUAN F, et al. A Kalman filter-based short baseline RTK algorithm for single-frequency combination of GPS and </w:t>
      </w:r>
      <w:proofErr w:type="gramStart"/>
      <w:r w:rsidRPr="00DA311A">
        <w:rPr>
          <w:rFonts w:ascii="Times New Roman" w:hAnsi="Times New Roman"/>
          <w:sz w:val="20"/>
          <w:szCs w:val="20"/>
        </w:rPr>
        <w:t>BDS[</w:t>
      </w:r>
      <w:proofErr w:type="gramEnd"/>
      <w:r w:rsidRPr="00DA311A">
        <w:rPr>
          <w:rFonts w:ascii="Times New Roman" w:hAnsi="Times New Roman"/>
          <w:sz w:val="20"/>
          <w:szCs w:val="20"/>
        </w:rPr>
        <w:t xml:space="preserve">J]. Sensors (Basel, Switzerland), 2014, 14(8): 15415-15433. </w:t>
      </w:r>
    </w:p>
    <w:p w14:paraId="33D8CB80" w14:textId="63D05A8E" w:rsidR="00BF5D47" w:rsidRPr="00DA311A" w:rsidRDefault="002F6639" w:rsidP="002F6639">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 xml:space="preserve">Xiao L, Xia X G, Wang W. Multi-Stage Robust Chinese Remainder </w:t>
      </w:r>
      <w:proofErr w:type="gramStart"/>
      <w:r w:rsidRPr="00DA311A">
        <w:rPr>
          <w:rFonts w:ascii="Times New Roman" w:hAnsi="Times New Roman"/>
          <w:sz w:val="20"/>
          <w:szCs w:val="20"/>
        </w:rPr>
        <w:t>Theorem[</w:t>
      </w:r>
      <w:proofErr w:type="gramEnd"/>
      <w:r w:rsidRPr="00DA311A">
        <w:rPr>
          <w:rFonts w:ascii="Times New Roman" w:hAnsi="Times New Roman"/>
          <w:sz w:val="20"/>
          <w:szCs w:val="20"/>
        </w:rPr>
        <w:t>J]. IEEE Transactions on Signal Processing, September 15, 2014</w:t>
      </w:r>
      <w:r w:rsidR="00BF5D47" w:rsidRPr="00DA311A">
        <w:rPr>
          <w:rFonts w:ascii="Times New Roman" w:hAnsi="Times New Roman"/>
          <w:sz w:val="20"/>
          <w:szCs w:val="20"/>
        </w:rPr>
        <w:t>.</w:t>
      </w:r>
    </w:p>
    <w:p w14:paraId="1F03B91B" w14:textId="77777777" w:rsidR="007D1930" w:rsidRPr="00DA311A" w:rsidRDefault="007D1930" w:rsidP="007D1930">
      <w:pPr>
        <w:pStyle w:val="af5"/>
        <w:numPr>
          <w:ilvl w:val="0"/>
          <w:numId w:val="10"/>
        </w:numPr>
        <w:spacing w:after="120" w:line="240" w:lineRule="auto"/>
        <w:contextualSpacing w:val="0"/>
        <w:rPr>
          <w:rFonts w:ascii="Times New Roman" w:hAnsi="Times New Roman"/>
          <w:sz w:val="20"/>
          <w:szCs w:val="20"/>
        </w:rPr>
      </w:pPr>
      <w:r w:rsidRPr="00DA311A">
        <w:rPr>
          <w:rFonts w:ascii="Times New Roman" w:hAnsi="Times New Roman"/>
          <w:sz w:val="20"/>
          <w:szCs w:val="20"/>
        </w:rPr>
        <w:t>3GPP</w:t>
      </w:r>
      <w:r w:rsidRPr="00DA311A">
        <w:rPr>
          <w:rFonts w:ascii="Times New Roman" w:hAnsi="Times New Roman" w:hint="eastAsia"/>
          <w:sz w:val="20"/>
          <w:szCs w:val="20"/>
        </w:rPr>
        <w:t>.</w:t>
      </w:r>
      <w:r w:rsidRPr="00DA311A">
        <w:rPr>
          <w:rFonts w:ascii="Times New Roman" w:hAnsi="Times New Roman"/>
          <w:sz w:val="20"/>
          <w:szCs w:val="20"/>
        </w:rPr>
        <w:t xml:space="preserve"> Study on NR positioning enhancements, version 1</w:t>
      </w:r>
      <w:r w:rsidRPr="00DA311A">
        <w:rPr>
          <w:rFonts w:ascii="Times New Roman" w:hAnsi="Times New Roman" w:hint="eastAsia"/>
          <w:sz w:val="20"/>
          <w:szCs w:val="20"/>
        </w:rPr>
        <w:t>7</w:t>
      </w:r>
      <w:r w:rsidRPr="00DA311A">
        <w:rPr>
          <w:rFonts w:ascii="Times New Roman" w:hAnsi="Times New Roman"/>
          <w:sz w:val="20"/>
          <w:szCs w:val="20"/>
        </w:rPr>
        <w:t>.0.0: TR 38.85</w:t>
      </w:r>
      <w:r w:rsidRPr="00DA311A">
        <w:rPr>
          <w:rFonts w:ascii="Times New Roman" w:hAnsi="Times New Roman" w:hint="eastAsia"/>
          <w:sz w:val="20"/>
          <w:szCs w:val="20"/>
        </w:rPr>
        <w:t>7</w:t>
      </w:r>
      <w:r w:rsidR="009B74D2" w:rsidRPr="00DA311A">
        <w:rPr>
          <w:rFonts w:ascii="Times New Roman" w:eastAsiaTheme="minorEastAsia" w:hAnsi="Times New Roman" w:hint="eastAsia"/>
          <w:sz w:val="20"/>
          <w:szCs w:val="20"/>
          <w:lang w:eastAsia="zh-CN"/>
        </w:rPr>
        <w:t xml:space="preserve"> </w:t>
      </w:r>
      <w:r w:rsidRPr="00DA311A">
        <w:rPr>
          <w:rFonts w:ascii="Times New Roman" w:hAnsi="Times New Roman" w:hint="eastAsia"/>
          <w:sz w:val="20"/>
          <w:szCs w:val="20"/>
        </w:rPr>
        <w:t>[R]</w:t>
      </w:r>
      <w:r w:rsidRPr="00DA311A">
        <w:rPr>
          <w:rFonts w:ascii="Times New Roman" w:hAnsi="Times New Roman"/>
          <w:sz w:val="20"/>
          <w:szCs w:val="20"/>
        </w:rPr>
        <w:t>. 20</w:t>
      </w:r>
      <w:r w:rsidRPr="00DA311A">
        <w:rPr>
          <w:rFonts w:ascii="Times New Roman" w:hAnsi="Times New Roman" w:hint="eastAsia"/>
          <w:sz w:val="20"/>
          <w:szCs w:val="20"/>
        </w:rPr>
        <w:t>21</w:t>
      </w:r>
      <w:r w:rsidRPr="00DA311A">
        <w:rPr>
          <w:rFonts w:ascii="Times New Roman" w:hAnsi="Times New Roman"/>
          <w:sz w:val="20"/>
          <w:szCs w:val="20"/>
        </w:rPr>
        <w:t>.</w:t>
      </w:r>
    </w:p>
    <w:p w14:paraId="530D91D9" w14:textId="77777777" w:rsidR="00F93938" w:rsidRPr="00DA311A" w:rsidRDefault="00F93938" w:rsidP="00F93938">
      <w:pPr>
        <w:pStyle w:val="a0"/>
        <w:rPr>
          <w:rFonts w:eastAsiaTheme="minorEastAsia"/>
          <w:lang w:eastAsia="zh-CN"/>
        </w:rPr>
      </w:pPr>
    </w:p>
    <w:p w14:paraId="20C22637" w14:textId="77777777" w:rsidR="00F93938" w:rsidRPr="00DA311A" w:rsidRDefault="00F93938" w:rsidP="002071DA">
      <w:pPr>
        <w:pStyle w:val="3GPPH1"/>
        <w:numPr>
          <w:ilvl w:val="0"/>
          <w:numId w:val="29"/>
        </w:numPr>
        <w:tabs>
          <w:tab w:val="clear" w:pos="425"/>
          <w:tab w:val="clear" w:pos="567"/>
          <w:tab w:val="num" w:pos="426"/>
        </w:tabs>
        <w:ind w:left="432"/>
        <w:jc w:val="both"/>
      </w:pPr>
      <w:r w:rsidRPr="00DA311A">
        <w:rPr>
          <w:rFonts w:hint="eastAsia"/>
        </w:rPr>
        <w:lastRenderedPageBreak/>
        <w:t>Appendix</w:t>
      </w:r>
      <w:r w:rsidR="009B74D2" w:rsidRPr="00DA311A">
        <w:rPr>
          <w:rFonts w:hint="eastAsia"/>
        </w:rPr>
        <w:t xml:space="preserve"> A</w:t>
      </w:r>
    </w:p>
    <w:p w14:paraId="294F3F76" w14:textId="77777777" w:rsidR="00F93938" w:rsidRPr="00DA311A" w:rsidRDefault="00F93938" w:rsidP="00F93938">
      <w:pPr>
        <w:pStyle w:val="TH"/>
        <w:rPr>
          <w:rFonts w:ascii="Times New Roman" w:hAnsi="Times New Roman"/>
        </w:rPr>
      </w:pPr>
      <w:r w:rsidRPr="00DA311A">
        <w:rPr>
          <w:rFonts w:ascii="Times New Roman" w:hAnsi="Times New Roman"/>
        </w:rPr>
        <w:t>Table 6-1: Common scenario parameters applicable for all scenarios</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119"/>
        <w:gridCol w:w="3969"/>
      </w:tblGrid>
      <w:tr w:rsidR="000511F0" w:rsidRPr="00DA311A" w14:paraId="201A7398" w14:textId="77777777" w:rsidTr="00552DB5">
        <w:trPr>
          <w:trHeight w:val="159"/>
        </w:trPr>
        <w:tc>
          <w:tcPr>
            <w:tcW w:w="2268" w:type="dxa"/>
            <w:tcBorders>
              <w:top w:val="single" w:sz="4" w:space="0" w:color="auto"/>
              <w:left w:val="single" w:sz="4" w:space="0" w:color="auto"/>
              <w:bottom w:val="single" w:sz="4" w:space="0" w:color="auto"/>
              <w:right w:val="single" w:sz="4" w:space="0" w:color="auto"/>
            </w:tcBorders>
            <w:vAlign w:val="center"/>
          </w:tcPr>
          <w:p w14:paraId="60425022" w14:textId="77777777" w:rsidR="000511F0" w:rsidRPr="00DA311A" w:rsidRDefault="000511F0" w:rsidP="00030A6C">
            <w:pPr>
              <w:pStyle w:val="TAH"/>
              <w:rPr>
                <w:rFonts w:ascii="Times New Roman" w:hAnsi="Times New Roman"/>
                <w:sz w:val="16"/>
                <w:szCs w:val="16"/>
                <w:lang w:eastAsia="zh-CN"/>
              </w:rPr>
            </w:pPr>
          </w:p>
        </w:tc>
        <w:tc>
          <w:tcPr>
            <w:tcW w:w="7088" w:type="dxa"/>
            <w:gridSpan w:val="2"/>
            <w:tcBorders>
              <w:top w:val="single" w:sz="4" w:space="0" w:color="auto"/>
              <w:left w:val="single" w:sz="4" w:space="0" w:color="auto"/>
              <w:bottom w:val="single" w:sz="4" w:space="0" w:color="auto"/>
              <w:right w:val="single" w:sz="4" w:space="0" w:color="auto"/>
            </w:tcBorders>
          </w:tcPr>
          <w:p w14:paraId="53528739" w14:textId="41D39563" w:rsidR="000511F0" w:rsidRPr="00DA311A" w:rsidRDefault="000511F0" w:rsidP="00030A6C">
            <w:pPr>
              <w:pStyle w:val="TAH"/>
              <w:rPr>
                <w:rFonts w:ascii="Times New Roman" w:hAnsi="Times New Roman"/>
                <w:sz w:val="16"/>
                <w:szCs w:val="16"/>
                <w:lang w:eastAsia="zh-CN"/>
              </w:rPr>
            </w:pPr>
            <w:r w:rsidRPr="00DA311A">
              <w:rPr>
                <w:rFonts w:ascii="Times New Roman" w:hAnsi="Times New Roman"/>
                <w:sz w:val="16"/>
                <w:szCs w:val="16"/>
                <w:lang w:eastAsia="zh-CN"/>
              </w:rPr>
              <w:t>FR1 Specific Values</w:t>
            </w:r>
          </w:p>
        </w:tc>
      </w:tr>
      <w:tr w:rsidR="000511F0" w:rsidRPr="00DA311A" w14:paraId="363821EC" w14:textId="77777777" w:rsidTr="00552DB5">
        <w:tc>
          <w:tcPr>
            <w:tcW w:w="2268" w:type="dxa"/>
            <w:tcBorders>
              <w:top w:val="single" w:sz="4" w:space="0" w:color="auto"/>
              <w:left w:val="single" w:sz="4" w:space="0" w:color="auto"/>
              <w:bottom w:val="single" w:sz="4" w:space="0" w:color="auto"/>
              <w:right w:val="single" w:sz="4" w:space="0" w:color="auto"/>
            </w:tcBorders>
            <w:vAlign w:val="center"/>
          </w:tcPr>
          <w:p w14:paraId="31D1588C" w14:textId="77777777"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 xml:space="preserve">Carrier frequency, GHz </w:t>
            </w:r>
          </w:p>
        </w:tc>
        <w:tc>
          <w:tcPr>
            <w:tcW w:w="7088" w:type="dxa"/>
            <w:gridSpan w:val="2"/>
            <w:tcBorders>
              <w:top w:val="single" w:sz="4" w:space="0" w:color="auto"/>
              <w:left w:val="single" w:sz="4" w:space="0" w:color="auto"/>
              <w:bottom w:val="single" w:sz="4" w:space="0" w:color="auto"/>
              <w:right w:val="single" w:sz="4" w:space="0" w:color="auto"/>
            </w:tcBorders>
            <w:vAlign w:val="center"/>
          </w:tcPr>
          <w:p w14:paraId="5053B449" w14:textId="3B79F00E"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3.5GHz</w:t>
            </w:r>
          </w:p>
        </w:tc>
      </w:tr>
      <w:tr w:rsidR="000511F0" w:rsidRPr="00DA311A" w14:paraId="4C0D848E" w14:textId="77777777" w:rsidTr="00552DB5">
        <w:tc>
          <w:tcPr>
            <w:tcW w:w="2268" w:type="dxa"/>
            <w:tcBorders>
              <w:top w:val="single" w:sz="4" w:space="0" w:color="auto"/>
              <w:left w:val="single" w:sz="4" w:space="0" w:color="auto"/>
              <w:bottom w:val="single" w:sz="4" w:space="0" w:color="auto"/>
              <w:right w:val="single" w:sz="4" w:space="0" w:color="auto"/>
            </w:tcBorders>
          </w:tcPr>
          <w:p w14:paraId="227A2690" w14:textId="77777777"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Bandwidth, MHz</w:t>
            </w:r>
          </w:p>
        </w:tc>
        <w:tc>
          <w:tcPr>
            <w:tcW w:w="7088" w:type="dxa"/>
            <w:gridSpan w:val="2"/>
            <w:tcBorders>
              <w:top w:val="single" w:sz="4" w:space="0" w:color="auto"/>
              <w:left w:val="single" w:sz="4" w:space="0" w:color="auto"/>
              <w:bottom w:val="single" w:sz="4" w:space="0" w:color="auto"/>
              <w:right w:val="single" w:sz="4" w:space="0" w:color="auto"/>
            </w:tcBorders>
          </w:tcPr>
          <w:p w14:paraId="2BD601BD" w14:textId="22FB9BF1" w:rsidR="000511F0" w:rsidRPr="00DA311A" w:rsidRDefault="000511F0" w:rsidP="00030A6C">
            <w:pPr>
              <w:pStyle w:val="TAL"/>
              <w:rPr>
                <w:rFonts w:ascii="Times New Roman" w:hAnsi="Times New Roman"/>
                <w:sz w:val="16"/>
                <w:szCs w:val="16"/>
                <w:lang w:eastAsia="zh-CN"/>
              </w:rPr>
            </w:pPr>
            <w:r w:rsidRPr="00DA311A">
              <w:rPr>
                <w:rFonts w:ascii="Times New Roman" w:hAnsi="Times New Roman"/>
                <w:sz w:val="16"/>
                <w:szCs w:val="16"/>
              </w:rPr>
              <w:t>100MHz</w:t>
            </w:r>
            <w:r w:rsidRPr="00DA311A">
              <w:rPr>
                <w:rFonts w:ascii="Times New Roman" w:hAnsi="Times New Roman" w:hint="eastAsia"/>
                <w:sz w:val="16"/>
                <w:szCs w:val="16"/>
                <w:lang w:eastAsia="zh-CN"/>
              </w:rPr>
              <w:t xml:space="preserve">, </w:t>
            </w:r>
            <w:r w:rsidRPr="00DA311A">
              <w:rPr>
                <w:rFonts w:ascii="Times New Roman" w:hAnsi="Times New Roman"/>
                <w:sz w:val="16"/>
                <w:szCs w:val="16"/>
                <w:lang w:eastAsia="zh-CN"/>
              </w:rPr>
              <w:t>20MHz</w:t>
            </w:r>
          </w:p>
        </w:tc>
      </w:tr>
      <w:tr w:rsidR="00F93938" w:rsidRPr="00DA311A" w14:paraId="643C89D8" w14:textId="77777777" w:rsidTr="00030A6C">
        <w:tc>
          <w:tcPr>
            <w:tcW w:w="2268" w:type="dxa"/>
            <w:tcBorders>
              <w:top w:val="single" w:sz="4" w:space="0" w:color="auto"/>
              <w:left w:val="single" w:sz="4" w:space="0" w:color="auto"/>
              <w:bottom w:val="single" w:sz="4" w:space="0" w:color="auto"/>
              <w:right w:val="single" w:sz="4" w:space="0" w:color="auto"/>
            </w:tcBorders>
          </w:tcPr>
          <w:p w14:paraId="3DA30DB5"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3351B597" w14:textId="7C85E4CA" w:rsidR="00F93938" w:rsidRPr="00DA311A" w:rsidRDefault="00F93938" w:rsidP="00030A6C">
            <w:pPr>
              <w:pStyle w:val="TAL"/>
              <w:rPr>
                <w:rFonts w:ascii="Times New Roman" w:hAnsi="Times New Roman"/>
                <w:sz w:val="16"/>
                <w:szCs w:val="16"/>
                <w:lang w:eastAsia="zh-CN"/>
              </w:rPr>
            </w:pPr>
            <w:r w:rsidRPr="00DA311A">
              <w:rPr>
                <w:rFonts w:ascii="Times New Roman" w:hAnsi="Times New Roman"/>
                <w:sz w:val="16"/>
                <w:szCs w:val="16"/>
              </w:rPr>
              <w:t xml:space="preserve">30kHz for 100MHz </w:t>
            </w:r>
            <w:r w:rsidR="000511F0" w:rsidRPr="00DA311A">
              <w:rPr>
                <w:rFonts w:ascii="Times New Roman" w:hAnsi="Times New Roman" w:hint="eastAsia"/>
                <w:sz w:val="16"/>
                <w:szCs w:val="16"/>
                <w:lang w:eastAsia="zh-CN"/>
              </w:rPr>
              <w:t xml:space="preserve">, </w:t>
            </w:r>
            <w:r w:rsidR="000511F0" w:rsidRPr="00DA311A">
              <w:rPr>
                <w:rFonts w:ascii="Times New Roman" w:hAnsi="Times New Roman"/>
                <w:sz w:val="16"/>
                <w:szCs w:val="16"/>
                <w:lang w:eastAsia="zh-CN"/>
              </w:rPr>
              <w:t>15KHz for 20MHz</w:t>
            </w:r>
          </w:p>
        </w:tc>
        <w:tc>
          <w:tcPr>
            <w:tcW w:w="3969" w:type="dxa"/>
            <w:tcBorders>
              <w:top w:val="single" w:sz="4" w:space="0" w:color="auto"/>
              <w:left w:val="single" w:sz="4" w:space="0" w:color="auto"/>
              <w:bottom w:val="single" w:sz="4" w:space="0" w:color="auto"/>
              <w:right w:val="single" w:sz="4" w:space="0" w:color="auto"/>
            </w:tcBorders>
          </w:tcPr>
          <w:p w14:paraId="60B03DB7" w14:textId="62CA4A9B" w:rsidR="00F93938" w:rsidRPr="00DA311A" w:rsidRDefault="00F93938" w:rsidP="00030A6C">
            <w:pPr>
              <w:pStyle w:val="TAL"/>
              <w:rPr>
                <w:rFonts w:ascii="Times New Roman" w:hAnsi="Times New Roman"/>
                <w:sz w:val="16"/>
                <w:szCs w:val="16"/>
                <w:lang w:eastAsia="zh-CN"/>
              </w:rPr>
            </w:pPr>
          </w:p>
        </w:tc>
      </w:tr>
      <w:tr w:rsidR="000511F0" w:rsidRPr="00DA311A" w14:paraId="341F0ABC" w14:textId="77777777" w:rsidTr="00552DB5">
        <w:tc>
          <w:tcPr>
            <w:tcW w:w="2268" w:type="dxa"/>
            <w:tcBorders>
              <w:top w:val="single" w:sz="4" w:space="0" w:color="auto"/>
              <w:left w:val="single" w:sz="4" w:space="0" w:color="auto"/>
              <w:bottom w:val="single" w:sz="4" w:space="0" w:color="auto"/>
              <w:right w:val="single" w:sz="4" w:space="0" w:color="auto"/>
            </w:tcBorders>
            <w:shd w:val="clear" w:color="auto" w:fill="D0CECE"/>
          </w:tcPr>
          <w:p w14:paraId="018100AF" w14:textId="77777777" w:rsidR="000511F0" w:rsidRPr="00DA311A" w:rsidRDefault="000511F0" w:rsidP="00030A6C">
            <w:pPr>
              <w:pStyle w:val="TAH"/>
              <w:rPr>
                <w:rFonts w:ascii="Times New Roman" w:hAnsi="Times New Roman"/>
                <w:sz w:val="16"/>
                <w:szCs w:val="16"/>
                <w:lang w:eastAsia="zh-CN"/>
              </w:rPr>
            </w:pPr>
            <w:proofErr w:type="spellStart"/>
            <w:r w:rsidRPr="00DA311A">
              <w:rPr>
                <w:rFonts w:ascii="Times New Roman" w:hAnsi="Times New Roman"/>
                <w:sz w:val="16"/>
                <w:szCs w:val="16"/>
                <w:lang w:eastAsia="zh-CN"/>
              </w:rPr>
              <w:t>gNB</w:t>
            </w:r>
            <w:proofErr w:type="spellEnd"/>
            <w:r w:rsidRPr="00DA311A">
              <w:rPr>
                <w:rFonts w:ascii="Times New Roman" w:hAnsi="Times New Roman"/>
                <w:sz w:val="16"/>
                <w:szCs w:val="16"/>
                <w:lang w:eastAsia="zh-CN"/>
              </w:rPr>
              <w:t xml:space="preserve"> model parameters </w:t>
            </w:r>
          </w:p>
        </w:tc>
        <w:tc>
          <w:tcPr>
            <w:tcW w:w="7088" w:type="dxa"/>
            <w:gridSpan w:val="2"/>
            <w:tcBorders>
              <w:top w:val="single" w:sz="4" w:space="0" w:color="auto"/>
              <w:left w:val="single" w:sz="4" w:space="0" w:color="auto"/>
              <w:bottom w:val="single" w:sz="4" w:space="0" w:color="auto"/>
              <w:right w:val="single" w:sz="4" w:space="0" w:color="auto"/>
            </w:tcBorders>
            <w:shd w:val="clear" w:color="auto" w:fill="D0CECE"/>
          </w:tcPr>
          <w:p w14:paraId="2A705FFC" w14:textId="77777777" w:rsidR="000511F0" w:rsidRPr="00DA311A" w:rsidRDefault="000511F0" w:rsidP="00030A6C">
            <w:pPr>
              <w:pStyle w:val="TAH"/>
              <w:rPr>
                <w:rFonts w:ascii="Times New Roman" w:hAnsi="Times New Roman"/>
                <w:sz w:val="16"/>
                <w:szCs w:val="16"/>
                <w:lang w:eastAsia="zh-CN"/>
              </w:rPr>
            </w:pPr>
          </w:p>
        </w:tc>
      </w:tr>
      <w:tr w:rsidR="000511F0" w:rsidRPr="00DA311A" w14:paraId="3E1272E2" w14:textId="77777777" w:rsidTr="00552DB5">
        <w:tc>
          <w:tcPr>
            <w:tcW w:w="2268" w:type="dxa"/>
            <w:tcBorders>
              <w:top w:val="single" w:sz="4" w:space="0" w:color="auto"/>
              <w:left w:val="single" w:sz="4" w:space="0" w:color="auto"/>
              <w:bottom w:val="single" w:sz="4" w:space="0" w:color="auto"/>
              <w:right w:val="single" w:sz="4" w:space="0" w:color="auto"/>
            </w:tcBorders>
          </w:tcPr>
          <w:p w14:paraId="25EB8D04" w14:textId="77777777" w:rsidR="000511F0" w:rsidRPr="00DA311A" w:rsidRDefault="000511F0" w:rsidP="00030A6C">
            <w:pPr>
              <w:pStyle w:val="TAL"/>
              <w:rPr>
                <w:rFonts w:ascii="Times New Roman" w:hAnsi="Times New Roman"/>
                <w:sz w:val="16"/>
                <w:szCs w:val="16"/>
              </w:rPr>
            </w:pPr>
            <w:proofErr w:type="spellStart"/>
            <w:r w:rsidRPr="00DA311A">
              <w:rPr>
                <w:rFonts w:ascii="Times New Roman" w:hAnsi="Times New Roman"/>
                <w:sz w:val="16"/>
                <w:szCs w:val="16"/>
              </w:rPr>
              <w:t>gNB</w:t>
            </w:r>
            <w:proofErr w:type="spellEnd"/>
            <w:r w:rsidRPr="00DA311A">
              <w:rPr>
                <w:rFonts w:ascii="Times New Roman" w:hAnsi="Times New Roman"/>
                <w:sz w:val="16"/>
                <w:szCs w:val="16"/>
              </w:rPr>
              <w:t xml:space="preserve"> noise figure, dB</w:t>
            </w:r>
          </w:p>
        </w:tc>
        <w:tc>
          <w:tcPr>
            <w:tcW w:w="7088" w:type="dxa"/>
            <w:gridSpan w:val="2"/>
            <w:tcBorders>
              <w:top w:val="single" w:sz="4" w:space="0" w:color="auto"/>
              <w:left w:val="single" w:sz="4" w:space="0" w:color="auto"/>
              <w:bottom w:val="single" w:sz="4" w:space="0" w:color="auto"/>
              <w:right w:val="single" w:sz="4" w:space="0" w:color="auto"/>
            </w:tcBorders>
          </w:tcPr>
          <w:p w14:paraId="4888AAEF" w14:textId="16CE06CE"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5dB</w:t>
            </w:r>
          </w:p>
        </w:tc>
      </w:tr>
      <w:tr w:rsidR="000511F0" w:rsidRPr="00DA311A" w14:paraId="377D3F1D" w14:textId="77777777" w:rsidTr="00552DB5">
        <w:tc>
          <w:tcPr>
            <w:tcW w:w="2268" w:type="dxa"/>
            <w:tcBorders>
              <w:top w:val="single" w:sz="4" w:space="0" w:color="auto"/>
              <w:left w:val="single" w:sz="4" w:space="0" w:color="auto"/>
              <w:bottom w:val="single" w:sz="4" w:space="0" w:color="auto"/>
              <w:right w:val="single" w:sz="4" w:space="0" w:color="auto"/>
            </w:tcBorders>
            <w:shd w:val="clear" w:color="auto" w:fill="D0CECE"/>
          </w:tcPr>
          <w:p w14:paraId="64CE1CB2" w14:textId="77777777" w:rsidR="000511F0" w:rsidRPr="00DA311A" w:rsidRDefault="000511F0" w:rsidP="00030A6C">
            <w:pPr>
              <w:pStyle w:val="TAH"/>
              <w:rPr>
                <w:rFonts w:ascii="Times New Roman" w:hAnsi="Times New Roman"/>
                <w:sz w:val="16"/>
                <w:szCs w:val="16"/>
                <w:lang w:eastAsia="zh-CN"/>
              </w:rPr>
            </w:pPr>
            <w:r w:rsidRPr="00DA311A">
              <w:rPr>
                <w:rFonts w:ascii="Times New Roman" w:hAnsi="Times New Roman"/>
                <w:sz w:val="16"/>
                <w:szCs w:val="16"/>
                <w:lang w:eastAsia="zh-CN"/>
              </w:rPr>
              <w:t xml:space="preserve">UE model parameters </w:t>
            </w:r>
          </w:p>
        </w:tc>
        <w:tc>
          <w:tcPr>
            <w:tcW w:w="7088" w:type="dxa"/>
            <w:gridSpan w:val="2"/>
            <w:tcBorders>
              <w:top w:val="single" w:sz="4" w:space="0" w:color="auto"/>
              <w:left w:val="single" w:sz="4" w:space="0" w:color="auto"/>
              <w:bottom w:val="single" w:sz="4" w:space="0" w:color="auto"/>
              <w:right w:val="single" w:sz="4" w:space="0" w:color="auto"/>
            </w:tcBorders>
            <w:shd w:val="clear" w:color="auto" w:fill="D0CECE"/>
          </w:tcPr>
          <w:p w14:paraId="0B4A2BC1" w14:textId="77777777" w:rsidR="000511F0" w:rsidRPr="00DA311A" w:rsidRDefault="000511F0" w:rsidP="00030A6C">
            <w:pPr>
              <w:pStyle w:val="TAH"/>
              <w:rPr>
                <w:rFonts w:ascii="Times New Roman" w:hAnsi="Times New Roman"/>
                <w:sz w:val="16"/>
                <w:szCs w:val="16"/>
                <w:lang w:eastAsia="zh-CN"/>
              </w:rPr>
            </w:pPr>
          </w:p>
        </w:tc>
      </w:tr>
      <w:tr w:rsidR="000511F0" w:rsidRPr="00DA311A" w14:paraId="46890C8F" w14:textId="77777777" w:rsidTr="00552DB5">
        <w:tc>
          <w:tcPr>
            <w:tcW w:w="2268" w:type="dxa"/>
            <w:tcBorders>
              <w:top w:val="single" w:sz="4" w:space="0" w:color="auto"/>
              <w:left w:val="single" w:sz="4" w:space="0" w:color="auto"/>
              <w:bottom w:val="single" w:sz="4" w:space="0" w:color="auto"/>
              <w:right w:val="single" w:sz="4" w:space="0" w:color="auto"/>
            </w:tcBorders>
            <w:vAlign w:val="center"/>
          </w:tcPr>
          <w:p w14:paraId="5AEB179F" w14:textId="77777777"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UE noise figure, dB</w:t>
            </w:r>
          </w:p>
        </w:tc>
        <w:tc>
          <w:tcPr>
            <w:tcW w:w="7088" w:type="dxa"/>
            <w:gridSpan w:val="2"/>
            <w:tcBorders>
              <w:top w:val="single" w:sz="4" w:space="0" w:color="auto"/>
              <w:left w:val="single" w:sz="4" w:space="0" w:color="auto"/>
              <w:bottom w:val="single" w:sz="4" w:space="0" w:color="auto"/>
              <w:right w:val="single" w:sz="4" w:space="0" w:color="auto"/>
            </w:tcBorders>
            <w:vAlign w:val="center"/>
          </w:tcPr>
          <w:p w14:paraId="06109DF9" w14:textId="495ABAE8"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9dB – Note 1</w:t>
            </w:r>
          </w:p>
        </w:tc>
      </w:tr>
      <w:tr w:rsidR="000511F0" w:rsidRPr="00DA311A" w14:paraId="36A7D1FA" w14:textId="77777777" w:rsidTr="00552DB5">
        <w:tc>
          <w:tcPr>
            <w:tcW w:w="2268" w:type="dxa"/>
            <w:tcBorders>
              <w:top w:val="single" w:sz="4" w:space="0" w:color="auto"/>
              <w:left w:val="single" w:sz="4" w:space="0" w:color="auto"/>
              <w:bottom w:val="single" w:sz="4" w:space="0" w:color="auto"/>
              <w:right w:val="single" w:sz="4" w:space="0" w:color="auto"/>
            </w:tcBorders>
          </w:tcPr>
          <w:p w14:paraId="12B39F25" w14:textId="77777777"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UE max. TX power, dBm</w:t>
            </w:r>
          </w:p>
        </w:tc>
        <w:tc>
          <w:tcPr>
            <w:tcW w:w="7088" w:type="dxa"/>
            <w:gridSpan w:val="2"/>
            <w:tcBorders>
              <w:top w:val="single" w:sz="4" w:space="0" w:color="auto"/>
              <w:left w:val="single" w:sz="4" w:space="0" w:color="auto"/>
              <w:bottom w:val="single" w:sz="4" w:space="0" w:color="auto"/>
              <w:right w:val="single" w:sz="4" w:space="0" w:color="auto"/>
            </w:tcBorders>
          </w:tcPr>
          <w:p w14:paraId="1574A342" w14:textId="43CB9F2B"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23dBm – Note 1</w:t>
            </w:r>
          </w:p>
        </w:tc>
      </w:tr>
      <w:tr w:rsidR="000511F0" w:rsidRPr="00DA311A" w14:paraId="43F18F00" w14:textId="77777777" w:rsidTr="00552DB5">
        <w:tc>
          <w:tcPr>
            <w:tcW w:w="2268" w:type="dxa"/>
            <w:tcBorders>
              <w:top w:val="single" w:sz="4" w:space="0" w:color="auto"/>
              <w:left w:val="single" w:sz="4" w:space="0" w:color="auto"/>
              <w:bottom w:val="single" w:sz="4" w:space="0" w:color="auto"/>
              <w:right w:val="single" w:sz="4" w:space="0" w:color="auto"/>
            </w:tcBorders>
            <w:vAlign w:val="center"/>
          </w:tcPr>
          <w:p w14:paraId="5F2F23BC" w14:textId="77777777"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UE antenna configuration</w:t>
            </w:r>
          </w:p>
        </w:tc>
        <w:tc>
          <w:tcPr>
            <w:tcW w:w="7088" w:type="dxa"/>
            <w:gridSpan w:val="2"/>
            <w:tcBorders>
              <w:top w:val="single" w:sz="4" w:space="0" w:color="auto"/>
              <w:left w:val="single" w:sz="4" w:space="0" w:color="auto"/>
              <w:bottom w:val="single" w:sz="4" w:space="0" w:color="auto"/>
              <w:right w:val="single" w:sz="4" w:space="0" w:color="auto"/>
            </w:tcBorders>
            <w:vAlign w:val="center"/>
          </w:tcPr>
          <w:p w14:paraId="48A3BCE6" w14:textId="77777777"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Panel model 1 – Note 1</w:t>
            </w:r>
          </w:p>
          <w:p w14:paraId="636C11BE" w14:textId="4C92978D" w:rsidR="000511F0" w:rsidRPr="00DA311A" w:rsidRDefault="000511F0" w:rsidP="00030A6C">
            <w:pPr>
              <w:pStyle w:val="TAL"/>
              <w:rPr>
                <w:rFonts w:ascii="Times New Roman" w:hAnsi="Times New Roman"/>
                <w:sz w:val="16"/>
                <w:szCs w:val="16"/>
              </w:rPr>
            </w:pPr>
            <w:r w:rsidRPr="00DA311A">
              <w:rPr>
                <w:rStyle w:val="normaltextrun"/>
                <w:rFonts w:ascii="Times New Roman" w:hAnsi="Times New Roman"/>
                <w:color w:val="181818"/>
                <w:sz w:val="16"/>
                <w:szCs w:val="16"/>
              </w:rPr>
              <w:t xml:space="preserve">Mg = 1, Ng = 1, P = 2, </w:t>
            </w:r>
            <w:proofErr w:type="spellStart"/>
            <w:r w:rsidRPr="00DA311A">
              <w:rPr>
                <w:rStyle w:val="spellingerror"/>
                <w:rFonts w:ascii="Times New Roman" w:hAnsi="Times New Roman"/>
                <w:color w:val="181818"/>
                <w:sz w:val="16"/>
                <w:szCs w:val="16"/>
              </w:rPr>
              <w:t>dH</w:t>
            </w:r>
            <w:proofErr w:type="spellEnd"/>
            <w:r w:rsidRPr="00DA311A">
              <w:rPr>
                <w:rStyle w:val="normaltextrun"/>
                <w:rFonts w:ascii="Times New Roman" w:hAnsi="Times New Roman"/>
                <w:color w:val="181818"/>
                <w:sz w:val="16"/>
                <w:szCs w:val="16"/>
              </w:rPr>
              <w:t xml:space="preserve"> = 0.5λ,</w:t>
            </w:r>
            <w:r w:rsidRPr="00DA311A">
              <w:rPr>
                <w:rFonts w:ascii="Times New Roman" w:hAnsi="Times New Roman"/>
                <w:color w:val="181818"/>
                <w:sz w:val="16"/>
                <w:szCs w:val="16"/>
              </w:rPr>
              <w:br/>
            </w:r>
            <w:r w:rsidRPr="00DA311A">
              <w:rPr>
                <w:rStyle w:val="normaltextrun"/>
                <w:rFonts w:ascii="Times New Roman" w:hAnsi="Times New Roman"/>
                <w:color w:val="181818"/>
                <w:sz w:val="16"/>
                <w:szCs w:val="16"/>
              </w:rPr>
              <w:t>(M, N, P, Mg, Ng) = (1, 2, 2, 1, 1)</w:t>
            </w:r>
          </w:p>
        </w:tc>
      </w:tr>
      <w:tr w:rsidR="000511F0" w:rsidRPr="00DA311A" w14:paraId="1FF98DAA" w14:textId="77777777" w:rsidTr="00552DB5">
        <w:tc>
          <w:tcPr>
            <w:tcW w:w="2268" w:type="dxa"/>
            <w:tcBorders>
              <w:top w:val="single" w:sz="4" w:space="0" w:color="auto"/>
              <w:left w:val="single" w:sz="4" w:space="0" w:color="auto"/>
              <w:bottom w:val="single" w:sz="4" w:space="0" w:color="auto"/>
              <w:right w:val="single" w:sz="4" w:space="0" w:color="auto"/>
            </w:tcBorders>
          </w:tcPr>
          <w:p w14:paraId="2507B8D6" w14:textId="77777777"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 xml:space="preserve">UE antenna radiation pattern </w:t>
            </w:r>
          </w:p>
        </w:tc>
        <w:tc>
          <w:tcPr>
            <w:tcW w:w="7088" w:type="dxa"/>
            <w:gridSpan w:val="2"/>
            <w:tcBorders>
              <w:top w:val="single" w:sz="4" w:space="0" w:color="auto"/>
              <w:left w:val="single" w:sz="4" w:space="0" w:color="auto"/>
              <w:bottom w:val="single" w:sz="4" w:space="0" w:color="auto"/>
              <w:right w:val="single" w:sz="4" w:space="0" w:color="auto"/>
            </w:tcBorders>
          </w:tcPr>
          <w:p w14:paraId="2F27ABE0" w14:textId="24E0170C"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Omni, 0dBi</w:t>
            </w:r>
          </w:p>
        </w:tc>
      </w:tr>
      <w:tr w:rsidR="00F93938" w:rsidRPr="00DA311A" w14:paraId="01135001" w14:textId="77777777" w:rsidTr="00030A6C">
        <w:tc>
          <w:tcPr>
            <w:tcW w:w="2268" w:type="dxa"/>
            <w:tcBorders>
              <w:top w:val="single" w:sz="4" w:space="0" w:color="auto"/>
              <w:left w:val="single" w:sz="4" w:space="0" w:color="auto"/>
              <w:bottom w:val="single" w:sz="4" w:space="0" w:color="auto"/>
              <w:right w:val="single" w:sz="4" w:space="0" w:color="auto"/>
            </w:tcBorders>
          </w:tcPr>
          <w:p w14:paraId="43BC6BB4"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PHY/link level abstraction</w:t>
            </w:r>
          </w:p>
        </w:tc>
        <w:tc>
          <w:tcPr>
            <w:tcW w:w="7088" w:type="dxa"/>
            <w:gridSpan w:val="2"/>
            <w:tcBorders>
              <w:top w:val="single" w:sz="4" w:space="0" w:color="auto"/>
              <w:left w:val="single" w:sz="4" w:space="0" w:color="auto"/>
              <w:bottom w:val="single" w:sz="4" w:space="0" w:color="auto"/>
              <w:right w:val="single" w:sz="4" w:space="0" w:color="auto"/>
            </w:tcBorders>
          </w:tcPr>
          <w:p w14:paraId="2E7CB408"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Explicit simulation of all links, individual parameters estimation is applied. Companies to provide description of applied algorithms for estimation of signal location parameters.</w:t>
            </w:r>
          </w:p>
        </w:tc>
      </w:tr>
      <w:tr w:rsidR="00F93938" w:rsidRPr="00DA311A" w14:paraId="157EACFD" w14:textId="77777777" w:rsidTr="00030A6C">
        <w:trPr>
          <w:trHeight w:val="1272"/>
        </w:trPr>
        <w:tc>
          <w:tcPr>
            <w:tcW w:w="2268" w:type="dxa"/>
            <w:tcBorders>
              <w:top w:val="single" w:sz="4" w:space="0" w:color="auto"/>
              <w:left w:val="single" w:sz="4" w:space="0" w:color="auto"/>
              <w:bottom w:val="single" w:sz="4" w:space="0" w:color="auto"/>
              <w:right w:val="single" w:sz="4" w:space="0" w:color="auto"/>
            </w:tcBorders>
          </w:tcPr>
          <w:p w14:paraId="5CF0F993"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Network synchronization</w:t>
            </w:r>
          </w:p>
        </w:tc>
        <w:tc>
          <w:tcPr>
            <w:tcW w:w="7088" w:type="dxa"/>
            <w:gridSpan w:val="2"/>
            <w:tcBorders>
              <w:top w:val="single" w:sz="4" w:space="0" w:color="auto"/>
              <w:left w:val="single" w:sz="4" w:space="0" w:color="auto"/>
              <w:bottom w:val="single" w:sz="4" w:space="0" w:color="auto"/>
              <w:right w:val="single" w:sz="4" w:space="0" w:color="auto"/>
            </w:tcBorders>
          </w:tcPr>
          <w:p w14:paraId="23A3539F"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xml:space="preserve">The network synchronization error, per UE dropping, is defined as a truncated Gaussian distribution of (T1 ns) </w:t>
            </w:r>
            <w:proofErr w:type="spellStart"/>
            <w:r w:rsidRPr="00DA311A">
              <w:rPr>
                <w:rFonts w:ascii="Times New Roman" w:hAnsi="Times New Roman"/>
                <w:sz w:val="16"/>
                <w:szCs w:val="16"/>
              </w:rPr>
              <w:t>rms</w:t>
            </w:r>
            <w:proofErr w:type="spellEnd"/>
            <w:r w:rsidRPr="00DA311A">
              <w:rPr>
                <w:rFonts w:ascii="Times New Roman" w:hAnsi="Times New Roman"/>
                <w:sz w:val="16"/>
                <w:szCs w:val="16"/>
              </w:rPr>
              <w:t xml:space="preserve"> values between an </w:t>
            </w:r>
            <w:proofErr w:type="spellStart"/>
            <w:r w:rsidRPr="00DA311A">
              <w:rPr>
                <w:rFonts w:ascii="Times New Roman" w:hAnsi="Times New Roman"/>
                <w:sz w:val="16"/>
                <w:szCs w:val="16"/>
              </w:rPr>
              <w:t>eNB</w:t>
            </w:r>
            <w:proofErr w:type="spellEnd"/>
            <w:r w:rsidRPr="00DA311A">
              <w:rPr>
                <w:rFonts w:ascii="Times New Roman" w:hAnsi="Times New Roman"/>
                <w:sz w:val="16"/>
                <w:szCs w:val="16"/>
              </w:rPr>
              <w:t xml:space="preserve"> and a timing reference source which is assumed to have perfect timing, subject to a largest timing difference of T2 ns, where T2 = 2*T1</w:t>
            </w:r>
          </w:p>
          <w:p w14:paraId="4BCBCA2F"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w:t>
            </w:r>
            <w:r w:rsidRPr="00DA311A">
              <w:rPr>
                <w:rFonts w:ascii="Times New Roman" w:hAnsi="Times New Roman"/>
                <w:sz w:val="16"/>
                <w:szCs w:val="16"/>
              </w:rPr>
              <w:tab/>
              <w:t>That is, the range of timing errors is [-T2, T2]</w:t>
            </w:r>
          </w:p>
          <w:p w14:paraId="64185B97"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w:t>
            </w:r>
            <w:r w:rsidRPr="00DA311A">
              <w:rPr>
                <w:rFonts w:ascii="Times New Roman" w:hAnsi="Times New Roman"/>
                <w:sz w:val="16"/>
                <w:szCs w:val="16"/>
              </w:rPr>
              <w:tab/>
              <w:t>T1:</w:t>
            </w:r>
            <w:r w:rsidRPr="00DA311A">
              <w:rPr>
                <w:rFonts w:ascii="Times New Roman" w:hAnsi="Times New Roman"/>
                <w:sz w:val="16"/>
                <w:szCs w:val="16"/>
              </w:rPr>
              <w:tab/>
              <w:t>0ns (perfectly synchronized), 50ns (Optional)</w:t>
            </w:r>
          </w:p>
        </w:tc>
      </w:tr>
      <w:tr w:rsidR="00F93938" w:rsidRPr="00DA311A" w14:paraId="11A20690" w14:textId="77777777" w:rsidTr="00030A6C">
        <w:tc>
          <w:tcPr>
            <w:tcW w:w="2268" w:type="dxa"/>
            <w:tcBorders>
              <w:top w:val="single" w:sz="4" w:space="0" w:color="auto"/>
              <w:left w:val="single" w:sz="4" w:space="0" w:color="auto"/>
              <w:bottom w:val="single" w:sz="4" w:space="0" w:color="auto"/>
              <w:right w:val="single" w:sz="4" w:space="0" w:color="auto"/>
            </w:tcBorders>
          </w:tcPr>
          <w:p w14:paraId="37BF266D" w14:textId="77777777" w:rsidR="00F93938" w:rsidRPr="00DA311A" w:rsidRDefault="00F93938" w:rsidP="00030A6C">
            <w:pPr>
              <w:pStyle w:val="TAL"/>
              <w:rPr>
                <w:rFonts w:ascii="Times New Roman" w:hAnsi="Times New Roman"/>
                <w:sz w:val="16"/>
                <w:szCs w:val="16"/>
              </w:rPr>
            </w:pPr>
            <w:r w:rsidRPr="00DA311A">
              <w:rPr>
                <w:rFonts w:ascii="Times New Roman" w:hAnsi="Times New Roman"/>
                <w:color w:val="00000A"/>
                <w:sz w:val="16"/>
                <w:szCs w:val="16"/>
                <w:lang w:val="en-US" w:eastAsia="zh-CN"/>
              </w:rPr>
              <w:t>UE/</w:t>
            </w:r>
            <w:proofErr w:type="spellStart"/>
            <w:r w:rsidRPr="00DA311A">
              <w:rPr>
                <w:rFonts w:ascii="Times New Roman" w:hAnsi="Times New Roman"/>
                <w:color w:val="00000A"/>
                <w:sz w:val="16"/>
                <w:szCs w:val="16"/>
                <w:lang w:val="en-US" w:eastAsia="zh-CN"/>
              </w:rPr>
              <w:t>gNB</w:t>
            </w:r>
            <w:proofErr w:type="spellEnd"/>
            <w:r w:rsidRPr="00DA311A">
              <w:rPr>
                <w:rFonts w:ascii="Times New Roman" w:hAnsi="Times New Roman"/>
                <w:color w:val="00000A"/>
                <w:sz w:val="16"/>
                <w:szCs w:val="16"/>
                <w:lang w:val="en-US" w:eastAsia="zh-CN"/>
              </w:rPr>
              <w:t xml:space="preserve"> RX and TX timing error</w:t>
            </w:r>
          </w:p>
        </w:tc>
        <w:tc>
          <w:tcPr>
            <w:tcW w:w="7088" w:type="dxa"/>
            <w:gridSpan w:val="2"/>
            <w:tcBorders>
              <w:top w:val="single" w:sz="4" w:space="0" w:color="auto"/>
              <w:left w:val="single" w:sz="4" w:space="0" w:color="auto"/>
              <w:bottom w:val="single" w:sz="4" w:space="0" w:color="auto"/>
              <w:right w:val="single" w:sz="4" w:space="0" w:color="auto"/>
            </w:tcBorders>
          </w:tcPr>
          <w:p w14:paraId="3B31E622" w14:textId="77777777" w:rsidR="00F93938" w:rsidRPr="00DA311A" w:rsidRDefault="00F93938" w:rsidP="00030A6C">
            <w:pPr>
              <w:pStyle w:val="TAL"/>
              <w:rPr>
                <w:rFonts w:ascii="Times New Roman" w:hAnsi="Times New Roman"/>
                <w:szCs w:val="18"/>
                <w:lang w:val="en-US" w:eastAsia="zh-CN"/>
              </w:rPr>
            </w:pPr>
            <w:r w:rsidRPr="00DA311A">
              <w:rPr>
                <w:rFonts w:ascii="Times New Roman" w:hAnsi="Times New Roman"/>
                <w:szCs w:val="18"/>
                <w:lang w:val="en-US" w:eastAsia="zh-CN"/>
              </w:rPr>
              <w:t>(Optional) The UE/</w:t>
            </w:r>
            <w:proofErr w:type="spellStart"/>
            <w:r w:rsidRPr="00DA311A">
              <w:rPr>
                <w:rFonts w:ascii="Times New Roman" w:hAnsi="Times New Roman"/>
                <w:szCs w:val="18"/>
                <w:lang w:val="en-US" w:eastAsia="zh-CN"/>
              </w:rPr>
              <w:t>gNB</w:t>
            </w:r>
            <w:proofErr w:type="spellEnd"/>
            <w:r w:rsidRPr="00DA311A">
              <w:rPr>
                <w:rFonts w:ascii="Times New Roman" w:hAnsi="Times New Roman"/>
                <w:szCs w:val="18"/>
                <w:lang w:val="en-US" w:eastAsia="zh-CN"/>
              </w:rPr>
              <w:t xml:space="preserve"> RX and TX timing error, in FR1/FR2, can be modeled as a truncated Gaussian distribution with zero mean and standard deviation of T1 ns, with truncation of the distribution to the [-T2, T2] range, and with T2=2*T1:</w:t>
            </w:r>
          </w:p>
          <w:p w14:paraId="04568B95" w14:textId="77777777" w:rsidR="00F93938" w:rsidRPr="00DA311A" w:rsidRDefault="00F93938" w:rsidP="00030A6C">
            <w:pPr>
              <w:pStyle w:val="B1"/>
              <w:spacing w:after="0"/>
              <w:rPr>
                <w:sz w:val="18"/>
                <w:szCs w:val="18"/>
                <w:lang w:val="en-US" w:eastAsia="zh-CN"/>
              </w:rPr>
            </w:pPr>
            <w:r w:rsidRPr="00DA311A">
              <w:rPr>
                <w:sz w:val="18"/>
                <w:szCs w:val="18"/>
                <w:lang w:val="en-US" w:eastAsia="zh-CN"/>
              </w:rPr>
              <w:t>-</w:t>
            </w:r>
            <w:r w:rsidRPr="00DA311A">
              <w:rPr>
                <w:sz w:val="18"/>
                <w:szCs w:val="18"/>
                <w:lang w:val="en-US" w:eastAsia="zh-CN"/>
              </w:rPr>
              <w:tab/>
              <w:t xml:space="preserve">T1: X ns for </w:t>
            </w:r>
            <w:proofErr w:type="spellStart"/>
            <w:r w:rsidRPr="00DA311A">
              <w:rPr>
                <w:sz w:val="18"/>
                <w:szCs w:val="18"/>
                <w:lang w:val="en-US" w:eastAsia="zh-CN"/>
              </w:rPr>
              <w:t>gNB</w:t>
            </w:r>
            <w:proofErr w:type="spellEnd"/>
            <w:r w:rsidRPr="00DA311A">
              <w:rPr>
                <w:sz w:val="18"/>
                <w:szCs w:val="18"/>
                <w:lang w:val="en-US" w:eastAsia="zh-CN"/>
              </w:rPr>
              <w:t xml:space="preserve"> and Y ns for UE</w:t>
            </w:r>
          </w:p>
          <w:p w14:paraId="073595D2" w14:textId="77777777" w:rsidR="00F93938" w:rsidRPr="00DA311A" w:rsidRDefault="00F93938" w:rsidP="00030A6C">
            <w:pPr>
              <w:pStyle w:val="B1"/>
              <w:spacing w:after="0"/>
              <w:rPr>
                <w:sz w:val="18"/>
                <w:szCs w:val="18"/>
                <w:lang w:val="en-US" w:eastAsia="zh-CN"/>
              </w:rPr>
            </w:pPr>
            <w:r w:rsidRPr="00DA311A">
              <w:rPr>
                <w:sz w:val="18"/>
                <w:szCs w:val="18"/>
                <w:lang w:val="en-US" w:eastAsia="zh-CN"/>
              </w:rPr>
              <w:t>-</w:t>
            </w:r>
            <w:r w:rsidRPr="00DA311A">
              <w:rPr>
                <w:sz w:val="18"/>
                <w:szCs w:val="18"/>
                <w:lang w:val="en-US" w:eastAsia="zh-CN"/>
              </w:rPr>
              <w:tab/>
              <w:t xml:space="preserve">X and Y are up to sources  </w:t>
            </w:r>
          </w:p>
          <w:p w14:paraId="2DC13FBB" w14:textId="77777777" w:rsidR="00F93938" w:rsidRPr="00DA311A" w:rsidRDefault="00F93938" w:rsidP="00030A6C">
            <w:pPr>
              <w:pStyle w:val="B1"/>
              <w:spacing w:after="0"/>
              <w:rPr>
                <w:sz w:val="18"/>
                <w:szCs w:val="18"/>
                <w:lang w:val="en-US" w:eastAsia="zh-CN"/>
              </w:rPr>
            </w:pPr>
            <w:r w:rsidRPr="00DA311A">
              <w:rPr>
                <w:rFonts w:eastAsia="MS Mincho"/>
                <w:sz w:val="18"/>
                <w:szCs w:val="18"/>
                <w:lang w:val="en-US" w:eastAsia="ja-JP"/>
              </w:rPr>
              <w:t>-</w:t>
            </w:r>
            <w:r w:rsidRPr="00DA311A">
              <w:rPr>
                <w:rFonts w:eastAsia="MS Mincho"/>
                <w:sz w:val="18"/>
                <w:szCs w:val="18"/>
                <w:lang w:val="en-US" w:eastAsia="ja-JP"/>
              </w:rPr>
              <w:tab/>
              <w:t>Note: RX and TX timing errors are generated per panel independently</w:t>
            </w:r>
          </w:p>
          <w:p w14:paraId="69B6A360" w14:textId="77777777" w:rsidR="00F93938" w:rsidRPr="00DA311A" w:rsidRDefault="00F93938" w:rsidP="00030A6C">
            <w:pPr>
              <w:pStyle w:val="TAL"/>
              <w:rPr>
                <w:rFonts w:ascii="Times New Roman" w:hAnsi="Times New Roman"/>
                <w:szCs w:val="18"/>
              </w:rPr>
            </w:pPr>
          </w:p>
          <w:p w14:paraId="1EA68DCB" w14:textId="77777777" w:rsidR="00F93938" w:rsidRPr="00DA311A" w:rsidRDefault="00F93938" w:rsidP="00030A6C">
            <w:pPr>
              <w:pStyle w:val="TAL"/>
              <w:rPr>
                <w:rFonts w:ascii="Times New Roman" w:hAnsi="Times New Roman"/>
                <w:szCs w:val="18"/>
              </w:rPr>
            </w:pPr>
            <w:r w:rsidRPr="00DA311A">
              <w:rPr>
                <w:rFonts w:ascii="Times New Roman" w:hAnsi="Times New Roman"/>
                <w:szCs w:val="18"/>
              </w:rPr>
              <w:t xml:space="preserve">Apply the timing errors as follows: </w:t>
            </w:r>
          </w:p>
          <w:p w14:paraId="769A5825" w14:textId="77777777" w:rsidR="00F93938" w:rsidRPr="00DA311A" w:rsidRDefault="00F93938" w:rsidP="00030A6C">
            <w:pPr>
              <w:pStyle w:val="B1"/>
              <w:spacing w:after="0"/>
              <w:rPr>
                <w:sz w:val="18"/>
                <w:szCs w:val="18"/>
              </w:rPr>
            </w:pPr>
            <w:r w:rsidRPr="00DA311A">
              <w:rPr>
                <w:sz w:val="18"/>
                <w:szCs w:val="18"/>
              </w:rPr>
              <w:t>-</w:t>
            </w:r>
            <w:r w:rsidRPr="00DA311A">
              <w:rPr>
                <w:sz w:val="18"/>
                <w:szCs w:val="18"/>
              </w:rPr>
              <w:tab/>
              <w:t xml:space="preserve">For each UE drop, </w:t>
            </w:r>
          </w:p>
          <w:p w14:paraId="1A347483" w14:textId="77777777" w:rsidR="00F93938" w:rsidRPr="00DA311A" w:rsidRDefault="00F93938" w:rsidP="00030A6C">
            <w:pPr>
              <w:pStyle w:val="B2"/>
              <w:spacing w:after="0"/>
              <w:rPr>
                <w:sz w:val="18"/>
                <w:szCs w:val="18"/>
              </w:rPr>
            </w:pPr>
            <w:r w:rsidRPr="00DA311A">
              <w:rPr>
                <w:sz w:val="18"/>
                <w:szCs w:val="18"/>
              </w:rPr>
              <w:t>-</w:t>
            </w:r>
            <w:r w:rsidRPr="00DA311A">
              <w:rPr>
                <w:sz w:val="18"/>
                <w:szCs w:val="18"/>
              </w:rPr>
              <w:tab/>
              <w:t>For each panel (in case of multiple panels)</w:t>
            </w:r>
          </w:p>
          <w:p w14:paraId="69667CCF" w14:textId="77777777" w:rsidR="00F93938" w:rsidRPr="00DA311A" w:rsidRDefault="00F93938" w:rsidP="00030A6C">
            <w:pPr>
              <w:pStyle w:val="B3"/>
              <w:spacing w:after="0"/>
              <w:rPr>
                <w:sz w:val="18"/>
                <w:szCs w:val="18"/>
              </w:rPr>
            </w:pPr>
            <w:r w:rsidRPr="00DA311A">
              <w:rPr>
                <w:sz w:val="18"/>
                <w:szCs w:val="18"/>
              </w:rPr>
              <w:t>-</w:t>
            </w:r>
            <w:r w:rsidRPr="00DA311A">
              <w:rPr>
                <w:sz w:val="18"/>
                <w:szCs w:val="18"/>
              </w:rPr>
              <w:tab/>
              <w:t>Draw a random sample for the Tx error according to [-2*Y</w:t>
            </w:r>
            <w:proofErr w:type="gramStart"/>
            <w:r w:rsidRPr="00DA311A">
              <w:rPr>
                <w:sz w:val="18"/>
                <w:szCs w:val="18"/>
              </w:rPr>
              <w:t>,2</w:t>
            </w:r>
            <w:proofErr w:type="gramEnd"/>
            <w:r w:rsidRPr="00DA311A">
              <w:rPr>
                <w:sz w:val="18"/>
                <w:szCs w:val="18"/>
              </w:rPr>
              <w:t xml:space="preserve">*Y] and another random sample for the Rx error according to the same [-2*Y,2*Y] distribution. </w:t>
            </w:r>
          </w:p>
          <w:p w14:paraId="1BCF0C62" w14:textId="77777777" w:rsidR="00F93938" w:rsidRPr="00DA311A" w:rsidRDefault="00F93938" w:rsidP="00030A6C">
            <w:pPr>
              <w:pStyle w:val="B1"/>
              <w:spacing w:after="0"/>
              <w:rPr>
                <w:sz w:val="18"/>
                <w:szCs w:val="18"/>
              </w:rPr>
            </w:pPr>
            <w:r w:rsidRPr="00DA311A">
              <w:rPr>
                <w:sz w:val="18"/>
                <w:szCs w:val="18"/>
              </w:rPr>
              <w:t>-</w:t>
            </w:r>
            <w:r w:rsidRPr="00DA311A">
              <w:rPr>
                <w:sz w:val="18"/>
                <w:szCs w:val="18"/>
              </w:rPr>
              <w:tab/>
              <w:t xml:space="preserve">For each </w:t>
            </w:r>
            <w:proofErr w:type="spellStart"/>
            <w:r w:rsidRPr="00DA311A">
              <w:rPr>
                <w:sz w:val="18"/>
                <w:szCs w:val="18"/>
              </w:rPr>
              <w:t>gNB</w:t>
            </w:r>
            <w:proofErr w:type="spellEnd"/>
            <w:r w:rsidRPr="00DA311A">
              <w:rPr>
                <w:sz w:val="18"/>
                <w:szCs w:val="18"/>
              </w:rPr>
              <w:t xml:space="preserve"> </w:t>
            </w:r>
          </w:p>
          <w:p w14:paraId="711AD6C1" w14:textId="77777777" w:rsidR="00F93938" w:rsidRPr="00DA311A" w:rsidRDefault="00F93938" w:rsidP="00030A6C">
            <w:pPr>
              <w:pStyle w:val="B2"/>
              <w:spacing w:after="0"/>
              <w:rPr>
                <w:sz w:val="18"/>
                <w:szCs w:val="18"/>
              </w:rPr>
            </w:pPr>
            <w:r w:rsidRPr="00DA311A">
              <w:rPr>
                <w:sz w:val="18"/>
                <w:szCs w:val="18"/>
              </w:rPr>
              <w:t>-</w:t>
            </w:r>
            <w:r w:rsidRPr="00DA311A">
              <w:rPr>
                <w:sz w:val="18"/>
                <w:szCs w:val="18"/>
              </w:rPr>
              <w:tab/>
              <w:t>For each panel (in case of multiple panels)</w:t>
            </w:r>
          </w:p>
          <w:p w14:paraId="2DAD8B12" w14:textId="77777777" w:rsidR="00F93938" w:rsidRPr="00DA311A" w:rsidRDefault="00F93938" w:rsidP="00030A6C">
            <w:pPr>
              <w:pStyle w:val="B3"/>
              <w:spacing w:after="0"/>
              <w:rPr>
                <w:sz w:val="18"/>
                <w:szCs w:val="18"/>
              </w:rPr>
            </w:pPr>
            <w:r w:rsidRPr="00DA311A">
              <w:rPr>
                <w:sz w:val="18"/>
                <w:szCs w:val="18"/>
              </w:rPr>
              <w:t>-</w:t>
            </w:r>
            <w:r w:rsidRPr="00DA311A">
              <w:rPr>
                <w:sz w:val="18"/>
                <w:szCs w:val="18"/>
              </w:rPr>
              <w:tab/>
              <w:t>Draw a random sample for the Tx error according to [-2*X</w:t>
            </w:r>
            <w:proofErr w:type="gramStart"/>
            <w:r w:rsidRPr="00DA311A">
              <w:rPr>
                <w:sz w:val="18"/>
                <w:szCs w:val="18"/>
              </w:rPr>
              <w:t>,2</w:t>
            </w:r>
            <w:proofErr w:type="gramEnd"/>
            <w:r w:rsidRPr="00DA311A">
              <w:rPr>
                <w:sz w:val="18"/>
                <w:szCs w:val="18"/>
              </w:rPr>
              <w:t xml:space="preserve">*X] and another random sample for the Rx error according to the same [-2*X,2*X] distribution. </w:t>
            </w:r>
          </w:p>
          <w:p w14:paraId="75BD0D2C" w14:textId="77777777" w:rsidR="00F93938" w:rsidRPr="00DA311A" w:rsidRDefault="00F93938" w:rsidP="00030A6C">
            <w:pPr>
              <w:pStyle w:val="B1"/>
              <w:spacing w:after="0"/>
              <w:rPr>
                <w:sz w:val="18"/>
                <w:szCs w:val="18"/>
              </w:rPr>
            </w:pPr>
            <w:r w:rsidRPr="00DA311A">
              <w:rPr>
                <w:sz w:val="18"/>
                <w:szCs w:val="18"/>
              </w:rPr>
              <w:t>-</w:t>
            </w:r>
            <w:r w:rsidRPr="00DA311A">
              <w:rPr>
                <w:sz w:val="18"/>
                <w:szCs w:val="18"/>
              </w:rPr>
              <w:tab/>
              <w:t>Any additional Time varying aspects of the timing errors, if simulated, can be left up to each company to report.</w:t>
            </w:r>
          </w:p>
          <w:p w14:paraId="70AF56CE" w14:textId="77777777" w:rsidR="00F93938" w:rsidRPr="00DA311A" w:rsidRDefault="00F93938" w:rsidP="00030A6C">
            <w:pPr>
              <w:pStyle w:val="B1"/>
              <w:spacing w:after="0"/>
              <w:rPr>
                <w:sz w:val="18"/>
                <w:szCs w:val="18"/>
              </w:rPr>
            </w:pPr>
            <w:r w:rsidRPr="00DA311A">
              <w:rPr>
                <w:sz w:val="18"/>
                <w:szCs w:val="18"/>
              </w:rPr>
              <w:t>-</w:t>
            </w:r>
            <w:r w:rsidRPr="00DA311A">
              <w:rPr>
                <w:sz w:val="18"/>
                <w:szCs w:val="18"/>
              </w:rPr>
              <w:tab/>
              <w:t>For UE evaluation assumptions in FR2, it is assumed that the UE can receive or transmit at most from one panel at a time with a panel activation delay of 0ms.</w:t>
            </w:r>
          </w:p>
        </w:tc>
      </w:tr>
      <w:tr w:rsidR="00F93938" w:rsidRPr="00DA311A" w14:paraId="4D1E09DB" w14:textId="77777777" w:rsidTr="00030A6C">
        <w:tc>
          <w:tcPr>
            <w:tcW w:w="9356" w:type="dxa"/>
            <w:gridSpan w:val="3"/>
            <w:tcBorders>
              <w:top w:val="single" w:sz="4" w:space="0" w:color="auto"/>
              <w:left w:val="single" w:sz="4" w:space="0" w:color="auto"/>
              <w:bottom w:val="single" w:sz="4" w:space="0" w:color="auto"/>
              <w:right w:val="single" w:sz="4" w:space="0" w:color="auto"/>
            </w:tcBorders>
          </w:tcPr>
          <w:p w14:paraId="0FE2812E" w14:textId="77777777" w:rsidR="00F93938" w:rsidRPr="00DA311A" w:rsidRDefault="00F93938" w:rsidP="00030A6C">
            <w:pPr>
              <w:pStyle w:val="TAN"/>
              <w:rPr>
                <w:rFonts w:ascii="Times New Roman" w:hAnsi="Times New Roman"/>
                <w:sz w:val="16"/>
                <w:szCs w:val="16"/>
              </w:rPr>
            </w:pPr>
            <w:r w:rsidRPr="00DA311A">
              <w:rPr>
                <w:rFonts w:ascii="Times New Roman" w:hAnsi="Times New Roman"/>
                <w:sz w:val="16"/>
                <w:szCs w:val="16"/>
              </w:rPr>
              <w:t>Note 1:</w:t>
            </w:r>
            <w:r w:rsidRPr="00DA311A">
              <w:rPr>
                <w:rFonts w:ascii="Times New Roman" w:eastAsia="Malgun Gothic" w:hAnsi="Times New Roman"/>
                <w:sz w:val="16"/>
                <w:szCs w:val="16"/>
                <w:lang w:eastAsia="ko-KR"/>
              </w:rPr>
              <w:t xml:space="preserve"> </w:t>
            </w:r>
            <w:r w:rsidRPr="00DA311A">
              <w:rPr>
                <w:rFonts w:ascii="Times New Roman" w:eastAsia="Malgun Gothic" w:hAnsi="Times New Roman"/>
                <w:sz w:val="16"/>
                <w:szCs w:val="16"/>
                <w:lang w:eastAsia="ko-KR"/>
              </w:rPr>
              <w:tab/>
            </w:r>
            <w:r w:rsidRPr="00DA311A">
              <w:rPr>
                <w:rFonts w:ascii="Times New Roman" w:hAnsi="Times New Roman"/>
                <w:sz w:val="16"/>
                <w:szCs w:val="16"/>
              </w:rPr>
              <w:t>According to TR 38.802</w:t>
            </w:r>
          </w:p>
          <w:p w14:paraId="7F828465" w14:textId="77777777" w:rsidR="00F93938" w:rsidRPr="00DA311A" w:rsidRDefault="00F93938" w:rsidP="00030A6C">
            <w:pPr>
              <w:pStyle w:val="TAN"/>
              <w:rPr>
                <w:rFonts w:ascii="Times New Roman" w:hAnsi="Times New Roman"/>
                <w:sz w:val="16"/>
                <w:szCs w:val="16"/>
              </w:rPr>
            </w:pPr>
            <w:r w:rsidRPr="00DA311A">
              <w:rPr>
                <w:rFonts w:ascii="Times New Roman" w:hAnsi="Times New Roman"/>
                <w:sz w:val="16"/>
                <w:szCs w:val="16"/>
              </w:rPr>
              <w:t>Note 2:</w:t>
            </w:r>
            <w:r w:rsidRPr="00DA311A">
              <w:rPr>
                <w:rFonts w:ascii="Times New Roman" w:eastAsia="Malgun Gothic" w:hAnsi="Times New Roman"/>
                <w:sz w:val="16"/>
                <w:szCs w:val="16"/>
                <w:lang w:eastAsia="ko-KR"/>
              </w:rPr>
              <w:t xml:space="preserve"> </w:t>
            </w:r>
            <w:r w:rsidRPr="00DA311A">
              <w:rPr>
                <w:rFonts w:ascii="Times New Roman" w:eastAsia="Malgun Gothic" w:hAnsi="Times New Roman"/>
                <w:sz w:val="16"/>
                <w:szCs w:val="16"/>
                <w:lang w:eastAsia="ko-KR"/>
              </w:rPr>
              <w:tab/>
            </w:r>
            <w:r w:rsidRPr="00DA311A">
              <w:rPr>
                <w:rFonts w:ascii="Times New Roman" w:hAnsi="Times New Roman"/>
                <w:sz w:val="16"/>
                <w:szCs w:val="16"/>
              </w:rPr>
              <w:t>According to TR 38.901</w:t>
            </w:r>
          </w:p>
        </w:tc>
      </w:tr>
    </w:tbl>
    <w:p w14:paraId="146CF772" w14:textId="77777777" w:rsidR="00F93938" w:rsidRPr="00DA311A" w:rsidRDefault="00F93938" w:rsidP="00F93938"/>
    <w:p w14:paraId="335D7E92" w14:textId="77777777" w:rsidR="00F93938" w:rsidRPr="00DA311A" w:rsidRDefault="00F93938" w:rsidP="00F93938">
      <w:pPr>
        <w:pStyle w:val="TH"/>
        <w:rPr>
          <w:rFonts w:ascii="Times New Roman" w:hAnsi="Times New Roman"/>
        </w:rPr>
      </w:pPr>
      <w:r w:rsidRPr="00DA311A">
        <w:rPr>
          <w:rFonts w:ascii="Times New Roman" w:hAnsi="Times New Roman"/>
        </w:rPr>
        <w:lastRenderedPageBreak/>
        <w:t xml:space="preserve">Table 6.1-1: Parameters common to </w:t>
      </w:r>
      <w:proofErr w:type="spellStart"/>
      <w:proofErr w:type="gramStart"/>
      <w:r w:rsidRPr="00DA311A">
        <w:rPr>
          <w:rFonts w:ascii="Times New Roman" w:hAnsi="Times New Roman"/>
        </w:rPr>
        <w:t>InF</w:t>
      </w:r>
      <w:proofErr w:type="spellEnd"/>
      <w:proofErr w:type="gramEnd"/>
      <w:r w:rsidRPr="00DA311A">
        <w:rPr>
          <w:rFonts w:ascii="Times New Roman" w:hAnsi="Times New Roman"/>
        </w:rPr>
        <w:t xml:space="preserve"> scenarios</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226"/>
        <w:gridCol w:w="7386"/>
      </w:tblGrid>
      <w:tr w:rsidR="000511F0" w:rsidRPr="00DA311A" w14:paraId="27A1FCB7" w14:textId="77777777" w:rsidTr="00552DB5">
        <w:trPr>
          <w:trHeight w:val="231"/>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24CD7CAF" w14:textId="77777777" w:rsidR="000511F0" w:rsidRPr="00DA311A" w:rsidRDefault="000511F0" w:rsidP="00030A6C">
            <w:pPr>
              <w:pStyle w:val="TAH"/>
              <w:rPr>
                <w:rFonts w:ascii="Times New Roman" w:hAnsi="Times New Roman"/>
                <w:sz w:val="16"/>
                <w:szCs w:val="16"/>
                <w:lang w:eastAsia="zh-CN"/>
              </w:rPr>
            </w:pPr>
            <w:r w:rsidRPr="00DA311A">
              <w:rPr>
                <w:rFonts w:ascii="Times New Roman" w:hAnsi="Times New Roman"/>
                <w:sz w:val="16"/>
                <w:szCs w:val="16"/>
              </w:rPr>
              <w:t xml:space="preserve"> </w:t>
            </w:r>
          </w:p>
        </w:tc>
        <w:tc>
          <w:tcPr>
            <w:tcW w:w="7386" w:type="dxa"/>
            <w:tcBorders>
              <w:top w:val="single" w:sz="4" w:space="0" w:color="auto"/>
              <w:left w:val="single" w:sz="4" w:space="0" w:color="auto"/>
              <w:bottom w:val="single" w:sz="4" w:space="0" w:color="auto"/>
              <w:right w:val="single" w:sz="4" w:space="0" w:color="auto"/>
            </w:tcBorders>
          </w:tcPr>
          <w:p w14:paraId="60CCB0A8" w14:textId="05BB0929" w:rsidR="000511F0" w:rsidRPr="00DA311A" w:rsidRDefault="000511F0" w:rsidP="00030A6C">
            <w:pPr>
              <w:pStyle w:val="TAH"/>
              <w:rPr>
                <w:rFonts w:ascii="Times New Roman" w:hAnsi="Times New Roman"/>
                <w:sz w:val="16"/>
                <w:szCs w:val="16"/>
                <w:lang w:eastAsia="zh-CN"/>
              </w:rPr>
            </w:pPr>
            <w:r w:rsidRPr="00DA311A">
              <w:rPr>
                <w:rFonts w:ascii="Times New Roman" w:hAnsi="Times New Roman"/>
                <w:sz w:val="16"/>
                <w:szCs w:val="16"/>
                <w:lang w:eastAsia="zh-CN"/>
              </w:rPr>
              <w:t xml:space="preserve">FR1 Specific Values </w:t>
            </w:r>
          </w:p>
        </w:tc>
      </w:tr>
      <w:tr w:rsidR="000511F0" w:rsidRPr="00DA311A" w14:paraId="5E443289" w14:textId="77777777" w:rsidTr="00552DB5">
        <w:trPr>
          <w:trHeight w:val="25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0C68D09A" w14:textId="77777777" w:rsidR="000511F0" w:rsidRPr="00DA311A" w:rsidRDefault="000511F0" w:rsidP="00030A6C">
            <w:pPr>
              <w:pStyle w:val="TAH"/>
              <w:rPr>
                <w:rFonts w:ascii="Times New Roman" w:hAnsi="Times New Roman"/>
                <w:b w:val="0"/>
                <w:sz w:val="16"/>
                <w:szCs w:val="16"/>
                <w:lang w:eastAsia="zh-CN"/>
              </w:rPr>
            </w:pPr>
            <w:r w:rsidRPr="00DA311A">
              <w:rPr>
                <w:rFonts w:ascii="Times New Roman" w:hAnsi="Times New Roman"/>
                <w:b w:val="0"/>
                <w:sz w:val="16"/>
                <w:szCs w:val="16"/>
                <w:lang w:eastAsia="zh-CN"/>
              </w:rPr>
              <w:t>Channel model</w:t>
            </w:r>
          </w:p>
        </w:tc>
        <w:tc>
          <w:tcPr>
            <w:tcW w:w="7386" w:type="dxa"/>
            <w:tcBorders>
              <w:top w:val="single" w:sz="4" w:space="0" w:color="auto"/>
              <w:left w:val="single" w:sz="4" w:space="0" w:color="auto"/>
              <w:bottom w:val="single" w:sz="4" w:space="0" w:color="auto"/>
              <w:right w:val="single" w:sz="4" w:space="0" w:color="auto"/>
            </w:tcBorders>
          </w:tcPr>
          <w:p w14:paraId="1442B5C6" w14:textId="5DFE51E4" w:rsidR="000511F0" w:rsidRPr="00DA311A" w:rsidRDefault="000511F0" w:rsidP="00030A6C">
            <w:pPr>
              <w:pStyle w:val="TAH"/>
              <w:jc w:val="left"/>
              <w:rPr>
                <w:rFonts w:ascii="Times New Roman" w:hAnsi="Times New Roman"/>
                <w:b w:val="0"/>
                <w:sz w:val="16"/>
                <w:szCs w:val="16"/>
                <w:lang w:val="de-DE" w:eastAsia="zh-CN"/>
              </w:rPr>
            </w:pPr>
            <w:r w:rsidRPr="00DA311A">
              <w:rPr>
                <w:rFonts w:ascii="Times New Roman" w:hAnsi="Times New Roman"/>
                <w:b w:val="0"/>
                <w:sz w:val="16"/>
                <w:szCs w:val="16"/>
                <w:lang w:val="de-DE" w:eastAsia="zh-CN"/>
              </w:rPr>
              <w:t>InF-SH</w:t>
            </w:r>
          </w:p>
        </w:tc>
      </w:tr>
      <w:tr w:rsidR="00F93938" w:rsidRPr="00DA311A" w14:paraId="4DC0A7FC" w14:textId="77777777" w:rsidTr="00030A6C">
        <w:trPr>
          <w:trHeight w:val="1468"/>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7953A827"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xml:space="preserve">Layout </w:t>
            </w:r>
          </w:p>
        </w:tc>
        <w:tc>
          <w:tcPr>
            <w:tcW w:w="1226" w:type="dxa"/>
            <w:tcBorders>
              <w:top w:val="single" w:sz="4" w:space="0" w:color="auto"/>
              <w:left w:val="single" w:sz="4" w:space="0" w:color="auto"/>
              <w:bottom w:val="single" w:sz="4" w:space="0" w:color="auto"/>
              <w:right w:val="single" w:sz="4" w:space="0" w:color="auto"/>
            </w:tcBorders>
            <w:vAlign w:val="center"/>
          </w:tcPr>
          <w:p w14:paraId="1966E013"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Hall size</w:t>
            </w:r>
          </w:p>
        </w:tc>
        <w:tc>
          <w:tcPr>
            <w:tcW w:w="7386" w:type="dxa"/>
            <w:tcBorders>
              <w:top w:val="single" w:sz="4" w:space="0" w:color="auto"/>
              <w:left w:val="single" w:sz="4" w:space="0" w:color="auto"/>
              <w:bottom w:val="single" w:sz="4" w:space="0" w:color="auto"/>
              <w:right w:val="single" w:sz="4" w:space="0" w:color="auto"/>
            </w:tcBorders>
            <w:vAlign w:val="center"/>
          </w:tcPr>
          <w:p w14:paraId="1AAEEEC7" w14:textId="77777777" w:rsidR="00F93938" w:rsidRPr="00DA311A" w:rsidRDefault="00F93938" w:rsidP="00030A6C">
            <w:pPr>
              <w:pStyle w:val="TAL"/>
              <w:rPr>
                <w:rFonts w:ascii="Times New Roman" w:hAnsi="Times New Roman"/>
                <w:sz w:val="16"/>
                <w:szCs w:val="16"/>
              </w:rPr>
            </w:pPr>
            <w:proofErr w:type="spellStart"/>
            <w:r w:rsidRPr="00DA311A">
              <w:rPr>
                <w:rFonts w:ascii="Times New Roman" w:hAnsi="Times New Roman"/>
                <w:sz w:val="16"/>
                <w:szCs w:val="16"/>
              </w:rPr>
              <w:t>InF</w:t>
            </w:r>
            <w:proofErr w:type="spellEnd"/>
            <w:r w:rsidRPr="00DA311A">
              <w:rPr>
                <w:rFonts w:ascii="Times New Roman" w:hAnsi="Times New Roman"/>
                <w:sz w:val="16"/>
                <w:szCs w:val="16"/>
              </w:rPr>
              <w:t xml:space="preserve">-SH: </w:t>
            </w:r>
          </w:p>
          <w:p w14:paraId="440B12C6"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xml:space="preserve">(baseline) 300x150 m </w:t>
            </w:r>
          </w:p>
          <w:p w14:paraId="77DBFE88" w14:textId="77777777" w:rsidR="00F93938" w:rsidRPr="00DA311A" w:rsidRDefault="00F93938" w:rsidP="00F93938">
            <w:pPr>
              <w:pStyle w:val="TAL"/>
              <w:rPr>
                <w:rFonts w:ascii="Times New Roman" w:hAnsi="Times New Roman"/>
                <w:sz w:val="16"/>
                <w:szCs w:val="16"/>
                <w:lang w:val="de-DE"/>
              </w:rPr>
            </w:pPr>
            <w:r w:rsidRPr="00DA311A">
              <w:rPr>
                <w:rFonts w:ascii="Times New Roman" w:hAnsi="Times New Roman"/>
                <w:sz w:val="16"/>
                <w:szCs w:val="16"/>
              </w:rPr>
              <w:t>(optional) 120x60 m</w:t>
            </w:r>
          </w:p>
        </w:tc>
      </w:tr>
      <w:tr w:rsidR="00F93938" w:rsidRPr="00DA311A" w14:paraId="1578D057" w14:textId="77777777" w:rsidTr="00030A6C">
        <w:trPr>
          <w:trHeight w:val="3256"/>
          <w:tblHeader/>
        </w:trPr>
        <w:tc>
          <w:tcPr>
            <w:tcW w:w="1008" w:type="dxa"/>
            <w:vMerge/>
            <w:vAlign w:val="center"/>
          </w:tcPr>
          <w:p w14:paraId="72F93CB2" w14:textId="77777777" w:rsidR="00F93938" w:rsidRPr="00DA311A" w:rsidRDefault="00F93938" w:rsidP="00030A6C">
            <w:pPr>
              <w:rPr>
                <w:rFonts w:eastAsia="MS Mincho"/>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5E9A63CF"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BS locations</w:t>
            </w:r>
          </w:p>
        </w:tc>
        <w:tc>
          <w:tcPr>
            <w:tcW w:w="7386" w:type="dxa"/>
            <w:tcBorders>
              <w:top w:val="single" w:sz="4" w:space="0" w:color="auto"/>
              <w:left w:val="single" w:sz="4" w:space="0" w:color="auto"/>
              <w:bottom w:val="single" w:sz="4" w:space="0" w:color="auto"/>
              <w:right w:val="single" w:sz="4" w:space="0" w:color="auto"/>
            </w:tcBorders>
            <w:vAlign w:val="center"/>
          </w:tcPr>
          <w:p w14:paraId="63F3F2CF"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18 BSs on a square lattice with spacing D, located D/2 from the walls.</w:t>
            </w:r>
          </w:p>
          <w:p w14:paraId="20B6DDA5"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w:t>
            </w:r>
            <w:r w:rsidRPr="00DA311A">
              <w:rPr>
                <w:rFonts w:ascii="Times New Roman" w:hAnsi="Times New Roman"/>
                <w:sz w:val="16"/>
                <w:szCs w:val="16"/>
              </w:rPr>
              <w:tab/>
              <w:t>for the small hall (L=120m x W=60m): D=20m</w:t>
            </w:r>
          </w:p>
          <w:p w14:paraId="2261D2BE"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w:t>
            </w:r>
            <w:r w:rsidRPr="00DA311A">
              <w:rPr>
                <w:rFonts w:ascii="Times New Roman" w:hAnsi="Times New Roman"/>
                <w:sz w:val="16"/>
                <w:szCs w:val="16"/>
              </w:rPr>
              <w:tab/>
              <w:t>for the big hall (L=300m x W=150m): D=50m</w:t>
            </w:r>
          </w:p>
          <w:p w14:paraId="1DDE87A9" w14:textId="77777777" w:rsidR="00F93938" w:rsidRPr="00DA311A" w:rsidRDefault="00F93938" w:rsidP="00030A6C">
            <w:pPr>
              <w:pStyle w:val="TAL"/>
              <w:rPr>
                <w:rFonts w:ascii="Times New Roman" w:hAnsi="Times New Roman"/>
                <w:sz w:val="16"/>
                <w:szCs w:val="16"/>
              </w:rPr>
            </w:pPr>
          </w:p>
          <w:p w14:paraId="7D07208E" w14:textId="77777777" w:rsidR="00F93938" w:rsidRPr="00DA311A" w:rsidRDefault="00F93938" w:rsidP="00030A6C">
            <w:pPr>
              <w:keepNext/>
              <w:keepLines/>
              <w:rPr>
                <w:sz w:val="16"/>
                <w:szCs w:val="16"/>
              </w:rPr>
            </w:pPr>
            <w:r w:rsidRPr="00DA311A">
              <w:rPr>
                <w:noProof/>
                <w:sz w:val="16"/>
                <w:szCs w:val="16"/>
                <w:lang w:eastAsia="zh-CN"/>
              </w:rPr>
              <w:drawing>
                <wp:inline distT="0" distB="0" distL="0" distR="0" wp14:anchorId="7D17205C" wp14:editId="7B4155B1">
                  <wp:extent cx="3251200" cy="172720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51200" cy="1727200"/>
                          </a:xfrm>
                          <a:prstGeom prst="rect">
                            <a:avLst/>
                          </a:prstGeom>
                        </pic:spPr>
                      </pic:pic>
                    </a:graphicData>
                  </a:graphic>
                </wp:inline>
              </w:drawing>
            </w:r>
          </w:p>
        </w:tc>
      </w:tr>
      <w:tr w:rsidR="00F93938" w:rsidRPr="00DA311A" w14:paraId="077D1E87" w14:textId="77777777" w:rsidTr="00030A6C">
        <w:trPr>
          <w:trHeight w:val="335"/>
          <w:tblHeader/>
        </w:trPr>
        <w:tc>
          <w:tcPr>
            <w:tcW w:w="1008" w:type="dxa"/>
            <w:vMerge/>
            <w:vAlign w:val="center"/>
          </w:tcPr>
          <w:p w14:paraId="56DD4AAF" w14:textId="77777777" w:rsidR="00F93938" w:rsidRPr="00DA311A" w:rsidRDefault="00F93938" w:rsidP="00030A6C">
            <w:pPr>
              <w:rPr>
                <w:rFonts w:eastAsia="MS Mincho"/>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0286F471"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Room height</w:t>
            </w:r>
          </w:p>
        </w:tc>
        <w:tc>
          <w:tcPr>
            <w:tcW w:w="7386" w:type="dxa"/>
            <w:tcBorders>
              <w:top w:val="single" w:sz="4" w:space="0" w:color="auto"/>
              <w:left w:val="single" w:sz="4" w:space="0" w:color="auto"/>
              <w:bottom w:val="single" w:sz="4" w:space="0" w:color="auto"/>
              <w:right w:val="single" w:sz="4" w:space="0" w:color="auto"/>
            </w:tcBorders>
            <w:vAlign w:val="center"/>
          </w:tcPr>
          <w:p w14:paraId="0E5C56DD"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10m</w:t>
            </w:r>
          </w:p>
        </w:tc>
      </w:tr>
      <w:tr w:rsidR="000511F0" w:rsidRPr="00DA311A" w14:paraId="3EEF8BD7" w14:textId="77777777" w:rsidTr="00552DB5">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6608DB09" w14:textId="77777777"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lastRenderedPageBreak/>
              <w:t xml:space="preserve">Total </w:t>
            </w:r>
            <w:proofErr w:type="spellStart"/>
            <w:r w:rsidRPr="00DA311A">
              <w:rPr>
                <w:rFonts w:ascii="Times New Roman" w:hAnsi="Times New Roman"/>
                <w:sz w:val="16"/>
                <w:szCs w:val="16"/>
              </w:rPr>
              <w:t>gNB</w:t>
            </w:r>
            <w:proofErr w:type="spellEnd"/>
            <w:r w:rsidRPr="00DA311A">
              <w:rPr>
                <w:rFonts w:ascii="Times New Roman" w:hAnsi="Times New Roman"/>
                <w:sz w:val="16"/>
                <w:szCs w:val="16"/>
              </w:rPr>
              <w:t xml:space="preserve"> TX power, </w:t>
            </w:r>
            <w:proofErr w:type="spellStart"/>
            <w:r w:rsidRPr="00DA311A">
              <w:rPr>
                <w:rFonts w:ascii="Times New Roman" w:hAnsi="Times New Roman"/>
                <w:sz w:val="16"/>
                <w:szCs w:val="16"/>
              </w:rPr>
              <w:t>dBm</w:t>
            </w:r>
            <w:proofErr w:type="spellEnd"/>
          </w:p>
        </w:tc>
        <w:tc>
          <w:tcPr>
            <w:tcW w:w="7386" w:type="dxa"/>
            <w:tcBorders>
              <w:top w:val="single" w:sz="4" w:space="0" w:color="auto"/>
              <w:left w:val="single" w:sz="4" w:space="0" w:color="auto"/>
              <w:bottom w:val="single" w:sz="4" w:space="0" w:color="auto"/>
              <w:right w:val="single" w:sz="4" w:space="0" w:color="auto"/>
            </w:tcBorders>
          </w:tcPr>
          <w:p w14:paraId="19D296CA" w14:textId="57AF38A3"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24dBm</w:t>
            </w:r>
          </w:p>
        </w:tc>
      </w:tr>
      <w:tr w:rsidR="000511F0" w:rsidRPr="00DA311A" w14:paraId="04126BA1" w14:textId="77777777" w:rsidTr="00552DB5">
        <w:trPr>
          <w:trHeight w:val="822"/>
          <w:tblHeader/>
        </w:trPr>
        <w:tc>
          <w:tcPr>
            <w:tcW w:w="2234" w:type="dxa"/>
            <w:gridSpan w:val="2"/>
            <w:tcBorders>
              <w:top w:val="single" w:sz="4" w:space="0" w:color="auto"/>
              <w:left w:val="single" w:sz="4" w:space="0" w:color="auto"/>
              <w:bottom w:val="single" w:sz="4" w:space="0" w:color="auto"/>
              <w:right w:val="single" w:sz="4" w:space="0" w:color="auto"/>
            </w:tcBorders>
          </w:tcPr>
          <w:p w14:paraId="06D48363" w14:textId="77777777" w:rsidR="000511F0" w:rsidRPr="00DA311A" w:rsidRDefault="000511F0" w:rsidP="00030A6C">
            <w:pPr>
              <w:pStyle w:val="TAL"/>
              <w:rPr>
                <w:rFonts w:ascii="Times New Roman" w:hAnsi="Times New Roman"/>
                <w:sz w:val="16"/>
                <w:szCs w:val="16"/>
              </w:rPr>
            </w:pPr>
            <w:proofErr w:type="spellStart"/>
            <w:r w:rsidRPr="00DA311A">
              <w:rPr>
                <w:rFonts w:ascii="Times New Roman" w:hAnsi="Times New Roman"/>
                <w:sz w:val="16"/>
                <w:szCs w:val="16"/>
              </w:rPr>
              <w:t>gNB</w:t>
            </w:r>
            <w:proofErr w:type="spellEnd"/>
            <w:r w:rsidRPr="00DA311A">
              <w:rPr>
                <w:rFonts w:ascii="Times New Roman" w:hAnsi="Times New Roman"/>
                <w:sz w:val="16"/>
                <w:szCs w:val="16"/>
              </w:rPr>
              <w:t xml:space="preserve"> antenna configuration</w:t>
            </w:r>
          </w:p>
        </w:tc>
        <w:tc>
          <w:tcPr>
            <w:tcW w:w="7386" w:type="dxa"/>
            <w:tcBorders>
              <w:top w:val="single" w:sz="4" w:space="0" w:color="auto"/>
              <w:left w:val="single" w:sz="4" w:space="0" w:color="auto"/>
              <w:bottom w:val="single" w:sz="4" w:space="0" w:color="auto"/>
              <w:right w:val="single" w:sz="4" w:space="0" w:color="auto"/>
            </w:tcBorders>
          </w:tcPr>
          <w:p w14:paraId="088226AD" w14:textId="7256E095"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 xml:space="preserve">(M, N, P, Mg, Ng) = (4, 4, 2, 1, 1), </w:t>
            </w:r>
            <w:proofErr w:type="spellStart"/>
            <w:r w:rsidRPr="00DA311A">
              <w:rPr>
                <w:rFonts w:ascii="Times New Roman" w:hAnsi="Times New Roman"/>
                <w:sz w:val="16"/>
                <w:szCs w:val="16"/>
              </w:rPr>
              <w:t>dH</w:t>
            </w:r>
            <w:proofErr w:type="spellEnd"/>
            <w:r w:rsidRPr="00DA311A">
              <w:rPr>
                <w:rFonts w:ascii="Times New Roman" w:hAnsi="Times New Roman"/>
                <w:sz w:val="16"/>
                <w:szCs w:val="16"/>
              </w:rPr>
              <w:t>=</w:t>
            </w:r>
            <w:proofErr w:type="spellStart"/>
            <w:r w:rsidRPr="00DA311A">
              <w:rPr>
                <w:rFonts w:ascii="Times New Roman" w:hAnsi="Times New Roman"/>
                <w:sz w:val="16"/>
                <w:szCs w:val="16"/>
              </w:rPr>
              <w:t>dV</w:t>
            </w:r>
            <w:proofErr w:type="spellEnd"/>
            <w:r w:rsidRPr="00DA311A">
              <w:rPr>
                <w:rFonts w:ascii="Times New Roman" w:hAnsi="Times New Roman"/>
                <w:sz w:val="16"/>
                <w:szCs w:val="16"/>
              </w:rPr>
              <w:t>=0.5λ – Note 1</w:t>
            </w:r>
          </w:p>
        </w:tc>
      </w:tr>
      <w:tr w:rsidR="000511F0" w:rsidRPr="00DA311A" w14:paraId="2B057C2D" w14:textId="77777777" w:rsidTr="00552DB5">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51B7BC7B" w14:textId="77777777" w:rsidR="000511F0" w:rsidRPr="00DA311A" w:rsidRDefault="000511F0" w:rsidP="00030A6C">
            <w:pPr>
              <w:pStyle w:val="TAL"/>
              <w:rPr>
                <w:rFonts w:ascii="Times New Roman" w:hAnsi="Times New Roman"/>
                <w:sz w:val="16"/>
                <w:szCs w:val="16"/>
              </w:rPr>
            </w:pPr>
            <w:proofErr w:type="spellStart"/>
            <w:r w:rsidRPr="00DA311A">
              <w:rPr>
                <w:rFonts w:ascii="Times New Roman" w:hAnsi="Times New Roman"/>
                <w:sz w:val="16"/>
                <w:szCs w:val="16"/>
              </w:rPr>
              <w:t>gNB</w:t>
            </w:r>
            <w:proofErr w:type="spellEnd"/>
            <w:r w:rsidRPr="00DA311A">
              <w:rPr>
                <w:rFonts w:ascii="Times New Roman" w:hAnsi="Times New Roman"/>
                <w:sz w:val="16"/>
                <w:szCs w:val="16"/>
              </w:rPr>
              <w:t xml:space="preserve"> antenna radiation pattern</w:t>
            </w:r>
          </w:p>
        </w:tc>
        <w:tc>
          <w:tcPr>
            <w:tcW w:w="7386" w:type="dxa"/>
            <w:tcBorders>
              <w:top w:val="single" w:sz="4" w:space="0" w:color="auto"/>
              <w:left w:val="single" w:sz="4" w:space="0" w:color="auto"/>
              <w:bottom w:val="single" w:sz="4" w:space="0" w:color="auto"/>
              <w:right w:val="single" w:sz="4" w:space="0" w:color="auto"/>
            </w:tcBorders>
          </w:tcPr>
          <w:p w14:paraId="2C67F3EC" w14:textId="3B945319" w:rsidR="000511F0" w:rsidRPr="00DA311A" w:rsidRDefault="000511F0" w:rsidP="00030A6C">
            <w:pPr>
              <w:pStyle w:val="TAL"/>
              <w:rPr>
                <w:rFonts w:ascii="Times New Roman" w:hAnsi="Times New Roman"/>
                <w:sz w:val="16"/>
                <w:szCs w:val="16"/>
              </w:rPr>
            </w:pPr>
            <w:r w:rsidRPr="00DA311A">
              <w:rPr>
                <w:rFonts w:ascii="Times New Roman" w:hAnsi="Times New Roman"/>
                <w:sz w:val="16"/>
                <w:szCs w:val="16"/>
              </w:rPr>
              <w:t>Single sector – Note 1</w:t>
            </w:r>
          </w:p>
        </w:tc>
      </w:tr>
      <w:tr w:rsidR="00F93938" w:rsidRPr="00DA311A" w14:paraId="45CA85FC" w14:textId="77777777" w:rsidTr="00030A6C">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0C79A337"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Penetration loss</w:t>
            </w:r>
          </w:p>
        </w:tc>
        <w:tc>
          <w:tcPr>
            <w:tcW w:w="7386" w:type="dxa"/>
            <w:tcBorders>
              <w:top w:val="single" w:sz="4" w:space="0" w:color="auto"/>
              <w:left w:val="single" w:sz="4" w:space="0" w:color="auto"/>
              <w:bottom w:val="single" w:sz="4" w:space="0" w:color="auto"/>
              <w:right w:val="single" w:sz="4" w:space="0" w:color="auto"/>
            </w:tcBorders>
          </w:tcPr>
          <w:p w14:paraId="317738CB"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0dB</w:t>
            </w:r>
          </w:p>
        </w:tc>
      </w:tr>
      <w:tr w:rsidR="00F93938" w:rsidRPr="00DA311A" w14:paraId="59FACFA8" w14:textId="77777777" w:rsidTr="00030A6C">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0582DDE8"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Number of floors</w:t>
            </w:r>
          </w:p>
        </w:tc>
        <w:tc>
          <w:tcPr>
            <w:tcW w:w="7386" w:type="dxa"/>
            <w:tcBorders>
              <w:top w:val="single" w:sz="4" w:space="0" w:color="auto"/>
              <w:left w:val="single" w:sz="4" w:space="0" w:color="auto"/>
              <w:bottom w:val="single" w:sz="4" w:space="0" w:color="auto"/>
              <w:right w:val="single" w:sz="4" w:space="0" w:color="auto"/>
            </w:tcBorders>
            <w:vAlign w:val="center"/>
          </w:tcPr>
          <w:p w14:paraId="0887BA18"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1</w:t>
            </w:r>
          </w:p>
        </w:tc>
      </w:tr>
      <w:tr w:rsidR="00F93938" w:rsidRPr="00DA311A" w14:paraId="4045AD72" w14:textId="77777777" w:rsidTr="00030A6C">
        <w:trPr>
          <w:trHeight w:val="1243"/>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05FD4EEE"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61C9AD57"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xml:space="preserve">Uniformly distributed over the horizontal evaluation area for obtaining the CDF values for positioning accuracy, The evaluation area should be </w:t>
            </w:r>
          </w:p>
          <w:p w14:paraId="110BDB3E"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(baseline) at least the convex hull of the horizontal BS deployment.</w:t>
            </w:r>
          </w:p>
          <w:p w14:paraId="0EE69DF0"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xml:space="preserve">- (optional) It can also be the whole hall area if the CDF </w:t>
            </w:r>
            <w:proofErr w:type="gramStart"/>
            <w:r w:rsidRPr="00DA311A">
              <w:rPr>
                <w:rFonts w:ascii="Times New Roman" w:hAnsi="Times New Roman"/>
                <w:sz w:val="16"/>
                <w:szCs w:val="16"/>
              </w:rPr>
              <w:t>values for positioning accuracy is</w:t>
            </w:r>
            <w:proofErr w:type="gramEnd"/>
            <w:r w:rsidRPr="00DA311A">
              <w:rPr>
                <w:rFonts w:ascii="Times New Roman" w:hAnsi="Times New Roman"/>
                <w:sz w:val="16"/>
                <w:szCs w:val="16"/>
              </w:rPr>
              <w:t xml:space="preserve"> obtained from whole hall area. </w:t>
            </w:r>
          </w:p>
        </w:tc>
      </w:tr>
      <w:tr w:rsidR="00F93938" w:rsidRPr="00DA311A" w14:paraId="389F8EDC" w14:textId="77777777" w:rsidTr="00030A6C">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C1BBD2A"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UE antenna height</w:t>
            </w:r>
          </w:p>
        </w:tc>
        <w:tc>
          <w:tcPr>
            <w:tcW w:w="7386" w:type="dxa"/>
            <w:tcBorders>
              <w:top w:val="single" w:sz="4" w:space="0" w:color="auto"/>
              <w:left w:val="single" w:sz="4" w:space="0" w:color="auto"/>
              <w:bottom w:val="single" w:sz="4" w:space="0" w:color="auto"/>
              <w:right w:val="single" w:sz="4" w:space="0" w:color="auto"/>
            </w:tcBorders>
            <w:vAlign w:val="center"/>
          </w:tcPr>
          <w:p w14:paraId="5F34CA6C"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Baseline: 1.5m</w:t>
            </w:r>
          </w:p>
          <w:p w14:paraId="07468D18"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(Optional): uniformly distributed within [0.5, X2]m, where X2 = 2m for scenario 1(</w:t>
            </w:r>
            <w:proofErr w:type="spellStart"/>
            <w:r w:rsidRPr="00DA311A">
              <w:rPr>
                <w:rFonts w:ascii="Times New Roman" w:hAnsi="Times New Roman"/>
                <w:sz w:val="16"/>
                <w:szCs w:val="16"/>
              </w:rPr>
              <w:t>InF</w:t>
            </w:r>
            <w:proofErr w:type="spellEnd"/>
            <w:r w:rsidRPr="00DA311A">
              <w:rPr>
                <w:rFonts w:ascii="Times New Roman" w:hAnsi="Times New Roman"/>
                <w:sz w:val="16"/>
                <w:szCs w:val="16"/>
              </w:rPr>
              <w:t>-SH) and X2=</w:t>
            </w:r>
            <w:r w:rsidRPr="00DA311A">
              <w:rPr>
                <w:rFonts w:ascii="Times New Roman" w:hAnsi="Times New Roman"/>
                <w:sz w:val="16"/>
                <w:szCs w:val="16"/>
              </w:rPr>
              <w:fldChar w:fldCharType="begin"/>
            </w:r>
            <w:r w:rsidRPr="00DA311A">
              <w:rPr>
                <w:rFonts w:ascii="Times New Roman" w:hAnsi="Times New Roman"/>
                <w:sz w:val="16"/>
                <w:szCs w:val="16"/>
              </w:rPr>
              <w:instrText xml:space="preserve"> QUOTE </w:instrText>
            </w:r>
            <w:r w:rsidRPr="00DA311A">
              <w:rPr>
                <w:rFonts w:ascii="Times New Roman" w:hAnsi="Times New Roman"/>
                <w:noProof/>
                <w:sz w:val="16"/>
                <w:szCs w:val="16"/>
                <w:lang w:val="en-US" w:eastAsia="zh-CN"/>
              </w:rPr>
              <w:drawing>
                <wp:inline distT="0" distB="0" distL="0" distR="0" wp14:anchorId="14815347" wp14:editId="40647487">
                  <wp:extent cx="93345" cy="118745"/>
                  <wp:effectExtent l="0" t="0" r="0" b="0"/>
                  <wp:docPr id="1934319582" name="Picture 1934319582"/>
                  <wp:cNvGraphicFramePr/>
                  <a:graphic xmlns:a="http://schemas.openxmlformats.org/drawingml/2006/main">
                    <a:graphicData uri="http://schemas.openxmlformats.org/drawingml/2006/picture">
                      <pic:pic xmlns:pic="http://schemas.openxmlformats.org/drawingml/2006/picture">
                        <pic:nvPicPr>
                          <pic:cNvPr id="1934319582" name="Picture 1934319582"/>
                          <pic:cNvPicPr/>
                        </pic:nvPicPr>
                        <pic:blipFill>
                          <a:blip r:embed="rId20">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DA311A">
              <w:rPr>
                <w:rFonts w:ascii="Times New Roman" w:hAnsi="Times New Roman"/>
                <w:sz w:val="16"/>
                <w:szCs w:val="16"/>
              </w:rPr>
              <w:instrText xml:space="preserve"> </w:instrText>
            </w:r>
            <w:r w:rsidRPr="00DA311A">
              <w:rPr>
                <w:rFonts w:ascii="Times New Roman" w:hAnsi="Times New Roman"/>
                <w:sz w:val="16"/>
                <w:szCs w:val="16"/>
              </w:rPr>
              <w:fldChar w:fldCharType="separate"/>
            </w:r>
            <w:r w:rsidRPr="00DA311A">
              <w:rPr>
                <w:rFonts w:ascii="Times New Roman" w:hAnsi="Times New Roman"/>
                <w:noProof/>
                <w:sz w:val="16"/>
                <w:szCs w:val="16"/>
                <w:lang w:val="en-US" w:eastAsia="zh-CN"/>
              </w:rPr>
              <w:drawing>
                <wp:inline distT="0" distB="0" distL="0" distR="0" wp14:anchorId="68D73F8C" wp14:editId="24ADDC44">
                  <wp:extent cx="93345" cy="118745"/>
                  <wp:effectExtent l="0" t="0" r="0" b="0"/>
                  <wp:docPr id="248864357" name="Picture 248864357"/>
                  <wp:cNvGraphicFramePr/>
                  <a:graphic xmlns:a="http://schemas.openxmlformats.org/drawingml/2006/main">
                    <a:graphicData uri="http://schemas.openxmlformats.org/drawingml/2006/picture">
                      <pic:pic xmlns:pic="http://schemas.openxmlformats.org/drawingml/2006/picture">
                        <pic:nvPicPr>
                          <pic:cNvPr id="248864357" name="Picture 248864357"/>
                          <pic:cNvPicPr/>
                        </pic:nvPicPr>
                        <pic:blipFill>
                          <a:blip r:embed="rId20">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DA311A">
              <w:rPr>
                <w:rFonts w:ascii="Times New Roman" w:hAnsi="Times New Roman"/>
                <w:sz w:val="16"/>
                <w:szCs w:val="16"/>
              </w:rPr>
              <w:fldChar w:fldCharType="end"/>
            </w:r>
            <w:r w:rsidRPr="00DA311A">
              <w:rPr>
                <w:rFonts w:ascii="Times New Roman" w:hAnsi="Times New Roman"/>
                <w:sz w:val="16"/>
                <w:szCs w:val="16"/>
              </w:rPr>
              <w:t xml:space="preserve"> for scenario 2 (</w:t>
            </w:r>
            <w:proofErr w:type="spellStart"/>
            <w:r w:rsidRPr="00DA311A">
              <w:rPr>
                <w:rFonts w:ascii="Times New Roman" w:hAnsi="Times New Roman"/>
                <w:sz w:val="16"/>
                <w:szCs w:val="16"/>
              </w:rPr>
              <w:t>InF</w:t>
            </w:r>
            <w:proofErr w:type="spellEnd"/>
            <w:r w:rsidRPr="00DA311A">
              <w:rPr>
                <w:rFonts w:ascii="Times New Roman" w:hAnsi="Times New Roman"/>
                <w:sz w:val="16"/>
                <w:szCs w:val="16"/>
              </w:rPr>
              <w:t xml:space="preserve">-DH)  </w:t>
            </w:r>
          </w:p>
        </w:tc>
      </w:tr>
      <w:tr w:rsidR="00F93938" w:rsidRPr="00DA311A" w14:paraId="5B044FBB" w14:textId="77777777" w:rsidTr="00030A6C">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5C387027"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UE mobility</w:t>
            </w:r>
          </w:p>
        </w:tc>
        <w:tc>
          <w:tcPr>
            <w:tcW w:w="7386" w:type="dxa"/>
            <w:tcBorders>
              <w:top w:val="single" w:sz="4" w:space="0" w:color="auto"/>
              <w:left w:val="single" w:sz="4" w:space="0" w:color="auto"/>
              <w:bottom w:val="single" w:sz="4" w:space="0" w:color="auto"/>
              <w:right w:val="single" w:sz="4" w:space="0" w:color="auto"/>
            </w:tcBorders>
          </w:tcPr>
          <w:p w14:paraId="7C336706"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xml:space="preserve">3km/h </w:t>
            </w:r>
          </w:p>
        </w:tc>
      </w:tr>
      <w:tr w:rsidR="00F93938" w:rsidRPr="00DA311A" w14:paraId="4E54E7F2" w14:textId="77777777" w:rsidTr="00030A6C">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4F73B131" w14:textId="77777777" w:rsidR="00F93938" w:rsidRPr="00DA311A" w:rsidRDefault="00F93938" w:rsidP="00030A6C">
            <w:pPr>
              <w:pStyle w:val="TAL"/>
              <w:rPr>
                <w:rFonts w:ascii="Times New Roman" w:hAnsi="Times New Roman"/>
                <w:sz w:val="16"/>
                <w:szCs w:val="16"/>
                <w:lang w:val="fr-FR"/>
              </w:rPr>
            </w:pPr>
            <w:r w:rsidRPr="00DA311A">
              <w:rPr>
                <w:rFonts w:ascii="Times New Roman" w:hAnsi="Times New Roman"/>
                <w:sz w:val="16"/>
                <w:szCs w:val="16"/>
                <w:lang w:val="fr-FR"/>
              </w:rPr>
              <w:t>Min gNB-UE distance (2D), m</w:t>
            </w:r>
          </w:p>
        </w:tc>
        <w:tc>
          <w:tcPr>
            <w:tcW w:w="7386" w:type="dxa"/>
            <w:tcBorders>
              <w:top w:val="single" w:sz="4" w:space="0" w:color="auto"/>
              <w:left w:val="single" w:sz="4" w:space="0" w:color="auto"/>
              <w:bottom w:val="single" w:sz="4" w:space="0" w:color="auto"/>
              <w:right w:val="single" w:sz="4" w:space="0" w:color="auto"/>
            </w:tcBorders>
          </w:tcPr>
          <w:p w14:paraId="24619319" w14:textId="77777777" w:rsidR="00F93938" w:rsidRPr="00DA311A" w:rsidRDefault="00F93938" w:rsidP="00030A6C">
            <w:pPr>
              <w:pStyle w:val="TAL"/>
              <w:rPr>
                <w:rFonts w:ascii="Times New Roman" w:hAnsi="Times New Roman"/>
                <w:sz w:val="16"/>
                <w:szCs w:val="16"/>
              </w:rPr>
            </w:pPr>
            <w:r w:rsidRPr="00DA311A">
              <w:rPr>
                <w:rFonts w:ascii="Times New Roman" w:eastAsia="Malgun Gothic" w:hAnsi="Times New Roman"/>
                <w:sz w:val="16"/>
                <w:szCs w:val="16"/>
              </w:rPr>
              <w:t>0m</w:t>
            </w:r>
          </w:p>
        </w:tc>
      </w:tr>
      <w:tr w:rsidR="00F93938" w:rsidRPr="00DA311A" w14:paraId="1123FC4B" w14:textId="77777777" w:rsidTr="00030A6C">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2A52FBCB" w14:textId="77777777" w:rsidR="00F93938" w:rsidRPr="00DA311A" w:rsidRDefault="00F93938" w:rsidP="00030A6C">
            <w:pPr>
              <w:pStyle w:val="TAL"/>
              <w:rPr>
                <w:rFonts w:ascii="Times New Roman" w:hAnsi="Times New Roman"/>
                <w:sz w:val="16"/>
                <w:szCs w:val="16"/>
              </w:rPr>
            </w:pPr>
            <w:proofErr w:type="spellStart"/>
            <w:r w:rsidRPr="00DA311A">
              <w:rPr>
                <w:rFonts w:ascii="Times New Roman" w:hAnsi="Times New Roman"/>
                <w:sz w:val="16"/>
                <w:szCs w:val="16"/>
              </w:rPr>
              <w:t>gNB</w:t>
            </w:r>
            <w:proofErr w:type="spellEnd"/>
            <w:r w:rsidRPr="00DA311A">
              <w:rPr>
                <w:rFonts w:ascii="Times New Roman" w:hAnsi="Times New Roman"/>
                <w:sz w:val="16"/>
                <w:szCs w:val="16"/>
              </w:rPr>
              <w:t xml:space="preserve"> antenna height</w:t>
            </w:r>
          </w:p>
        </w:tc>
        <w:tc>
          <w:tcPr>
            <w:tcW w:w="7386" w:type="dxa"/>
            <w:tcBorders>
              <w:top w:val="single" w:sz="4" w:space="0" w:color="auto"/>
              <w:left w:val="single" w:sz="4" w:space="0" w:color="auto"/>
              <w:bottom w:val="single" w:sz="4" w:space="0" w:color="auto"/>
              <w:right w:val="single" w:sz="4" w:space="0" w:color="auto"/>
            </w:tcBorders>
          </w:tcPr>
          <w:p w14:paraId="4C925C28"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Baseline: 8m</w:t>
            </w:r>
          </w:p>
          <w:p w14:paraId="25E65A54"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(Optional): two fixed heights, either {4, 8} m, or {</w:t>
            </w:r>
            <w:proofErr w:type="gramStart"/>
            <w:r w:rsidRPr="00DA311A">
              <w:rPr>
                <w:rFonts w:ascii="Times New Roman" w:hAnsi="Times New Roman"/>
                <w:sz w:val="16"/>
                <w:szCs w:val="16"/>
              </w:rPr>
              <w:t>max(</w:t>
            </w:r>
            <w:proofErr w:type="gramEnd"/>
            <w:r w:rsidRPr="00DA311A">
              <w:rPr>
                <w:rFonts w:ascii="Times New Roman" w:hAnsi="Times New Roman"/>
                <w:sz w:val="16"/>
                <w:szCs w:val="16"/>
              </w:rPr>
              <w:t>4,</w:t>
            </w:r>
            <w:r w:rsidRPr="00DA311A">
              <w:rPr>
                <w:rFonts w:ascii="Times New Roman" w:hAnsi="Times New Roman"/>
                <w:sz w:val="16"/>
                <w:szCs w:val="16"/>
              </w:rPr>
              <w:fldChar w:fldCharType="begin"/>
            </w:r>
            <w:r w:rsidRPr="00DA311A">
              <w:rPr>
                <w:rFonts w:ascii="Times New Roman" w:hAnsi="Times New Roman"/>
                <w:sz w:val="16"/>
                <w:szCs w:val="16"/>
              </w:rPr>
              <w:instrText xml:space="preserve"> QUOTE </w:instrText>
            </w:r>
            <w:r w:rsidRPr="00DA311A">
              <w:rPr>
                <w:rFonts w:ascii="Times New Roman" w:hAnsi="Times New Roman"/>
                <w:noProof/>
                <w:sz w:val="16"/>
                <w:szCs w:val="16"/>
                <w:lang w:val="en-US" w:eastAsia="zh-CN"/>
              </w:rPr>
              <w:drawing>
                <wp:inline distT="0" distB="0" distL="0" distR="0" wp14:anchorId="3CE7E097" wp14:editId="269FCA10">
                  <wp:extent cx="93345" cy="118745"/>
                  <wp:effectExtent l="0" t="0" r="0" b="0"/>
                  <wp:docPr id="747212078" name="Picture 747212078"/>
                  <wp:cNvGraphicFramePr/>
                  <a:graphic xmlns:a="http://schemas.openxmlformats.org/drawingml/2006/main">
                    <a:graphicData uri="http://schemas.openxmlformats.org/drawingml/2006/picture">
                      <pic:pic xmlns:pic="http://schemas.openxmlformats.org/drawingml/2006/picture">
                        <pic:nvPicPr>
                          <pic:cNvPr id="747212078" name="Picture 747212078"/>
                          <pic:cNvPicPr/>
                        </pic:nvPicPr>
                        <pic:blipFill>
                          <a:blip r:embed="rId20">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DA311A">
              <w:rPr>
                <w:rFonts w:ascii="Times New Roman" w:hAnsi="Times New Roman"/>
                <w:sz w:val="16"/>
                <w:szCs w:val="16"/>
              </w:rPr>
              <w:instrText xml:space="preserve"> </w:instrText>
            </w:r>
            <w:r w:rsidRPr="00DA311A">
              <w:rPr>
                <w:rFonts w:ascii="Times New Roman" w:hAnsi="Times New Roman"/>
                <w:sz w:val="16"/>
                <w:szCs w:val="16"/>
              </w:rPr>
              <w:fldChar w:fldCharType="separate"/>
            </w:r>
            <w:r w:rsidRPr="00DA311A">
              <w:rPr>
                <w:rFonts w:ascii="Times New Roman" w:hAnsi="Times New Roman"/>
                <w:noProof/>
                <w:sz w:val="16"/>
                <w:szCs w:val="16"/>
                <w:lang w:val="en-US" w:eastAsia="zh-CN"/>
              </w:rPr>
              <w:drawing>
                <wp:inline distT="0" distB="0" distL="0" distR="0" wp14:anchorId="5B178D0B" wp14:editId="318AD8E8">
                  <wp:extent cx="93345" cy="118745"/>
                  <wp:effectExtent l="0" t="0" r="0" b="0"/>
                  <wp:docPr id="636767725" name="Picture 636767725"/>
                  <wp:cNvGraphicFramePr/>
                  <a:graphic xmlns:a="http://schemas.openxmlformats.org/drawingml/2006/main">
                    <a:graphicData uri="http://schemas.openxmlformats.org/drawingml/2006/picture">
                      <pic:pic xmlns:pic="http://schemas.openxmlformats.org/drawingml/2006/picture">
                        <pic:nvPicPr>
                          <pic:cNvPr id="636767725" name="Picture 636767725"/>
                          <pic:cNvPicPr/>
                        </pic:nvPicPr>
                        <pic:blipFill>
                          <a:blip r:embed="rId20">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DA311A">
              <w:rPr>
                <w:rFonts w:ascii="Times New Roman" w:hAnsi="Times New Roman"/>
                <w:sz w:val="16"/>
                <w:szCs w:val="16"/>
              </w:rPr>
              <w:fldChar w:fldCharType="end"/>
            </w:r>
            <w:r w:rsidRPr="00DA311A">
              <w:rPr>
                <w:rFonts w:ascii="Times New Roman" w:hAnsi="Times New Roman"/>
                <w:sz w:val="16"/>
                <w:szCs w:val="16"/>
              </w:rPr>
              <w:t>), 8}.</w:t>
            </w:r>
          </w:p>
        </w:tc>
      </w:tr>
      <w:tr w:rsidR="00F93938" w:rsidRPr="00DA311A" w14:paraId="57CAEEDB" w14:textId="77777777" w:rsidTr="00030A6C">
        <w:trPr>
          <w:trHeight w:val="1201"/>
          <w:tblHeader/>
        </w:trPr>
        <w:tc>
          <w:tcPr>
            <w:tcW w:w="2234" w:type="dxa"/>
            <w:gridSpan w:val="2"/>
            <w:tcBorders>
              <w:top w:val="single" w:sz="4" w:space="0" w:color="auto"/>
              <w:left w:val="single" w:sz="4" w:space="0" w:color="auto"/>
              <w:bottom w:val="single" w:sz="4" w:space="0" w:color="auto"/>
              <w:right w:val="single" w:sz="4" w:space="0" w:color="auto"/>
            </w:tcBorders>
          </w:tcPr>
          <w:p w14:paraId="2C92906E"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xml:space="preserve">Clutter parameters: {density </w:t>
            </w:r>
            <w:r w:rsidRPr="00DA311A">
              <w:rPr>
                <w:rFonts w:ascii="Times New Roman" w:hAnsi="Times New Roman"/>
                <w:sz w:val="16"/>
                <w:szCs w:val="16"/>
              </w:rPr>
              <w:fldChar w:fldCharType="begin"/>
            </w:r>
            <w:r w:rsidRPr="00DA311A">
              <w:rPr>
                <w:rFonts w:ascii="Times New Roman" w:hAnsi="Times New Roman"/>
                <w:sz w:val="16"/>
                <w:szCs w:val="16"/>
              </w:rPr>
              <w:instrText xml:space="preserve"> QUOTE </w:instrText>
            </w:r>
            <w:r w:rsidRPr="00DA311A">
              <w:rPr>
                <w:rFonts w:ascii="Times New Roman" w:hAnsi="Times New Roman"/>
                <w:noProof/>
                <w:sz w:val="16"/>
                <w:szCs w:val="16"/>
                <w:lang w:val="en-US" w:eastAsia="zh-CN"/>
              </w:rPr>
              <w:drawing>
                <wp:inline distT="0" distB="0" distL="0" distR="0" wp14:anchorId="36B00410" wp14:editId="1998B41B">
                  <wp:extent cx="50800" cy="135255"/>
                  <wp:effectExtent l="0" t="0" r="0" b="0"/>
                  <wp:docPr id="1363820232" name="Picture 1363820232"/>
                  <wp:cNvGraphicFramePr/>
                  <a:graphic xmlns:a="http://schemas.openxmlformats.org/drawingml/2006/main">
                    <a:graphicData uri="http://schemas.openxmlformats.org/drawingml/2006/picture">
                      <pic:pic xmlns:pic="http://schemas.openxmlformats.org/drawingml/2006/picture">
                        <pic:nvPicPr>
                          <pic:cNvPr id="1363820232" name="Picture 1363820232"/>
                          <pic:cNvPicPr/>
                        </pic:nvPicPr>
                        <pic:blipFill>
                          <a:blip r:embed="rId21">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DA311A">
              <w:rPr>
                <w:rFonts w:ascii="Times New Roman" w:hAnsi="Times New Roman"/>
                <w:sz w:val="16"/>
                <w:szCs w:val="16"/>
              </w:rPr>
              <w:instrText xml:space="preserve"> </w:instrText>
            </w:r>
            <w:r w:rsidRPr="00DA311A">
              <w:rPr>
                <w:rFonts w:ascii="Times New Roman" w:hAnsi="Times New Roman"/>
                <w:sz w:val="16"/>
                <w:szCs w:val="16"/>
              </w:rPr>
              <w:fldChar w:fldCharType="separate"/>
            </w:r>
            <w:r w:rsidRPr="00DA311A">
              <w:rPr>
                <w:rFonts w:ascii="Times New Roman" w:hAnsi="Times New Roman"/>
                <w:noProof/>
                <w:sz w:val="16"/>
                <w:szCs w:val="16"/>
                <w:lang w:val="en-US" w:eastAsia="zh-CN"/>
              </w:rPr>
              <w:drawing>
                <wp:inline distT="0" distB="0" distL="0" distR="0" wp14:anchorId="12421E91" wp14:editId="0D9B6158">
                  <wp:extent cx="50800" cy="135255"/>
                  <wp:effectExtent l="0" t="0" r="0" b="0"/>
                  <wp:docPr id="1362823400" name="Picture 1362823400"/>
                  <wp:cNvGraphicFramePr/>
                  <a:graphic xmlns:a="http://schemas.openxmlformats.org/drawingml/2006/main">
                    <a:graphicData uri="http://schemas.openxmlformats.org/drawingml/2006/picture">
                      <pic:pic xmlns:pic="http://schemas.openxmlformats.org/drawingml/2006/picture">
                        <pic:nvPicPr>
                          <pic:cNvPr id="1362823400" name="Picture 1362823400"/>
                          <pic:cNvPicPr/>
                        </pic:nvPicPr>
                        <pic:blipFill>
                          <a:blip r:embed="rId21">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DA311A">
              <w:rPr>
                <w:rFonts w:ascii="Times New Roman" w:hAnsi="Times New Roman"/>
                <w:sz w:val="16"/>
                <w:szCs w:val="16"/>
              </w:rPr>
              <w:fldChar w:fldCharType="end"/>
            </w:r>
            <w:r w:rsidRPr="00DA311A">
              <w:rPr>
                <w:rFonts w:ascii="Times New Roman" w:hAnsi="Times New Roman"/>
                <w:sz w:val="16"/>
                <w:szCs w:val="16"/>
              </w:rPr>
              <w:t xml:space="preserve">, height </w:t>
            </w:r>
            <w:r w:rsidRPr="00DA311A">
              <w:rPr>
                <w:rFonts w:ascii="Times New Roman" w:hAnsi="Times New Roman"/>
                <w:sz w:val="16"/>
                <w:szCs w:val="16"/>
              </w:rPr>
              <w:fldChar w:fldCharType="begin"/>
            </w:r>
            <w:r w:rsidRPr="00DA311A">
              <w:rPr>
                <w:rFonts w:ascii="Times New Roman" w:hAnsi="Times New Roman"/>
                <w:sz w:val="16"/>
                <w:szCs w:val="16"/>
              </w:rPr>
              <w:instrText xml:space="preserve"> QUOTE </w:instrText>
            </w:r>
            <w:r w:rsidRPr="00DA311A">
              <w:rPr>
                <w:rFonts w:ascii="Times New Roman" w:hAnsi="Times New Roman"/>
                <w:noProof/>
                <w:sz w:val="16"/>
                <w:szCs w:val="16"/>
                <w:lang w:val="en-US" w:eastAsia="zh-CN"/>
              </w:rPr>
              <w:drawing>
                <wp:inline distT="0" distB="0" distL="0" distR="0" wp14:anchorId="1CF21715" wp14:editId="0E6C3741">
                  <wp:extent cx="118745" cy="135255"/>
                  <wp:effectExtent l="0" t="0" r="0" b="0"/>
                  <wp:docPr id="1608640901" name="Picture 1608640901"/>
                  <wp:cNvGraphicFramePr/>
                  <a:graphic xmlns:a="http://schemas.openxmlformats.org/drawingml/2006/main">
                    <a:graphicData uri="http://schemas.openxmlformats.org/drawingml/2006/picture">
                      <pic:pic xmlns:pic="http://schemas.openxmlformats.org/drawingml/2006/picture">
                        <pic:nvPicPr>
                          <pic:cNvPr id="1608640901" name="Picture 1608640901"/>
                          <pic:cNvPicPr/>
                        </pic:nvPicPr>
                        <pic:blipFill>
                          <a:blip r:embed="rId22">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DA311A">
              <w:rPr>
                <w:rFonts w:ascii="Times New Roman" w:hAnsi="Times New Roman"/>
                <w:sz w:val="16"/>
                <w:szCs w:val="16"/>
              </w:rPr>
              <w:instrText xml:space="preserve"> </w:instrText>
            </w:r>
            <w:r w:rsidRPr="00DA311A">
              <w:rPr>
                <w:rFonts w:ascii="Times New Roman" w:hAnsi="Times New Roman"/>
                <w:sz w:val="16"/>
                <w:szCs w:val="16"/>
              </w:rPr>
              <w:fldChar w:fldCharType="separate"/>
            </w:r>
            <w:r w:rsidRPr="00DA311A">
              <w:rPr>
                <w:rFonts w:ascii="Times New Roman" w:hAnsi="Times New Roman"/>
                <w:noProof/>
                <w:sz w:val="16"/>
                <w:szCs w:val="16"/>
                <w:lang w:val="en-US" w:eastAsia="zh-CN"/>
              </w:rPr>
              <w:drawing>
                <wp:inline distT="0" distB="0" distL="0" distR="0" wp14:anchorId="68907C0C" wp14:editId="09F3C47C">
                  <wp:extent cx="118745" cy="135255"/>
                  <wp:effectExtent l="0" t="0" r="0" b="0"/>
                  <wp:docPr id="1765466804" name="Picture 1765466804"/>
                  <wp:cNvGraphicFramePr/>
                  <a:graphic xmlns:a="http://schemas.openxmlformats.org/drawingml/2006/main">
                    <a:graphicData uri="http://schemas.openxmlformats.org/drawingml/2006/picture">
                      <pic:pic xmlns:pic="http://schemas.openxmlformats.org/drawingml/2006/picture">
                        <pic:nvPicPr>
                          <pic:cNvPr id="1765466804" name="Picture 1765466804"/>
                          <pic:cNvPicPr/>
                        </pic:nvPicPr>
                        <pic:blipFill>
                          <a:blip r:embed="rId22">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DA311A">
              <w:rPr>
                <w:rFonts w:ascii="Times New Roman" w:hAnsi="Times New Roman"/>
                <w:sz w:val="16"/>
                <w:szCs w:val="16"/>
              </w:rPr>
              <w:fldChar w:fldCharType="end"/>
            </w:r>
            <w:r w:rsidRPr="00DA311A">
              <w:rPr>
                <w:rFonts w:ascii="Times New Roman" w:hAnsi="Times New Roman"/>
                <w:sz w:val="16"/>
                <w:szCs w:val="16"/>
              </w:rPr>
              <w:t xml:space="preserve">,size </w:t>
            </w:r>
            <w:r w:rsidRPr="00DA311A">
              <w:rPr>
                <w:rFonts w:ascii="Times New Roman" w:hAnsi="Times New Roman"/>
                <w:sz w:val="16"/>
                <w:szCs w:val="16"/>
              </w:rPr>
              <w:fldChar w:fldCharType="begin"/>
            </w:r>
            <w:r w:rsidRPr="00DA311A">
              <w:rPr>
                <w:rFonts w:ascii="Times New Roman" w:hAnsi="Times New Roman"/>
                <w:sz w:val="16"/>
                <w:szCs w:val="16"/>
              </w:rPr>
              <w:instrText xml:space="preserve"> QUOTE </w:instrText>
            </w:r>
            <w:r w:rsidRPr="00DA311A">
              <w:rPr>
                <w:rFonts w:ascii="Times New Roman" w:hAnsi="Times New Roman"/>
                <w:noProof/>
                <w:sz w:val="16"/>
                <w:szCs w:val="16"/>
                <w:lang w:val="en-US" w:eastAsia="zh-CN"/>
              </w:rPr>
              <w:drawing>
                <wp:inline distT="0" distB="0" distL="0" distR="0" wp14:anchorId="67C580A4" wp14:editId="1EE50B3E">
                  <wp:extent cx="355600" cy="135255"/>
                  <wp:effectExtent l="0" t="0" r="0" b="0"/>
                  <wp:docPr id="988875139" name="Picture 988875139"/>
                  <wp:cNvGraphicFramePr/>
                  <a:graphic xmlns:a="http://schemas.openxmlformats.org/drawingml/2006/main">
                    <a:graphicData uri="http://schemas.openxmlformats.org/drawingml/2006/picture">
                      <pic:pic xmlns:pic="http://schemas.openxmlformats.org/drawingml/2006/picture">
                        <pic:nvPicPr>
                          <pic:cNvPr id="988875139" name="Picture 988875139"/>
                          <pic:cNvPicPr/>
                        </pic:nvPicPr>
                        <pic:blipFill>
                          <a:blip r:embed="rId23">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DA311A">
              <w:rPr>
                <w:rFonts w:ascii="Times New Roman" w:hAnsi="Times New Roman"/>
                <w:sz w:val="16"/>
                <w:szCs w:val="16"/>
              </w:rPr>
              <w:instrText xml:space="preserve"> </w:instrText>
            </w:r>
            <w:r w:rsidRPr="00DA311A">
              <w:rPr>
                <w:rFonts w:ascii="Times New Roman" w:hAnsi="Times New Roman"/>
                <w:sz w:val="16"/>
                <w:szCs w:val="16"/>
              </w:rPr>
              <w:fldChar w:fldCharType="separate"/>
            </w:r>
            <w:r w:rsidRPr="00DA311A">
              <w:rPr>
                <w:rFonts w:ascii="Times New Roman" w:hAnsi="Times New Roman"/>
                <w:noProof/>
                <w:sz w:val="16"/>
                <w:szCs w:val="16"/>
                <w:lang w:val="en-US" w:eastAsia="zh-CN"/>
              </w:rPr>
              <w:drawing>
                <wp:inline distT="0" distB="0" distL="0" distR="0" wp14:anchorId="53ED0012" wp14:editId="4628955F">
                  <wp:extent cx="355600" cy="135255"/>
                  <wp:effectExtent l="0" t="0" r="0" b="0"/>
                  <wp:docPr id="1317585509" name="Picture 1317585509"/>
                  <wp:cNvGraphicFramePr/>
                  <a:graphic xmlns:a="http://schemas.openxmlformats.org/drawingml/2006/main">
                    <a:graphicData uri="http://schemas.openxmlformats.org/drawingml/2006/picture">
                      <pic:pic xmlns:pic="http://schemas.openxmlformats.org/drawingml/2006/picture">
                        <pic:nvPicPr>
                          <pic:cNvPr id="1317585509" name="Picture 1317585509"/>
                          <pic:cNvPicPr/>
                        </pic:nvPicPr>
                        <pic:blipFill>
                          <a:blip r:embed="rId23">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DA311A">
              <w:rPr>
                <w:rFonts w:ascii="Times New Roman" w:hAnsi="Times New Roman"/>
                <w:sz w:val="16"/>
                <w:szCs w:val="16"/>
              </w:rPr>
              <w:fldChar w:fldCharType="end"/>
            </w:r>
            <w:r w:rsidRPr="00DA311A">
              <w:rPr>
                <w:rFonts w:ascii="Times New Roman" w:hAnsi="Times New Roman"/>
                <w:sz w:val="16"/>
                <w:szCs w:val="16"/>
              </w:rPr>
              <w:t>}</w:t>
            </w:r>
          </w:p>
        </w:tc>
        <w:tc>
          <w:tcPr>
            <w:tcW w:w="7386" w:type="dxa"/>
            <w:tcBorders>
              <w:top w:val="single" w:sz="4" w:space="0" w:color="auto"/>
              <w:left w:val="single" w:sz="4" w:space="0" w:color="auto"/>
              <w:bottom w:val="single" w:sz="4" w:space="0" w:color="auto"/>
              <w:right w:val="single" w:sz="4" w:space="0" w:color="auto"/>
            </w:tcBorders>
          </w:tcPr>
          <w:p w14:paraId="0DBB94DF"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xml:space="preserve">Low clutter density: </w:t>
            </w:r>
          </w:p>
          <w:p w14:paraId="704AD85F"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{20%, 2m, 10m}</w:t>
            </w:r>
          </w:p>
          <w:p w14:paraId="025B988C"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High clutter density:</w:t>
            </w:r>
          </w:p>
          <w:p w14:paraId="0EF7D2DB" w14:textId="77777777" w:rsidR="00F93938" w:rsidRPr="00DA311A" w:rsidRDefault="00F93938" w:rsidP="00030A6C">
            <w:pPr>
              <w:pStyle w:val="TAL"/>
              <w:rPr>
                <w:rFonts w:ascii="Times New Roman" w:hAnsi="Times New Roman"/>
                <w:sz w:val="16"/>
                <w:szCs w:val="16"/>
                <w:lang w:eastAsia="zh-CN"/>
              </w:rPr>
            </w:pPr>
            <w:r w:rsidRPr="00DA311A">
              <w:rPr>
                <w:rFonts w:ascii="Times New Roman" w:hAnsi="Times New Roman"/>
                <w:sz w:val="16"/>
                <w:szCs w:val="16"/>
              </w:rPr>
              <w:t xml:space="preserve">- Baseline): {40%, 2m, 2m} for fixed UE antenna height and </w:t>
            </w:r>
            <w:proofErr w:type="spellStart"/>
            <w:r w:rsidRPr="00DA311A">
              <w:rPr>
                <w:rFonts w:ascii="Times New Roman" w:hAnsi="Times New Roman"/>
                <w:sz w:val="16"/>
                <w:szCs w:val="16"/>
              </w:rPr>
              <w:t>gNB</w:t>
            </w:r>
            <w:proofErr w:type="spellEnd"/>
            <w:r w:rsidRPr="00DA311A">
              <w:rPr>
                <w:rFonts w:ascii="Times New Roman" w:hAnsi="Times New Roman"/>
                <w:sz w:val="16"/>
                <w:szCs w:val="16"/>
              </w:rPr>
              <w:t xml:space="preserve"> antenna height</w:t>
            </w:r>
          </w:p>
          <w:p w14:paraId="5460E48A" w14:textId="77777777" w:rsidR="00F93938" w:rsidRPr="00DA311A" w:rsidRDefault="00F93938" w:rsidP="00030A6C">
            <w:pPr>
              <w:pStyle w:val="TAL"/>
              <w:rPr>
                <w:rFonts w:ascii="Times New Roman" w:hAnsi="Times New Roman"/>
                <w:sz w:val="16"/>
                <w:szCs w:val="16"/>
                <w:lang w:eastAsia="zh-CN"/>
              </w:rPr>
            </w:pPr>
            <w:r w:rsidRPr="00DA311A">
              <w:rPr>
                <w:rFonts w:ascii="Times New Roman" w:hAnsi="Times New Roman"/>
                <w:sz w:val="16"/>
                <w:szCs w:val="16"/>
              </w:rPr>
              <w:t>- (Optional): {40%, 3m, 5m}</w:t>
            </w:r>
          </w:p>
          <w:p w14:paraId="242C6FD4" w14:textId="77777777" w:rsidR="00F93938" w:rsidRPr="00DA311A" w:rsidRDefault="00F93938" w:rsidP="00030A6C">
            <w:pPr>
              <w:pStyle w:val="TAL"/>
              <w:rPr>
                <w:rFonts w:ascii="Times New Roman" w:hAnsi="Times New Roman"/>
                <w:sz w:val="16"/>
                <w:szCs w:val="16"/>
              </w:rPr>
            </w:pPr>
            <w:r w:rsidRPr="00DA311A">
              <w:rPr>
                <w:rFonts w:ascii="Times New Roman" w:hAnsi="Times New Roman"/>
                <w:sz w:val="16"/>
                <w:szCs w:val="16"/>
              </w:rPr>
              <w:t>- (Optional): {60%, 6m, 2m}</w:t>
            </w:r>
          </w:p>
        </w:tc>
      </w:tr>
      <w:tr w:rsidR="00F93938" w:rsidRPr="008975C9" w14:paraId="171F9533" w14:textId="77777777" w:rsidTr="00030A6C">
        <w:trPr>
          <w:trHeight w:val="422"/>
          <w:tblHeader/>
        </w:trPr>
        <w:tc>
          <w:tcPr>
            <w:tcW w:w="9620" w:type="dxa"/>
            <w:gridSpan w:val="3"/>
            <w:tcBorders>
              <w:top w:val="single" w:sz="4" w:space="0" w:color="auto"/>
              <w:left w:val="single" w:sz="4" w:space="0" w:color="auto"/>
              <w:bottom w:val="single" w:sz="4" w:space="0" w:color="auto"/>
              <w:right w:val="single" w:sz="4" w:space="0" w:color="auto"/>
            </w:tcBorders>
          </w:tcPr>
          <w:p w14:paraId="1F3A3568" w14:textId="77777777" w:rsidR="00F93938" w:rsidRPr="00947AAE" w:rsidRDefault="00F93938" w:rsidP="00030A6C">
            <w:pPr>
              <w:pStyle w:val="TAN"/>
              <w:rPr>
                <w:rFonts w:ascii="Times New Roman" w:hAnsi="Times New Roman"/>
                <w:sz w:val="16"/>
                <w:szCs w:val="16"/>
              </w:rPr>
            </w:pPr>
            <w:r w:rsidRPr="00DA311A">
              <w:rPr>
                <w:rFonts w:ascii="Times New Roman" w:hAnsi="Times New Roman"/>
                <w:sz w:val="16"/>
                <w:szCs w:val="16"/>
              </w:rPr>
              <w:t>Note 1:</w:t>
            </w:r>
            <w:r w:rsidRPr="00DA311A">
              <w:rPr>
                <w:rFonts w:ascii="Times New Roman" w:hAnsi="Times New Roman"/>
                <w:sz w:val="16"/>
                <w:szCs w:val="16"/>
              </w:rPr>
              <w:tab/>
              <w:t>According to Table A.2.1-7 in TR 38.802</w:t>
            </w:r>
          </w:p>
        </w:tc>
      </w:tr>
    </w:tbl>
    <w:p w14:paraId="1C1138BC" w14:textId="77777777" w:rsidR="00F93938" w:rsidRPr="00F93938" w:rsidRDefault="00F93938" w:rsidP="00F93938">
      <w:pPr>
        <w:snapToGrid w:val="0"/>
        <w:spacing w:before="120" w:afterLines="50" w:after="120"/>
        <w:jc w:val="both"/>
        <w:rPr>
          <w:rFonts w:eastAsia="宋体"/>
          <w:sz w:val="18"/>
          <w:szCs w:val="18"/>
          <w:lang w:eastAsia="zh-CN"/>
        </w:rPr>
      </w:pPr>
    </w:p>
    <w:sectPr w:rsidR="00F93938" w:rsidRPr="00F93938">
      <w:headerReference w:type="default" r:id="rId24"/>
      <w:pgSz w:w="11906" w:h="16838"/>
      <w:pgMar w:top="1411" w:right="1296" w:bottom="1411" w:left="1296" w:header="706" w:footer="706"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F01DBE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F01DBE7" w16cid:durableId="26162BF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BA17A0" w14:textId="77777777" w:rsidR="00BE0C89" w:rsidRDefault="00BE0C89">
      <w:r>
        <w:separator/>
      </w:r>
    </w:p>
  </w:endnote>
  <w:endnote w:type="continuationSeparator" w:id="0">
    <w:p w14:paraId="3D578744" w14:textId="77777777" w:rsidR="00BE0C89" w:rsidRDefault="00BE0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NimbusRomNo9L-Regu">
    <w:altName w:val="Times New Roman"/>
    <w:charset w:val="00"/>
    <w:family w:val="auto"/>
    <w:pitch w:val="default"/>
    <w:sig w:usb0="00000000" w:usb1="00000000" w:usb2="00000000" w:usb3="00000000" w:csb0="00000001" w:csb1="00000000"/>
  </w:font>
  <w:font w:name="NimbusRomNo9L-ReguItal">
    <w:altName w:val="Times New Roman"/>
    <w:charset w:val="00"/>
    <w:family w:val="roman"/>
    <w:pitch w:val="default"/>
  </w:font>
  <w:font w:name="t">
    <w:altName w:val="Segoe Print"/>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Perpetua">
    <w:panose1 w:val="02020502060401020303"/>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C35A47" w14:textId="77777777" w:rsidR="00BE0C89" w:rsidRDefault="00BE0C89">
      <w:r>
        <w:separator/>
      </w:r>
    </w:p>
  </w:footnote>
  <w:footnote w:type="continuationSeparator" w:id="0">
    <w:p w14:paraId="3A9FEA1E" w14:textId="77777777" w:rsidR="00BE0C89" w:rsidRDefault="00BE0C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FCFE2D" w14:textId="77777777" w:rsidR="00423BC2" w:rsidRDefault="00423BC2">
    <w:pPr>
      <w:pStyle w:val="aa"/>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00000005"/>
    <w:lvl w:ilvl="0">
      <w:start w:val="1"/>
      <w:numFmt w:val="decimal"/>
      <w:pStyle w:val="Reference"/>
      <w:lvlText w:val="[%1]"/>
      <w:lvlJc w:val="left"/>
      <w:pPr>
        <w:tabs>
          <w:tab w:val="left" w:pos="567"/>
        </w:tabs>
        <w:ind w:left="567" w:hanging="567"/>
      </w:pPr>
      <w:rPr>
        <w:rFonts w:hint="default"/>
      </w:rPr>
    </w:lvl>
    <w:lvl w:ilvl="1">
      <w:start w:val="1"/>
      <w:numFmt w:val="lowerLetter"/>
      <w:pStyle w:val="3GPPH2"/>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nsid w:val="0000000A"/>
    <w:multiLevelType w:val="multilevel"/>
    <w:tmpl w:val="0000000A"/>
    <w:lvl w:ilvl="0">
      <w:start w:val="1"/>
      <w:numFmt w:val="decimal"/>
      <w:pStyle w:val="1"/>
      <w:lvlText w:val="%1."/>
      <w:lvlJc w:val="left"/>
      <w:pPr>
        <w:tabs>
          <w:tab w:val="left" w:pos="567"/>
        </w:tabs>
        <w:ind w:left="567" w:hanging="567"/>
      </w:pPr>
      <w:rPr>
        <w:rFonts w:hint="default"/>
        <w:u w:val="none"/>
      </w:rPr>
    </w:lvl>
    <w:lvl w:ilvl="1">
      <w:start w:val="1"/>
      <w:numFmt w:val="decimal"/>
      <w:pStyle w:val="2"/>
      <w:lvlText w:val="%1.%2."/>
      <w:lvlJc w:val="left"/>
      <w:pPr>
        <w:tabs>
          <w:tab w:val="left" w:pos="3447"/>
        </w:tabs>
        <w:ind w:left="3447" w:hanging="567"/>
      </w:pPr>
      <w:rPr>
        <w:rFonts w:hint="default"/>
        <w:u w:val="none"/>
      </w:rPr>
    </w:lvl>
    <w:lvl w:ilvl="2">
      <w:start w:val="1"/>
      <w:numFmt w:val="decimal"/>
      <w:pStyle w:val="3"/>
      <w:lvlText w:val="%1.%2.%3"/>
      <w:lvlJc w:val="left"/>
      <w:pPr>
        <w:tabs>
          <w:tab w:val="left" w:pos="-1247"/>
        </w:tabs>
        <w:ind w:left="737" w:hanging="737"/>
      </w:pPr>
      <w:rPr>
        <w:rFonts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
    <w:nsid w:val="004B5F5E"/>
    <w:multiLevelType w:val="hybridMultilevel"/>
    <w:tmpl w:val="D1AA1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64003BA"/>
    <w:multiLevelType w:val="hybridMultilevel"/>
    <w:tmpl w:val="692642E0"/>
    <w:lvl w:ilvl="0" w:tplc="40090001">
      <w:start w:val="1"/>
      <w:numFmt w:val="bullet"/>
      <w:lvlText w:val=""/>
      <w:lvlJc w:val="left"/>
      <w:pPr>
        <w:ind w:left="1145" w:hanging="360"/>
      </w:pPr>
      <w:rPr>
        <w:rFonts w:ascii="Symbol" w:hAnsi="Symbol" w:hint="default"/>
      </w:rPr>
    </w:lvl>
    <w:lvl w:ilvl="1" w:tplc="40090003" w:tentative="1">
      <w:start w:val="1"/>
      <w:numFmt w:val="bullet"/>
      <w:lvlText w:val="o"/>
      <w:lvlJc w:val="left"/>
      <w:pPr>
        <w:ind w:left="1865" w:hanging="360"/>
      </w:pPr>
      <w:rPr>
        <w:rFonts w:ascii="Courier New" w:hAnsi="Courier New" w:cs="Courier New" w:hint="default"/>
      </w:rPr>
    </w:lvl>
    <w:lvl w:ilvl="2" w:tplc="40090005" w:tentative="1">
      <w:start w:val="1"/>
      <w:numFmt w:val="bullet"/>
      <w:lvlText w:val=""/>
      <w:lvlJc w:val="left"/>
      <w:pPr>
        <w:ind w:left="2585" w:hanging="360"/>
      </w:pPr>
      <w:rPr>
        <w:rFonts w:ascii="Wingdings" w:hAnsi="Wingdings" w:hint="default"/>
      </w:rPr>
    </w:lvl>
    <w:lvl w:ilvl="3" w:tplc="40090001" w:tentative="1">
      <w:start w:val="1"/>
      <w:numFmt w:val="bullet"/>
      <w:lvlText w:val=""/>
      <w:lvlJc w:val="left"/>
      <w:pPr>
        <w:ind w:left="3305" w:hanging="360"/>
      </w:pPr>
      <w:rPr>
        <w:rFonts w:ascii="Symbol" w:hAnsi="Symbol" w:hint="default"/>
      </w:rPr>
    </w:lvl>
    <w:lvl w:ilvl="4" w:tplc="40090003" w:tentative="1">
      <w:start w:val="1"/>
      <w:numFmt w:val="bullet"/>
      <w:lvlText w:val="o"/>
      <w:lvlJc w:val="left"/>
      <w:pPr>
        <w:ind w:left="4025" w:hanging="360"/>
      </w:pPr>
      <w:rPr>
        <w:rFonts w:ascii="Courier New" w:hAnsi="Courier New" w:cs="Courier New" w:hint="default"/>
      </w:rPr>
    </w:lvl>
    <w:lvl w:ilvl="5" w:tplc="40090005" w:tentative="1">
      <w:start w:val="1"/>
      <w:numFmt w:val="bullet"/>
      <w:lvlText w:val=""/>
      <w:lvlJc w:val="left"/>
      <w:pPr>
        <w:ind w:left="4745" w:hanging="360"/>
      </w:pPr>
      <w:rPr>
        <w:rFonts w:ascii="Wingdings" w:hAnsi="Wingdings" w:hint="default"/>
      </w:rPr>
    </w:lvl>
    <w:lvl w:ilvl="6" w:tplc="40090001" w:tentative="1">
      <w:start w:val="1"/>
      <w:numFmt w:val="bullet"/>
      <w:lvlText w:val=""/>
      <w:lvlJc w:val="left"/>
      <w:pPr>
        <w:ind w:left="5465" w:hanging="360"/>
      </w:pPr>
      <w:rPr>
        <w:rFonts w:ascii="Symbol" w:hAnsi="Symbol" w:hint="default"/>
      </w:rPr>
    </w:lvl>
    <w:lvl w:ilvl="7" w:tplc="40090003" w:tentative="1">
      <w:start w:val="1"/>
      <w:numFmt w:val="bullet"/>
      <w:lvlText w:val="o"/>
      <w:lvlJc w:val="left"/>
      <w:pPr>
        <w:ind w:left="6185" w:hanging="360"/>
      </w:pPr>
      <w:rPr>
        <w:rFonts w:ascii="Courier New" w:hAnsi="Courier New" w:cs="Courier New" w:hint="default"/>
      </w:rPr>
    </w:lvl>
    <w:lvl w:ilvl="8" w:tplc="40090005" w:tentative="1">
      <w:start w:val="1"/>
      <w:numFmt w:val="bullet"/>
      <w:lvlText w:val=""/>
      <w:lvlJc w:val="left"/>
      <w:pPr>
        <w:ind w:left="6905" w:hanging="360"/>
      </w:pPr>
      <w:rPr>
        <w:rFonts w:ascii="Wingdings" w:hAnsi="Wingdings" w:hint="default"/>
      </w:rPr>
    </w:lvl>
  </w:abstractNum>
  <w:abstractNum w:abstractNumId="5">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nsid w:val="1F9A188E"/>
    <w:multiLevelType w:val="hybridMultilevel"/>
    <w:tmpl w:val="FCACFB3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21FB469B"/>
    <w:multiLevelType w:val="hybridMultilevel"/>
    <w:tmpl w:val="EBEC49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56A08B5"/>
    <w:multiLevelType w:val="multilevel"/>
    <w:tmpl w:val="936AC69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2B8847C2"/>
    <w:multiLevelType w:val="multilevel"/>
    <w:tmpl w:val="04090025"/>
    <w:lvl w:ilvl="0">
      <w:start w:val="1"/>
      <w:numFmt w:val="decimal"/>
      <w:pStyle w:val="11"/>
      <w:lvlText w:val="%1"/>
      <w:lvlJc w:val="left"/>
      <w:pPr>
        <w:ind w:left="432" w:hanging="432"/>
      </w:pPr>
    </w:lvl>
    <w:lvl w:ilvl="1">
      <w:start w:val="1"/>
      <w:numFmt w:val="decimal"/>
      <w:pStyle w:val="21"/>
      <w:lvlText w:val="%1.%2"/>
      <w:lvlJc w:val="left"/>
      <w:pPr>
        <w:ind w:left="4971" w:hanging="576"/>
      </w:pPr>
    </w:lvl>
    <w:lvl w:ilvl="2">
      <w:start w:val="1"/>
      <w:numFmt w:val="decimal"/>
      <w:pStyle w:val="31"/>
      <w:lvlText w:val="%1.%2.%3"/>
      <w:lvlJc w:val="left"/>
      <w:pPr>
        <w:ind w:left="720" w:hanging="720"/>
      </w:pPr>
    </w:lvl>
    <w:lvl w:ilvl="3">
      <w:start w:val="1"/>
      <w:numFmt w:val="decimal"/>
      <w:pStyle w:val="41"/>
      <w:lvlText w:val="%1.%2.%3.%4"/>
      <w:lvlJc w:val="left"/>
      <w:pPr>
        <w:ind w:left="864" w:hanging="864"/>
      </w:pPr>
    </w:lvl>
    <w:lvl w:ilvl="4">
      <w:start w:val="1"/>
      <w:numFmt w:val="decimal"/>
      <w:pStyle w:val="51"/>
      <w:lvlText w:val="%1.%2.%3.%4.%5"/>
      <w:lvlJc w:val="left"/>
      <w:pPr>
        <w:ind w:left="1008" w:hanging="1008"/>
      </w:pPr>
    </w:lvl>
    <w:lvl w:ilvl="5">
      <w:start w:val="1"/>
      <w:numFmt w:val="decimal"/>
      <w:pStyle w:val="61"/>
      <w:lvlText w:val="%1.%2.%3.%4.%5.%6"/>
      <w:lvlJc w:val="left"/>
      <w:pPr>
        <w:ind w:left="1152" w:hanging="1152"/>
      </w:pPr>
    </w:lvl>
    <w:lvl w:ilvl="6">
      <w:start w:val="1"/>
      <w:numFmt w:val="decimal"/>
      <w:pStyle w:val="71"/>
      <w:lvlText w:val="%1.%2.%3.%4.%5.%6.%7"/>
      <w:lvlJc w:val="left"/>
      <w:pPr>
        <w:ind w:left="1296" w:hanging="1296"/>
      </w:pPr>
    </w:lvl>
    <w:lvl w:ilvl="7">
      <w:start w:val="1"/>
      <w:numFmt w:val="decimal"/>
      <w:pStyle w:val="81"/>
      <w:lvlText w:val="%1.%2.%3.%4.%5.%6.%7.%8"/>
      <w:lvlJc w:val="left"/>
      <w:pPr>
        <w:ind w:left="1440" w:hanging="1440"/>
      </w:pPr>
    </w:lvl>
    <w:lvl w:ilvl="8">
      <w:start w:val="1"/>
      <w:numFmt w:val="decimal"/>
      <w:pStyle w:val="91"/>
      <w:lvlText w:val="%1.%2.%3.%4.%5.%6.%7.%8.%9"/>
      <w:lvlJc w:val="left"/>
      <w:pPr>
        <w:ind w:left="1584" w:hanging="1584"/>
      </w:pPr>
    </w:lvl>
  </w:abstractNum>
  <w:abstractNum w:abstractNumId="11">
    <w:nsid w:val="31890D46"/>
    <w:multiLevelType w:val="multilevel"/>
    <w:tmpl w:val="EC4E23DC"/>
    <w:lvl w:ilvl="0">
      <w:start w:val="1"/>
      <w:numFmt w:val="decimal"/>
      <w:lvlText w:val="%1"/>
      <w:lvlJc w:val="left"/>
      <w:pPr>
        <w:ind w:left="1872" w:hanging="432"/>
      </w:pPr>
    </w:lvl>
    <w:lvl w:ilvl="1">
      <w:start w:val="1"/>
      <w:numFmt w:val="decimal"/>
      <w:lvlText w:val="%1.%2"/>
      <w:lvlJc w:val="left"/>
      <w:pPr>
        <w:ind w:left="2016" w:hanging="576"/>
      </w:pPr>
    </w:lvl>
    <w:lvl w:ilvl="2">
      <w:start w:val="1"/>
      <w:numFmt w:val="decimal"/>
      <w:lvlText w:val="%1.%2.%3"/>
      <w:lvlJc w:val="left"/>
      <w:pPr>
        <w:ind w:left="216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2592" w:hanging="1152"/>
      </w:pPr>
    </w:lvl>
    <w:lvl w:ilvl="6">
      <w:start w:val="1"/>
      <w:numFmt w:val="decimal"/>
      <w:lvlText w:val="%1.%2.%3.%4.%5.%6.%7"/>
      <w:lvlJc w:val="left"/>
      <w:pPr>
        <w:ind w:left="2736" w:hanging="1296"/>
      </w:pPr>
    </w:lvl>
    <w:lvl w:ilvl="7">
      <w:start w:val="1"/>
      <w:numFmt w:val="decimal"/>
      <w:lvlText w:val="%1.%2.%3.%4.%5.%6.%7.%8"/>
      <w:lvlJc w:val="left"/>
      <w:pPr>
        <w:ind w:left="2880" w:hanging="1440"/>
      </w:pPr>
    </w:lvl>
    <w:lvl w:ilvl="8">
      <w:start w:val="1"/>
      <w:numFmt w:val="decimal"/>
      <w:lvlText w:val="%1.%2.%3.%4.%5.%6.%7.%8.%9"/>
      <w:lvlJc w:val="left"/>
      <w:pPr>
        <w:ind w:left="3024" w:hanging="1584"/>
      </w:pPr>
    </w:lvl>
  </w:abstractNum>
  <w:abstractNum w:abstractNumId="12">
    <w:nsid w:val="327C7C66"/>
    <w:multiLevelType w:val="multilevel"/>
    <w:tmpl w:val="AA9C9694"/>
    <w:lvl w:ilvl="0">
      <w:start w:val="4"/>
      <w:numFmt w:val="decimal"/>
      <w:lvlText w:val="%1"/>
      <w:lvlJc w:val="left"/>
      <w:pPr>
        <w:ind w:left="400" w:hanging="40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576" w:hanging="144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4148" w:hanging="2160"/>
      </w:pPr>
      <w:rPr>
        <w:rFonts w:hint="default"/>
      </w:rPr>
    </w:lvl>
    <w:lvl w:ilvl="8">
      <w:start w:val="1"/>
      <w:numFmt w:val="decimal"/>
      <w:lvlText w:val="%1.%2.%3.%4.%5.%6.%7.%8.%9"/>
      <w:lvlJc w:val="left"/>
      <w:pPr>
        <w:ind w:left="4432" w:hanging="2160"/>
      </w:pPr>
      <w:rPr>
        <w:rFonts w:hint="default"/>
      </w:rPr>
    </w:lvl>
  </w:abstractNum>
  <w:abstractNum w:abstractNumId="13">
    <w:nsid w:val="33E10C9C"/>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nsid w:val="35FA0398"/>
    <w:multiLevelType w:val="hybridMultilevel"/>
    <w:tmpl w:val="1DC8E850"/>
    <w:lvl w:ilvl="0" w:tplc="6BECA47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6">
    <w:nsid w:val="5F8716E0"/>
    <w:multiLevelType w:val="multilevel"/>
    <w:tmpl w:val="8D10487A"/>
    <w:lvl w:ilvl="0">
      <w:start w:val="1"/>
      <w:numFmt w:val="bullet"/>
      <w:lvlText w:val=""/>
      <w:lvlJc w:val="left"/>
      <w:pPr>
        <w:ind w:left="644" w:hanging="360"/>
      </w:pPr>
      <w:rPr>
        <w:rFonts w:ascii="Symbol" w:hAnsi="Symbol" w:hint="default"/>
        <w:b w:val="0"/>
        <w:i w:val="0"/>
        <w:sz w:val="16"/>
      </w:rPr>
    </w:lvl>
    <w:lvl w:ilvl="1">
      <w:start w:val="1"/>
      <w:numFmt w:val="bullet"/>
      <w:lvlText w:val=""/>
      <w:lvlJc w:val="left"/>
      <w:pPr>
        <w:ind w:left="1004" w:hanging="360"/>
      </w:pPr>
      <w:rPr>
        <w:rFonts w:ascii="Wingdings" w:hAnsi="Wingdings" w:hint="default"/>
      </w:rPr>
    </w:lvl>
    <w:lvl w:ilvl="2">
      <w:start w:val="1"/>
      <w:numFmt w:val="bullet"/>
      <w:lvlText w:val=""/>
      <w:lvlJc w:val="left"/>
      <w:pPr>
        <w:ind w:left="1364" w:hanging="360"/>
      </w:pPr>
      <w:rPr>
        <w:rFonts w:ascii="Wingdings" w:hAnsi="Wingdings" w:hint="default"/>
      </w:rPr>
    </w:lvl>
    <w:lvl w:ilvl="3">
      <w:start w:val="1"/>
      <w:numFmt w:val="bullet"/>
      <w:lvlText w:val=""/>
      <w:lvlJc w:val="left"/>
      <w:pPr>
        <w:ind w:left="1724" w:hanging="360"/>
      </w:pPr>
      <w:rPr>
        <w:rFonts w:ascii="Symbol" w:hAnsi="Symbol" w:hint="default"/>
      </w:rPr>
    </w:lvl>
    <w:lvl w:ilvl="4">
      <w:start w:val="1"/>
      <w:numFmt w:val="bullet"/>
      <w:lvlText w:val=""/>
      <w:lvlJc w:val="left"/>
      <w:pPr>
        <w:ind w:left="2084" w:hanging="360"/>
      </w:pPr>
      <w:rPr>
        <w:rFonts w:ascii="Symbol" w:hAnsi="Symbol" w:hint="default"/>
      </w:rPr>
    </w:lvl>
    <w:lvl w:ilvl="5">
      <w:start w:val="1"/>
      <w:numFmt w:val="bullet"/>
      <w:lvlText w:val=""/>
      <w:lvlJc w:val="left"/>
      <w:pPr>
        <w:ind w:left="2444" w:hanging="360"/>
      </w:pPr>
      <w:rPr>
        <w:rFonts w:ascii="Wingdings" w:hAnsi="Wingdings" w:hint="default"/>
      </w:rPr>
    </w:lvl>
    <w:lvl w:ilvl="6">
      <w:start w:val="1"/>
      <w:numFmt w:val="bullet"/>
      <w:lvlText w:val=""/>
      <w:lvlJc w:val="left"/>
      <w:pPr>
        <w:ind w:left="2804" w:hanging="360"/>
      </w:pPr>
      <w:rPr>
        <w:rFonts w:ascii="Wingdings" w:hAnsi="Wingdings" w:hint="default"/>
      </w:rPr>
    </w:lvl>
    <w:lvl w:ilvl="7">
      <w:start w:val="1"/>
      <w:numFmt w:val="bullet"/>
      <w:lvlText w:val=""/>
      <w:lvlJc w:val="left"/>
      <w:pPr>
        <w:ind w:left="3164" w:hanging="360"/>
      </w:pPr>
      <w:rPr>
        <w:rFonts w:ascii="Symbol" w:hAnsi="Symbol" w:hint="default"/>
      </w:rPr>
    </w:lvl>
    <w:lvl w:ilvl="8">
      <w:start w:val="1"/>
      <w:numFmt w:val="bullet"/>
      <w:lvlText w:val=""/>
      <w:lvlJc w:val="left"/>
      <w:pPr>
        <w:ind w:left="3524" w:hanging="360"/>
      </w:pPr>
      <w:rPr>
        <w:rFonts w:ascii="Symbol" w:hAnsi="Symbol" w:hint="default"/>
      </w:rPr>
    </w:lvl>
  </w:abstractNum>
  <w:abstractNum w:abstractNumId="17">
    <w:nsid w:val="690B1EDB"/>
    <w:multiLevelType w:val="hybridMultilevel"/>
    <w:tmpl w:val="C0F05DA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nsid w:val="697F6B60"/>
    <w:multiLevelType w:val="hybridMultilevel"/>
    <w:tmpl w:val="4308E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E2A1FF3"/>
    <w:multiLevelType w:val="hybridMultilevel"/>
    <w:tmpl w:val="BBDA51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21273D4"/>
    <w:multiLevelType w:val="multilevel"/>
    <w:tmpl w:val="9DF41BF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nsid w:val="735F53D1"/>
    <w:multiLevelType w:val="hybridMultilevel"/>
    <w:tmpl w:val="286C1784"/>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ACF1B6A"/>
    <w:multiLevelType w:val="multilevel"/>
    <w:tmpl w:val="AA9C9694"/>
    <w:lvl w:ilvl="0">
      <w:start w:val="4"/>
      <w:numFmt w:val="decimal"/>
      <w:lvlText w:val="%1"/>
      <w:lvlJc w:val="left"/>
      <w:pPr>
        <w:ind w:left="400" w:hanging="40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576" w:hanging="144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4148" w:hanging="2160"/>
      </w:pPr>
      <w:rPr>
        <w:rFonts w:hint="default"/>
      </w:rPr>
    </w:lvl>
    <w:lvl w:ilvl="8">
      <w:start w:val="1"/>
      <w:numFmt w:val="decimal"/>
      <w:lvlText w:val="%1.%2.%3.%4.%5.%6.%7.%8.%9"/>
      <w:lvlJc w:val="left"/>
      <w:pPr>
        <w:ind w:left="4432" w:hanging="2160"/>
      </w:pPr>
      <w:rPr>
        <w:rFonts w:hint="default"/>
      </w:rPr>
    </w:lvl>
  </w:abstractNum>
  <w:num w:numId="1">
    <w:abstractNumId w:val="1"/>
  </w:num>
  <w:num w:numId="2">
    <w:abstractNumId w:val="0"/>
  </w:num>
  <w:num w:numId="3">
    <w:abstractNumId w:val="3"/>
  </w:num>
  <w:num w:numId="4">
    <w:abstractNumId w:val="16"/>
  </w:num>
  <w:num w:numId="5">
    <w:abstractNumId w:val="10"/>
  </w:num>
  <w:num w:numId="6">
    <w:abstractNumId w:val="7"/>
  </w:num>
  <w:num w:numId="7">
    <w:abstractNumId w:val="20"/>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6"/>
  </w:num>
  <w:num w:numId="11">
    <w:abstractNumId w:val="21"/>
  </w:num>
  <w:num w:numId="12">
    <w:abstractNumId w:val="4"/>
  </w:num>
  <w:num w:numId="13">
    <w:abstractNumId w:val="22"/>
  </w:num>
  <w:num w:numId="14">
    <w:abstractNumId w:val="9"/>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13"/>
  </w:num>
  <w:num w:numId="18">
    <w:abstractNumId w:val="14"/>
  </w:num>
  <w:num w:numId="19">
    <w:abstractNumId w:val="17"/>
  </w:num>
  <w:num w:numId="20">
    <w:abstractNumId w:val="1"/>
  </w:num>
  <w:num w:numId="21">
    <w:abstractNumId w:val="8"/>
  </w:num>
  <w:num w:numId="22">
    <w:abstractNumId w:val="19"/>
  </w:num>
  <w:num w:numId="23">
    <w:abstractNumId w:val="1"/>
  </w:num>
  <w:num w:numId="24">
    <w:abstractNumId w:val="1"/>
  </w:num>
  <w:num w:numId="25">
    <w:abstractNumId w:val="1"/>
  </w:num>
  <w:num w:numId="26">
    <w:abstractNumId w:val="1"/>
  </w:num>
  <w:num w:numId="27">
    <w:abstractNumId w:val="2"/>
  </w:num>
  <w:num w:numId="28">
    <w:abstractNumId w:val="18"/>
  </w:num>
  <w:num w:numId="29">
    <w:abstractNumId w:val="11"/>
  </w:num>
  <w:num w:numId="30">
    <w:abstractNumId w:val="1"/>
  </w:num>
  <w:num w:numId="31">
    <w:abstractNumId w:val="1"/>
  </w:num>
  <w:num w:numId="32">
    <w:abstractNumId w:val="1"/>
  </w:num>
  <w:num w:numId="33">
    <w:abstractNumId w:val="1"/>
  </w:num>
  <w:num w:numId="34">
    <w:abstractNumId w:val="1"/>
  </w:num>
  <w:num w:numId="35">
    <w:abstractNumId w:val="15"/>
  </w:num>
  <w:num w:numId="36">
    <w:abstractNumId w:val="0"/>
  </w:num>
  <w:num w:numId="37">
    <w:abstractNumId w:val="0"/>
  </w:num>
  <w:num w:numId="38">
    <w:abstractNumId w:val="0"/>
  </w:num>
  <w:num w:numId="39">
    <w:abstractNumId w:val="0"/>
  </w:num>
  <w:num w:numId="40">
    <w:abstractNumId w:val="0"/>
  </w:num>
  <w:num w:numId="41">
    <w:abstractNumId w:val="0"/>
  </w:num>
  <w:num w:numId="42">
    <w:abstractNumId w:val="0"/>
  </w:num>
  <w:num w:numId="43">
    <w:abstractNumId w:val="0"/>
  </w:num>
  <w:num w:numId="44">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bordersDoNotSurroundHeader/>
  <w:bordersDoNotSurroundFooter/>
  <w:proofState w:spelling="clean" w:grammar="clean"/>
  <w:defaultTabStop w:val="1304"/>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7D30"/>
    <w:rsid w:val="00000015"/>
    <w:rsid w:val="00002982"/>
    <w:rsid w:val="00002AD0"/>
    <w:rsid w:val="0000303E"/>
    <w:rsid w:val="000048EC"/>
    <w:rsid w:val="00005388"/>
    <w:rsid w:val="000063D1"/>
    <w:rsid w:val="00006F22"/>
    <w:rsid w:val="00010DF4"/>
    <w:rsid w:val="00010E8B"/>
    <w:rsid w:val="00012F24"/>
    <w:rsid w:val="000131B0"/>
    <w:rsid w:val="0001457A"/>
    <w:rsid w:val="00014780"/>
    <w:rsid w:val="00016D82"/>
    <w:rsid w:val="00021340"/>
    <w:rsid w:val="0002468D"/>
    <w:rsid w:val="00025979"/>
    <w:rsid w:val="00027B09"/>
    <w:rsid w:val="0003091C"/>
    <w:rsid w:val="00030A6C"/>
    <w:rsid w:val="00030BD5"/>
    <w:rsid w:val="0003134B"/>
    <w:rsid w:val="00031B29"/>
    <w:rsid w:val="0003230B"/>
    <w:rsid w:val="00032F07"/>
    <w:rsid w:val="00033121"/>
    <w:rsid w:val="000332B5"/>
    <w:rsid w:val="00035677"/>
    <w:rsid w:val="00035AD8"/>
    <w:rsid w:val="00036617"/>
    <w:rsid w:val="00036B97"/>
    <w:rsid w:val="00040A5F"/>
    <w:rsid w:val="000418D2"/>
    <w:rsid w:val="000418FA"/>
    <w:rsid w:val="000437FA"/>
    <w:rsid w:val="00043A81"/>
    <w:rsid w:val="00046FCB"/>
    <w:rsid w:val="00047F22"/>
    <w:rsid w:val="00050D50"/>
    <w:rsid w:val="000511F0"/>
    <w:rsid w:val="000521F1"/>
    <w:rsid w:val="00052919"/>
    <w:rsid w:val="00052FBC"/>
    <w:rsid w:val="00056EAB"/>
    <w:rsid w:val="0006030F"/>
    <w:rsid w:val="000604D3"/>
    <w:rsid w:val="00062118"/>
    <w:rsid w:val="00067C71"/>
    <w:rsid w:val="00072685"/>
    <w:rsid w:val="00074F36"/>
    <w:rsid w:val="00075ACC"/>
    <w:rsid w:val="000771D6"/>
    <w:rsid w:val="000772BA"/>
    <w:rsid w:val="000810D4"/>
    <w:rsid w:val="0008325F"/>
    <w:rsid w:val="000855BF"/>
    <w:rsid w:val="00086277"/>
    <w:rsid w:val="000866D6"/>
    <w:rsid w:val="00086F76"/>
    <w:rsid w:val="00093DE9"/>
    <w:rsid w:val="0009629B"/>
    <w:rsid w:val="00097535"/>
    <w:rsid w:val="00097E26"/>
    <w:rsid w:val="000A0106"/>
    <w:rsid w:val="000A0F3D"/>
    <w:rsid w:val="000A48B5"/>
    <w:rsid w:val="000A529A"/>
    <w:rsid w:val="000A62EE"/>
    <w:rsid w:val="000A6CF6"/>
    <w:rsid w:val="000A7ACA"/>
    <w:rsid w:val="000B1592"/>
    <w:rsid w:val="000B27BE"/>
    <w:rsid w:val="000B5B67"/>
    <w:rsid w:val="000C038C"/>
    <w:rsid w:val="000C067F"/>
    <w:rsid w:val="000C1FEC"/>
    <w:rsid w:val="000C3EC8"/>
    <w:rsid w:val="000C51BB"/>
    <w:rsid w:val="000C6876"/>
    <w:rsid w:val="000C6FEE"/>
    <w:rsid w:val="000D078E"/>
    <w:rsid w:val="000D179D"/>
    <w:rsid w:val="000D43B0"/>
    <w:rsid w:val="000D52A9"/>
    <w:rsid w:val="000D583E"/>
    <w:rsid w:val="000D58C9"/>
    <w:rsid w:val="000E15FE"/>
    <w:rsid w:val="000E1B92"/>
    <w:rsid w:val="000E3DCC"/>
    <w:rsid w:val="000E62CB"/>
    <w:rsid w:val="000E7107"/>
    <w:rsid w:val="000E710F"/>
    <w:rsid w:val="000E724C"/>
    <w:rsid w:val="000F1CBC"/>
    <w:rsid w:val="000F3C22"/>
    <w:rsid w:val="000F441D"/>
    <w:rsid w:val="000F5C0C"/>
    <w:rsid w:val="000F7E5A"/>
    <w:rsid w:val="001018D0"/>
    <w:rsid w:val="00104700"/>
    <w:rsid w:val="00104E52"/>
    <w:rsid w:val="0010585B"/>
    <w:rsid w:val="00106FFD"/>
    <w:rsid w:val="001075FD"/>
    <w:rsid w:val="00110888"/>
    <w:rsid w:val="00112895"/>
    <w:rsid w:val="00112C99"/>
    <w:rsid w:val="001206B0"/>
    <w:rsid w:val="001210C4"/>
    <w:rsid w:val="0012489A"/>
    <w:rsid w:val="00124DAA"/>
    <w:rsid w:val="001251E7"/>
    <w:rsid w:val="00125E5E"/>
    <w:rsid w:val="00126DE7"/>
    <w:rsid w:val="00130ED9"/>
    <w:rsid w:val="00132AE9"/>
    <w:rsid w:val="00133203"/>
    <w:rsid w:val="00134706"/>
    <w:rsid w:val="001366A2"/>
    <w:rsid w:val="00141735"/>
    <w:rsid w:val="00141D21"/>
    <w:rsid w:val="001422CB"/>
    <w:rsid w:val="001440DE"/>
    <w:rsid w:val="00145A26"/>
    <w:rsid w:val="0014627B"/>
    <w:rsid w:val="001468DD"/>
    <w:rsid w:val="0015040D"/>
    <w:rsid w:val="001547F5"/>
    <w:rsid w:val="00154B18"/>
    <w:rsid w:val="001559CD"/>
    <w:rsid w:val="0015748D"/>
    <w:rsid w:val="0016092D"/>
    <w:rsid w:val="00160B42"/>
    <w:rsid w:val="001654B2"/>
    <w:rsid w:val="0016604B"/>
    <w:rsid w:val="0016775B"/>
    <w:rsid w:val="001713E2"/>
    <w:rsid w:val="00171BE9"/>
    <w:rsid w:val="00172AD1"/>
    <w:rsid w:val="00172BE4"/>
    <w:rsid w:val="00175F6D"/>
    <w:rsid w:val="00176277"/>
    <w:rsid w:val="00176867"/>
    <w:rsid w:val="001774EB"/>
    <w:rsid w:val="00177AC6"/>
    <w:rsid w:val="00180550"/>
    <w:rsid w:val="00181F47"/>
    <w:rsid w:val="001837AF"/>
    <w:rsid w:val="00184DEA"/>
    <w:rsid w:val="00192A6A"/>
    <w:rsid w:val="001938EF"/>
    <w:rsid w:val="00194158"/>
    <w:rsid w:val="00196FA5"/>
    <w:rsid w:val="001A3E8F"/>
    <w:rsid w:val="001A4B5F"/>
    <w:rsid w:val="001A7DBE"/>
    <w:rsid w:val="001A7E6A"/>
    <w:rsid w:val="001B0627"/>
    <w:rsid w:val="001B13B0"/>
    <w:rsid w:val="001B1E5C"/>
    <w:rsid w:val="001B2655"/>
    <w:rsid w:val="001B281D"/>
    <w:rsid w:val="001B2E35"/>
    <w:rsid w:val="001B3238"/>
    <w:rsid w:val="001B3C23"/>
    <w:rsid w:val="001B4C54"/>
    <w:rsid w:val="001B6DF6"/>
    <w:rsid w:val="001B70B3"/>
    <w:rsid w:val="001B7D30"/>
    <w:rsid w:val="001C5EFC"/>
    <w:rsid w:val="001C647C"/>
    <w:rsid w:val="001C653F"/>
    <w:rsid w:val="001C6BF1"/>
    <w:rsid w:val="001C7080"/>
    <w:rsid w:val="001D029D"/>
    <w:rsid w:val="001D0FD4"/>
    <w:rsid w:val="001D13BF"/>
    <w:rsid w:val="001D16A1"/>
    <w:rsid w:val="001D1A04"/>
    <w:rsid w:val="001D2167"/>
    <w:rsid w:val="001D3500"/>
    <w:rsid w:val="001D6346"/>
    <w:rsid w:val="001D684B"/>
    <w:rsid w:val="001D6ADE"/>
    <w:rsid w:val="001D7286"/>
    <w:rsid w:val="001E1508"/>
    <w:rsid w:val="001E30D1"/>
    <w:rsid w:val="001E3800"/>
    <w:rsid w:val="001E3B74"/>
    <w:rsid w:val="001E5B09"/>
    <w:rsid w:val="001E6B26"/>
    <w:rsid w:val="001E70ED"/>
    <w:rsid w:val="001E7EA9"/>
    <w:rsid w:val="001F0224"/>
    <w:rsid w:val="001F0390"/>
    <w:rsid w:val="001F1863"/>
    <w:rsid w:val="001F4FC5"/>
    <w:rsid w:val="001F5096"/>
    <w:rsid w:val="001F51BE"/>
    <w:rsid w:val="00204D7F"/>
    <w:rsid w:val="0020556A"/>
    <w:rsid w:val="00205AA4"/>
    <w:rsid w:val="00205B51"/>
    <w:rsid w:val="002071DA"/>
    <w:rsid w:val="00210CCF"/>
    <w:rsid w:val="00211C8E"/>
    <w:rsid w:val="00212A1B"/>
    <w:rsid w:val="00220780"/>
    <w:rsid w:val="002215A8"/>
    <w:rsid w:val="00223D43"/>
    <w:rsid w:val="00224D42"/>
    <w:rsid w:val="00226284"/>
    <w:rsid w:val="002273FE"/>
    <w:rsid w:val="00230D34"/>
    <w:rsid w:val="00236248"/>
    <w:rsid w:val="0024082A"/>
    <w:rsid w:val="00241BC9"/>
    <w:rsid w:val="00245E83"/>
    <w:rsid w:val="00250111"/>
    <w:rsid w:val="00250157"/>
    <w:rsid w:val="00251153"/>
    <w:rsid w:val="002512B2"/>
    <w:rsid w:val="00252E1D"/>
    <w:rsid w:val="00253BDC"/>
    <w:rsid w:val="00253D22"/>
    <w:rsid w:val="00254532"/>
    <w:rsid w:val="002563C1"/>
    <w:rsid w:val="00256D9E"/>
    <w:rsid w:val="00257171"/>
    <w:rsid w:val="00257D34"/>
    <w:rsid w:val="002604C8"/>
    <w:rsid w:val="0026103D"/>
    <w:rsid w:val="0026563A"/>
    <w:rsid w:val="00265885"/>
    <w:rsid w:val="00265BF6"/>
    <w:rsid w:val="00271DEF"/>
    <w:rsid w:val="0027396C"/>
    <w:rsid w:val="00276A3D"/>
    <w:rsid w:val="00280B3C"/>
    <w:rsid w:val="002814DF"/>
    <w:rsid w:val="002822C0"/>
    <w:rsid w:val="00282891"/>
    <w:rsid w:val="00284A31"/>
    <w:rsid w:val="00286EC6"/>
    <w:rsid w:val="002871B3"/>
    <w:rsid w:val="00287F0F"/>
    <w:rsid w:val="002921A9"/>
    <w:rsid w:val="0029263D"/>
    <w:rsid w:val="002929AB"/>
    <w:rsid w:val="00292C3A"/>
    <w:rsid w:val="002964CF"/>
    <w:rsid w:val="002A114F"/>
    <w:rsid w:val="002A2026"/>
    <w:rsid w:val="002A2913"/>
    <w:rsid w:val="002A3500"/>
    <w:rsid w:val="002A4E61"/>
    <w:rsid w:val="002A627C"/>
    <w:rsid w:val="002B0B15"/>
    <w:rsid w:val="002B29C5"/>
    <w:rsid w:val="002B4789"/>
    <w:rsid w:val="002B7059"/>
    <w:rsid w:val="002B7516"/>
    <w:rsid w:val="002B7C85"/>
    <w:rsid w:val="002B7E74"/>
    <w:rsid w:val="002C31DB"/>
    <w:rsid w:val="002C3D06"/>
    <w:rsid w:val="002C5A18"/>
    <w:rsid w:val="002D06EB"/>
    <w:rsid w:val="002D1231"/>
    <w:rsid w:val="002D19A1"/>
    <w:rsid w:val="002D211B"/>
    <w:rsid w:val="002D3280"/>
    <w:rsid w:val="002D5266"/>
    <w:rsid w:val="002D6101"/>
    <w:rsid w:val="002D6DE0"/>
    <w:rsid w:val="002D730C"/>
    <w:rsid w:val="002E1A4C"/>
    <w:rsid w:val="002E2216"/>
    <w:rsid w:val="002E3350"/>
    <w:rsid w:val="002E4E31"/>
    <w:rsid w:val="002E51A9"/>
    <w:rsid w:val="002F3B67"/>
    <w:rsid w:val="002F6639"/>
    <w:rsid w:val="002F67AB"/>
    <w:rsid w:val="002F6899"/>
    <w:rsid w:val="002F6BE6"/>
    <w:rsid w:val="00303339"/>
    <w:rsid w:val="0030436B"/>
    <w:rsid w:val="0030460E"/>
    <w:rsid w:val="00312B70"/>
    <w:rsid w:val="00320641"/>
    <w:rsid w:val="00323AF1"/>
    <w:rsid w:val="00326E3C"/>
    <w:rsid w:val="00330C75"/>
    <w:rsid w:val="003317FE"/>
    <w:rsid w:val="00333786"/>
    <w:rsid w:val="0033515A"/>
    <w:rsid w:val="00336FD8"/>
    <w:rsid w:val="003375BF"/>
    <w:rsid w:val="00342494"/>
    <w:rsid w:val="00343187"/>
    <w:rsid w:val="00343FD6"/>
    <w:rsid w:val="003472BB"/>
    <w:rsid w:val="003508BF"/>
    <w:rsid w:val="00354F52"/>
    <w:rsid w:val="00357688"/>
    <w:rsid w:val="003576E0"/>
    <w:rsid w:val="00360D57"/>
    <w:rsid w:val="0036151E"/>
    <w:rsid w:val="00361A00"/>
    <w:rsid w:val="00367C56"/>
    <w:rsid w:val="003700A1"/>
    <w:rsid w:val="003721F7"/>
    <w:rsid w:val="00373BA8"/>
    <w:rsid w:val="00375A39"/>
    <w:rsid w:val="00377F8A"/>
    <w:rsid w:val="00381654"/>
    <w:rsid w:val="00381B74"/>
    <w:rsid w:val="00382F7D"/>
    <w:rsid w:val="00385CAE"/>
    <w:rsid w:val="00387748"/>
    <w:rsid w:val="00387B81"/>
    <w:rsid w:val="00387D90"/>
    <w:rsid w:val="00393016"/>
    <w:rsid w:val="00394843"/>
    <w:rsid w:val="003949DF"/>
    <w:rsid w:val="00395360"/>
    <w:rsid w:val="00395E22"/>
    <w:rsid w:val="003979FF"/>
    <w:rsid w:val="003A19C9"/>
    <w:rsid w:val="003A5BF4"/>
    <w:rsid w:val="003A6FD5"/>
    <w:rsid w:val="003B0B11"/>
    <w:rsid w:val="003B11E8"/>
    <w:rsid w:val="003B17EE"/>
    <w:rsid w:val="003B1FC5"/>
    <w:rsid w:val="003B2BFD"/>
    <w:rsid w:val="003B3A0A"/>
    <w:rsid w:val="003B4716"/>
    <w:rsid w:val="003B5288"/>
    <w:rsid w:val="003B597E"/>
    <w:rsid w:val="003B5F16"/>
    <w:rsid w:val="003B7624"/>
    <w:rsid w:val="003C03E8"/>
    <w:rsid w:val="003C14AD"/>
    <w:rsid w:val="003C5E4B"/>
    <w:rsid w:val="003C5E66"/>
    <w:rsid w:val="003C7195"/>
    <w:rsid w:val="003C775C"/>
    <w:rsid w:val="003D0228"/>
    <w:rsid w:val="003D03F3"/>
    <w:rsid w:val="003D1FC1"/>
    <w:rsid w:val="003D2A5E"/>
    <w:rsid w:val="003D4050"/>
    <w:rsid w:val="003D4D17"/>
    <w:rsid w:val="003D4EF9"/>
    <w:rsid w:val="003D768F"/>
    <w:rsid w:val="003D7C2D"/>
    <w:rsid w:val="003E028D"/>
    <w:rsid w:val="003E07FB"/>
    <w:rsid w:val="003E195F"/>
    <w:rsid w:val="003E1E51"/>
    <w:rsid w:val="003E4352"/>
    <w:rsid w:val="003E460A"/>
    <w:rsid w:val="003E5BB5"/>
    <w:rsid w:val="003F16DA"/>
    <w:rsid w:val="003F36F9"/>
    <w:rsid w:val="003F539B"/>
    <w:rsid w:val="0040192D"/>
    <w:rsid w:val="00402C1E"/>
    <w:rsid w:val="0040481B"/>
    <w:rsid w:val="00405E2E"/>
    <w:rsid w:val="00406A62"/>
    <w:rsid w:val="00410385"/>
    <w:rsid w:val="00414525"/>
    <w:rsid w:val="00414720"/>
    <w:rsid w:val="0041787F"/>
    <w:rsid w:val="00421F31"/>
    <w:rsid w:val="0042203C"/>
    <w:rsid w:val="00422BF4"/>
    <w:rsid w:val="00422FFC"/>
    <w:rsid w:val="00423BC2"/>
    <w:rsid w:val="00425017"/>
    <w:rsid w:val="00425983"/>
    <w:rsid w:val="00425C2F"/>
    <w:rsid w:val="004272D8"/>
    <w:rsid w:val="0042792B"/>
    <w:rsid w:val="00427C83"/>
    <w:rsid w:val="004318C4"/>
    <w:rsid w:val="00431EF7"/>
    <w:rsid w:val="00437CC4"/>
    <w:rsid w:val="00440FB6"/>
    <w:rsid w:val="004413F0"/>
    <w:rsid w:val="00441AFF"/>
    <w:rsid w:val="00443AC6"/>
    <w:rsid w:val="0044652D"/>
    <w:rsid w:val="004479B4"/>
    <w:rsid w:val="00451294"/>
    <w:rsid w:val="004525EE"/>
    <w:rsid w:val="004550E5"/>
    <w:rsid w:val="004562A8"/>
    <w:rsid w:val="00456F0C"/>
    <w:rsid w:val="004576EF"/>
    <w:rsid w:val="004631F7"/>
    <w:rsid w:val="00463665"/>
    <w:rsid w:val="00466A7F"/>
    <w:rsid w:val="004750D3"/>
    <w:rsid w:val="00475D97"/>
    <w:rsid w:val="00477DFF"/>
    <w:rsid w:val="00480175"/>
    <w:rsid w:val="004835EE"/>
    <w:rsid w:val="00483A4C"/>
    <w:rsid w:val="0048472E"/>
    <w:rsid w:val="00484C98"/>
    <w:rsid w:val="00486F12"/>
    <w:rsid w:val="004902D5"/>
    <w:rsid w:val="00491BF8"/>
    <w:rsid w:val="004924EB"/>
    <w:rsid w:val="004974B8"/>
    <w:rsid w:val="00497B3A"/>
    <w:rsid w:val="004A0BF5"/>
    <w:rsid w:val="004A15E3"/>
    <w:rsid w:val="004A2AEC"/>
    <w:rsid w:val="004A43CC"/>
    <w:rsid w:val="004A5A95"/>
    <w:rsid w:val="004A6D81"/>
    <w:rsid w:val="004A784D"/>
    <w:rsid w:val="004A7A01"/>
    <w:rsid w:val="004A7D2A"/>
    <w:rsid w:val="004B07E3"/>
    <w:rsid w:val="004B1514"/>
    <w:rsid w:val="004B1AD1"/>
    <w:rsid w:val="004B23ED"/>
    <w:rsid w:val="004B3636"/>
    <w:rsid w:val="004B3B52"/>
    <w:rsid w:val="004C5BA6"/>
    <w:rsid w:val="004C69B6"/>
    <w:rsid w:val="004D3088"/>
    <w:rsid w:val="004D3C24"/>
    <w:rsid w:val="004D3FEE"/>
    <w:rsid w:val="004D6157"/>
    <w:rsid w:val="004D6AA5"/>
    <w:rsid w:val="004E234F"/>
    <w:rsid w:val="004E4DFF"/>
    <w:rsid w:val="004E4FE3"/>
    <w:rsid w:val="004E5D8F"/>
    <w:rsid w:val="004E6371"/>
    <w:rsid w:val="004E6935"/>
    <w:rsid w:val="004F02B4"/>
    <w:rsid w:val="004F19B3"/>
    <w:rsid w:val="004F234F"/>
    <w:rsid w:val="004F26EF"/>
    <w:rsid w:val="004F3F91"/>
    <w:rsid w:val="004F47F1"/>
    <w:rsid w:val="004F58C9"/>
    <w:rsid w:val="004F601E"/>
    <w:rsid w:val="004F7A52"/>
    <w:rsid w:val="005030BB"/>
    <w:rsid w:val="005055A8"/>
    <w:rsid w:val="00507E1B"/>
    <w:rsid w:val="00507E1C"/>
    <w:rsid w:val="00510C40"/>
    <w:rsid w:val="00512AA5"/>
    <w:rsid w:val="00513292"/>
    <w:rsid w:val="00515419"/>
    <w:rsid w:val="005155CA"/>
    <w:rsid w:val="00515C9E"/>
    <w:rsid w:val="0051635C"/>
    <w:rsid w:val="00517236"/>
    <w:rsid w:val="0051766E"/>
    <w:rsid w:val="005214EC"/>
    <w:rsid w:val="00524ED3"/>
    <w:rsid w:val="005270BB"/>
    <w:rsid w:val="00530972"/>
    <w:rsid w:val="00531E7A"/>
    <w:rsid w:val="00531F6E"/>
    <w:rsid w:val="005329B0"/>
    <w:rsid w:val="00534E56"/>
    <w:rsid w:val="005359D5"/>
    <w:rsid w:val="005368BA"/>
    <w:rsid w:val="00540971"/>
    <w:rsid w:val="005413A0"/>
    <w:rsid w:val="0054152A"/>
    <w:rsid w:val="005423AD"/>
    <w:rsid w:val="00543D02"/>
    <w:rsid w:val="00544070"/>
    <w:rsid w:val="00544D59"/>
    <w:rsid w:val="00544E86"/>
    <w:rsid w:val="00546E37"/>
    <w:rsid w:val="0054794A"/>
    <w:rsid w:val="0055027B"/>
    <w:rsid w:val="00551744"/>
    <w:rsid w:val="005526B5"/>
    <w:rsid w:val="00552728"/>
    <w:rsid w:val="00552DB5"/>
    <w:rsid w:val="00554CA5"/>
    <w:rsid w:val="0055571A"/>
    <w:rsid w:val="00556142"/>
    <w:rsid w:val="00557804"/>
    <w:rsid w:val="0056087D"/>
    <w:rsid w:val="00561D77"/>
    <w:rsid w:val="00562725"/>
    <w:rsid w:val="005663D7"/>
    <w:rsid w:val="005667E7"/>
    <w:rsid w:val="0057174B"/>
    <w:rsid w:val="005738D1"/>
    <w:rsid w:val="00575563"/>
    <w:rsid w:val="00575F54"/>
    <w:rsid w:val="00584625"/>
    <w:rsid w:val="0058488D"/>
    <w:rsid w:val="0058693F"/>
    <w:rsid w:val="00592021"/>
    <w:rsid w:val="00592617"/>
    <w:rsid w:val="005932CE"/>
    <w:rsid w:val="0059351B"/>
    <w:rsid w:val="00594AE9"/>
    <w:rsid w:val="005950B8"/>
    <w:rsid w:val="005A0A13"/>
    <w:rsid w:val="005A17F5"/>
    <w:rsid w:val="005A3CF6"/>
    <w:rsid w:val="005A5CEA"/>
    <w:rsid w:val="005A5F9A"/>
    <w:rsid w:val="005A6A59"/>
    <w:rsid w:val="005A7567"/>
    <w:rsid w:val="005B0E49"/>
    <w:rsid w:val="005B2515"/>
    <w:rsid w:val="005B273F"/>
    <w:rsid w:val="005B27FB"/>
    <w:rsid w:val="005B3A7C"/>
    <w:rsid w:val="005B4FFA"/>
    <w:rsid w:val="005B55D9"/>
    <w:rsid w:val="005C05A0"/>
    <w:rsid w:val="005C0F53"/>
    <w:rsid w:val="005C4544"/>
    <w:rsid w:val="005C53F6"/>
    <w:rsid w:val="005D7BC1"/>
    <w:rsid w:val="005D7FEC"/>
    <w:rsid w:val="005E05E1"/>
    <w:rsid w:val="005E5AC7"/>
    <w:rsid w:val="005E5DD3"/>
    <w:rsid w:val="005F0B20"/>
    <w:rsid w:val="005F22DE"/>
    <w:rsid w:val="005F23FF"/>
    <w:rsid w:val="005F30A8"/>
    <w:rsid w:val="005F3DD6"/>
    <w:rsid w:val="005F4835"/>
    <w:rsid w:val="005F4BC1"/>
    <w:rsid w:val="005F76EB"/>
    <w:rsid w:val="005F78A3"/>
    <w:rsid w:val="005F7C64"/>
    <w:rsid w:val="0060109A"/>
    <w:rsid w:val="0060225D"/>
    <w:rsid w:val="006058EE"/>
    <w:rsid w:val="00610157"/>
    <w:rsid w:val="006106B6"/>
    <w:rsid w:val="00610C5A"/>
    <w:rsid w:val="0061102F"/>
    <w:rsid w:val="006157BE"/>
    <w:rsid w:val="00622174"/>
    <w:rsid w:val="006221C0"/>
    <w:rsid w:val="00622F51"/>
    <w:rsid w:val="00623C04"/>
    <w:rsid w:val="0062482D"/>
    <w:rsid w:val="0062644A"/>
    <w:rsid w:val="00626A99"/>
    <w:rsid w:val="00627E9A"/>
    <w:rsid w:val="00631A33"/>
    <w:rsid w:val="00633430"/>
    <w:rsid w:val="00635ADE"/>
    <w:rsid w:val="00637B09"/>
    <w:rsid w:val="006400E1"/>
    <w:rsid w:val="006408F9"/>
    <w:rsid w:val="0064128F"/>
    <w:rsid w:val="006447B4"/>
    <w:rsid w:val="00645FC1"/>
    <w:rsid w:val="0064630E"/>
    <w:rsid w:val="0064641C"/>
    <w:rsid w:val="00647F69"/>
    <w:rsid w:val="00650104"/>
    <w:rsid w:val="00651170"/>
    <w:rsid w:val="006517C6"/>
    <w:rsid w:val="00651A04"/>
    <w:rsid w:val="006527CD"/>
    <w:rsid w:val="0065301C"/>
    <w:rsid w:val="00657109"/>
    <w:rsid w:val="00662827"/>
    <w:rsid w:val="006629C8"/>
    <w:rsid w:val="00662BA2"/>
    <w:rsid w:val="006668B6"/>
    <w:rsid w:val="00670CE2"/>
    <w:rsid w:val="00670D16"/>
    <w:rsid w:val="00673353"/>
    <w:rsid w:val="00674E61"/>
    <w:rsid w:val="00677F59"/>
    <w:rsid w:val="006801D6"/>
    <w:rsid w:val="00681F4E"/>
    <w:rsid w:val="006837C8"/>
    <w:rsid w:val="006851ED"/>
    <w:rsid w:val="00685B8E"/>
    <w:rsid w:val="00691097"/>
    <w:rsid w:val="006964D5"/>
    <w:rsid w:val="00696BB1"/>
    <w:rsid w:val="006A17D2"/>
    <w:rsid w:val="006A54EB"/>
    <w:rsid w:val="006A6301"/>
    <w:rsid w:val="006A7CEB"/>
    <w:rsid w:val="006B2F21"/>
    <w:rsid w:val="006B5647"/>
    <w:rsid w:val="006C2C24"/>
    <w:rsid w:val="006C3FBC"/>
    <w:rsid w:val="006C4585"/>
    <w:rsid w:val="006C689D"/>
    <w:rsid w:val="006C7283"/>
    <w:rsid w:val="006D0017"/>
    <w:rsid w:val="006D014A"/>
    <w:rsid w:val="006D1ABF"/>
    <w:rsid w:val="006D2D65"/>
    <w:rsid w:val="006D3995"/>
    <w:rsid w:val="006D4EB4"/>
    <w:rsid w:val="006D678B"/>
    <w:rsid w:val="006D76E7"/>
    <w:rsid w:val="006E009B"/>
    <w:rsid w:val="006E1878"/>
    <w:rsid w:val="006E1D57"/>
    <w:rsid w:val="006E285C"/>
    <w:rsid w:val="006E3243"/>
    <w:rsid w:val="006E373E"/>
    <w:rsid w:val="006E558B"/>
    <w:rsid w:val="006E7754"/>
    <w:rsid w:val="006F0E4F"/>
    <w:rsid w:val="006F6FDF"/>
    <w:rsid w:val="00700ECA"/>
    <w:rsid w:val="00702743"/>
    <w:rsid w:val="00702FDD"/>
    <w:rsid w:val="007127D7"/>
    <w:rsid w:val="007131AA"/>
    <w:rsid w:val="00713346"/>
    <w:rsid w:val="00716F0D"/>
    <w:rsid w:val="007170E0"/>
    <w:rsid w:val="00721D49"/>
    <w:rsid w:val="007230AD"/>
    <w:rsid w:val="00726E9E"/>
    <w:rsid w:val="0073144C"/>
    <w:rsid w:val="0073293E"/>
    <w:rsid w:val="007348A1"/>
    <w:rsid w:val="00736EDF"/>
    <w:rsid w:val="00737F30"/>
    <w:rsid w:val="007439E1"/>
    <w:rsid w:val="007447A7"/>
    <w:rsid w:val="007460EF"/>
    <w:rsid w:val="007507F3"/>
    <w:rsid w:val="00750CBD"/>
    <w:rsid w:val="00752B40"/>
    <w:rsid w:val="00763741"/>
    <w:rsid w:val="00763C68"/>
    <w:rsid w:val="00770747"/>
    <w:rsid w:val="007722B7"/>
    <w:rsid w:val="007734A6"/>
    <w:rsid w:val="007742A6"/>
    <w:rsid w:val="007804DC"/>
    <w:rsid w:val="00780591"/>
    <w:rsid w:val="00781992"/>
    <w:rsid w:val="00782F0E"/>
    <w:rsid w:val="007832BE"/>
    <w:rsid w:val="00786718"/>
    <w:rsid w:val="0079093B"/>
    <w:rsid w:val="00791E2D"/>
    <w:rsid w:val="007936E4"/>
    <w:rsid w:val="0079497C"/>
    <w:rsid w:val="00795DDD"/>
    <w:rsid w:val="007A0F9C"/>
    <w:rsid w:val="007A2D42"/>
    <w:rsid w:val="007A5C79"/>
    <w:rsid w:val="007A70AA"/>
    <w:rsid w:val="007B1036"/>
    <w:rsid w:val="007B47CF"/>
    <w:rsid w:val="007B55B7"/>
    <w:rsid w:val="007C08E7"/>
    <w:rsid w:val="007C10BC"/>
    <w:rsid w:val="007C1FD5"/>
    <w:rsid w:val="007C228B"/>
    <w:rsid w:val="007C25B7"/>
    <w:rsid w:val="007C276F"/>
    <w:rsid w:val="007C2941"/>
    <w:rsid w:val="007C31E9"/>
    <w:rsid w:val="007C430D"/>
    <w:rsid w:val="007C5FE6"/>
    <w:rsid w:val="007C71AC"/>
    <w:rsid w:val="007D1930"/>
    <w:rsid w:val="007D1990"/>
    <w:rsid w:val="007D23B1"/>
    <w:rsid w:val="007D2F9A"/>
    <w:rsid w:val="007D3BA8"/>
    <w:rsid w:val="007D4875"/>
    <w:rsid w:val="007E44B4"/>
    <w:rsid w:val="007E7BE8"/>
    <w:rsid w:val="007F0672"/>
    <w:rsid w:val="007F0852"/>
    <w:rsid w:val="007F18C7"/>
    <w:rsid w:val="007F4009"/>
    <w:rsid w:val="007F42D4"/>
    <w:rsid w:val="007F5CFD"/>
    <w:rsid w:val="007F6617"/>
    <w:rsid w:val="00800149"/>
    <w:rsid w:val="0080198B"/>
    <w:rsid w:val="008027C9"/>
    <w:rsid w:val="0080340D"/>
    <w:rsid w:val="0080379A"/>
    <w:rsid w:val="00804625"/>
    <w:rsid w:val="008058FF"/>
    <w:rsid w:val="00805AD5"/>
    <w:rsid w:val="00806865"/>
    <w:rsid w:val="008077D4"/>
    <w:rsid w:val="00810296"/>
    <w:rsid w:val="008108A1"/>
    <w:rsid w:val="0081184D"/>
    <w:rsid w:val="00811DB0"/>
    <w:rsid w:val="008137DF"/>
    <w:rsid w:val="0081544B"/>
    <w:rsid w:val="00816F5F"/>
    <w:rsid w:val="008210AE"/>
    <w:rsid w:val="00821802"/>
    <w:rsid w:val="008242B1"/>
    <w:rsid w:val="00824DED"/>
    <w:rsid w:val="008254C3"/>
    <w:rsid w:val="008259AE"/>
    <w:rsid w:val="008306C4"/>
    <w:rsid w:val="00830F69"/>
    <w:rsid w:val="00832186"/>
    <w:rsid w:val="00833EB7"/>
    <w:rsid w:val="00836797"/>
    <w:rsid w:val="00836A5E"/>
    <w:rsid w:val="00840880"/>
    <w:rsid w:val="008420F5"/>
    <w:rsid w:val="00843F5F"/>
    <w:rsid w:val="00846AE5"/>
    <w:rsid w:val="00852871"/>
    <w:rsid w:val="00853927"/>
    <w:rsid w:val="00855B15"/>
    <w:rsid w:val="00862A71"/>
    <w:rsid w:val="00862CFF"/>
    <w:rsid w:val="008635B7"/>
    <w:rsid w:val="00870C17"/>
    <w:rsid w:val="008713F5"/>
    <w:rsid w:val="00875E2E"/>
    <w:rsid w:val="008806EB"/>
    <w:rsid w:val="00884544"/>
    <w:rsid w:val="008848DB"/>
    <w:rsid w:val="00887995"/>
    <w:rsid w:val="008901D5"/>
    <w:rsid w:val="00891038"/>
    <w:rsid w:val="00892BF1"/>
    <w:rsid w:val="00893367"/>
    <w:rsid w:val="00893A8E"/>
    <w:rsid w:val="008975C9"/>
    <w:rsid w:val="008A0481"/>
    <w:rsid w:val="008A4232"/>
    <w:rsid w:val="008A685F"/>
    <w:rsid w:val="008A69B5"/>
    <w:rsid w:val="008B2E03"/>
    <w:rsid w:val="008B48F9"/>
    <w:rsid w:val="008B746D"/>
    <w:rsid w:val="008B79E3"/>
    <w:rsid w:val="008C1604"/>
    <w:rsid w:val="008C7B81"/>
    <w:rsid w:val="008D2999"/>
    <w:rsid w:val="008D3527"/>
    <w:rsid w:val="008D40D7"/>
    <w:rsid w:val="008D6029"/>
    <w:rsid w:val="008D61C6"/>
    <w:rsid w:val="008E05FC"/>
    <w:rsid w:val="008E0713"/>
    <w:rsid w:val="008E1D07"/>
    <w:rsid w:val="008E1EBB"/>
    <w:rsid w:val="008E2948"/>
    <w:rsid w:val="008F0A9A"/>
    <w:rsid w:val="008F1505"/>
    <w:rsid w:val="008F2633"/>
    <w:rsid w:val="008F287E"/>
    <w:rsid w:val="008F5ECB"/>
    <w:rsid w:val="008F62EF"/>
    <w:rsid w:val="008F68DF"/>
    <w:rsid w:val="008F7327"/>
    <w:rsid w:val="008F7911"/>
    <w:rsid w:val="00903E30"/>
    <w:rsid w:val="00907245"/>
    <w:rsid w:val="00907C00"/>
    <w:rsid w:val="00911A88"/>
    <w:rsid w:val="0091238E"/>
    <w:rsid w:val="00914F63"/>
    <w:rsid w:val="009171E6"/>
    <w:rsid w:val="00921986"/>
    <w:rsid w:val="00924922"/>
    <w:rsid w:val="00927DD9"/>
    <w:rsid w:val="00930326"/>
    <w:rsid w:val="00930E3C"/>
    <w:rsid w:val="009314B9"/>
    <w:rsid w:val="00932FCB"/>
    <w:rsid w:val="00933569"/>
    <w:rsid w:val="00934CC5"/>
    <w:rsid w:val="00934FBB"/>
    <w:rsid w:val="00935181"/>
    <w:rsid w:val="0094140D"/>
    <w:rsid w:val="0094225E"/>
    <w:rsid w:val="00943D40"/>
    <w:rsid w:val="009446F7"/>
    <w:rsid w:val="00947AAE"/>
    <w:rsid w:val="00947F90"/>
    <w:rsid w:val="00950390"/>
    <w:rsid w:val="00954277"/>
    <w:rsid w:val="00954803"/>
    <w:rsid w:val="00954A74"/>
    <w:rsid w:val="00960244"/>
    <w:rsid w:val="00961E70"/>
    <w:rsid w:val="009623B6"/>
    <w:rsid w:val="009623B7"/>
    <w:rsid w:val="00963AF5"/>
    <w:rsid w:val="00965284"/>
    <w:rsid w:val="00967C1D"/>
    <w:rsid w:val="00970169"/>
    <w:rsid w:val="0097132F"/>
    <w:rsid w:val="00971E0C"/>
    <w:rsid w:val="00972B40"/>
    <w:rsid w:val="00974A50"/>
    <w:rsid w:val="00975209"/>
    <w:rsid w:val="00980D2D"/>
    <w:rsid w:val="00983071"/>
    <w:rsid w:val="009838F4"/>
    <w:rsid w:val="00986256"/>
    <w:rsid w:val="00986439"/>
    <w:rsid w:val="00986AAA"/>
    <w:rsid w:val="009872B9"/>
    <w:rsid w:val="00987733"/>
    <w:rsid w:val="00987890"/>
    <w:rsid w:val="00992606"/>
    <w:rsid w:val="00992A0D"/>
    <w:rsid w:val="0099420F"/>
    <w:rsid w:val="00995390"/>
    <w:rsid w:val="009959CD"/>
    <w:rsid w:val="00997333"/>
    <w:rsid w:val="009977CA"/>
    <w:rsid w:val="009A0060"/>
    <w:rsid w:val="009A3EB0"/>
    <w:rsid w:val="009A43D2"/>
    <w:rsid w:val="009A6778"/>
    <w:rsid w:val="009A7D1D"/>
    <w:rsid w:val="009B4165"/>
    <w:rsid w:val="009B5963"/>
    <w:rsid w:val="009B61F7"/>
    <w:rsid w:val="009B74D2"/>
    <w:rsid w:val="009C0607"/>
    <w:rsid w:val="009C29A3"/>
    <w:rsid w:val="009C2E3E"/>
    <w:rsid w:val="009C32A2"/>
    <w:rsid w:val="009C5431"/>
    <w:rsid w:val="009D3416"/>
    <w:rsid w:val="009D476A"/>
    <w:rsid w:val="009D6B9D"/>
    <w:rsid w:val="009E1625"/>
    <w:rsid w:val="009E28BD"/>
    <w:rsid w:val="009E576F"/>
    <w:rsid w:val="009E6DD4"/>
    <w:rsid w:val="009F0D03"/>
    <w:rsid w:val="009F198D"/>
    <w:rsid w:val="009F3971"/>
    <w:rsid w:val="009F4E95"/>
    <w:rsid w:val="00A01767"/>
    <w:rsid w:val="00A03B6A"/>
    <w:rsid w:val="00A0468A"/>
    <w:rsid w:val="00A04E81"/>
    <w:rsid w:val="00A058EA"/>
    <w:rsid w:val="00A059DE"/>
    <w:rsid w:val="00A13CFA"/>
    <w:rsid w:val="00A13F6B"/>
    <w:rsid w:val="00A15167"/>
    <w:rsid w:val="00A152F2"/>
    <w:rsid w:val="00A15B5B"/>
    <w:rsid w:val="00A17806"/>
    <w:rsid w:val="00A17924"/>
    <w:rsid w:val="00A20106"/>
    <w:rsid w:val="00A201FC"/>
    <w:rsid w:val="00A202C7"/>
    <w:rsid w:val="00A21721"/>
    <w:rsid w:val="00A229A9"/>
    <w:rsid w:val="00A24D2E"/>
    <w:rsid w:val="00A2546B"/>
    <w:rsid w:val="00A25F83"/>
    <w:rsid w:val="00A267CB"/>
    <w:rsid w:val="00A26A34"/>
    <w:rsid w:val="00A26C84"/>
    <w:rsid w:val="00A27E47"/>
    <w:rsid w:val="00A300BD"/>
    <w:rsid w:val="00A309AE"/>
    <w:rsid w:val="00A310A3"/>
    <w:rsid w:val="00A33EFC"/>
    <w:rsid w:val="00A35DB3"/>
    <w:rsid w:val="00A3704A"/>
    <w:rsid w:val="00A406F5"/>
    <w:rsid w:val="00A44D26"/>
    <w:rsid w:val="00A458DD"/>
    <w:rsid w:val="00A46E5C"/>
    <w:rsid w:val="00A46F5C"/>
    <w:rsid w:val="00A4771E"/>
    <w:rsid w:val="00A47CE7"/>
    <w:rsid w:val="00A52560"/>
    <w:rsid w:val="00A53576"/>
    <w:rsid w:val="00A535FC"/>
    <w:rsid w:val="00A53692"/>
    <w:rsid w:val="00A560AC"/>
    <w:rsid w:val="00A60127"/>
    <w:rsid w:val="00A60ADE"/>
    <w:rsid w:val="00A6123C"/>
    <w:rsid w:val="00A648BC"/>
    <w:rsid w:val="00A656B1"/>
    <w:rsid w:val="00A669BC"/>
    <w:rsid w:val="00A66F17"/>
    <w:rsid w:val="00A671AB"/>
    <w:rsid w:val="00A703CD"/>
    <w:rsid w:val="00A712E1"/>
    <w:rsid w:val="00A72FA7"/>
    <w:rsid w:val="00A740AB"/>
    <w:rsid w:val="00A74401"/>
    <w:rsid w:val="00A74631"/>
    <w:rsid w:val="00A74D5D"/>
    <w:rsid w:val="00A765FD"/>
    <w:rsid w:val="00A808E4"/>
    <w:rsid w:val="00A81D4B"/>
    <w:rsid w:val="00A8428E"/>
    <w:rsid w:val="00A8482C"/>
    <w:rsid w:val="00A84C6C"/>
    <w:rsid w:val="00A84EDD"/>
    <w:rsid w:val="00A8637F"/>
    <w:rsid w:val="00A86D08"/>
    <w:rsid w:val="00A913F6"/>
    <w:rsid w:val="00A94655"/>
    <w:rsid w:val="00A95B04"/>
    <w:rsid w:val="00A95E60"/>
    <w:rsid w:val="00A97560"/>
    <w:rsid w:val="00A977ED"/>
    <w:rsid w:val="00AA15F0"/>
    <w:rsid w:val="00AA4766"/>
    <w:rsid w:val="00AA4DCF"/>
    <w:rsid w:val="00AA63BA"/>
    <w:rsid w:val="00AA75AD"/>
    <w:rsid w:val="00AB029F"/>
    <w:rsid w:val="00AB143C"/>
    <w:rsid w:val="00AB193A"/>
    <w:rsid w:val="00AB32E6"/>
    <w:rsid w:val="00AB66D1"/>
    <w:rsid w:val="00AC36EA"/>
    <w:rsid w:val="00AC4B8C"/>
    <w:rsid w:val="00AC5A62"/>
    <w:rsid w:val="00AC6786"/>
    <w:rsid w:val="00AD6DE8"/>
    <w:rsid w:val="00AD7591"/>
    <w:rsid w:val="00AD79D4"/>
    <w:rsid w:val="00AE4089"/>
    <w:rsid w:val="00AF50BA"/>
    <w:rsid w:val="00AF5402"/>
    <w:rsid w:val="00AF59DF"/>
    <w:rsid w:val="00AF7076"/>
    <w:rsid w:val="00B00BF1"/>
    <w:rsid w:val="00B0125A"/>
    <w:rsid w:val="00B02DFF"/>
    <w:rsid w:val="00B05D47"/>
    <w:rsid w:val="00B05D8B"/>
    <w:rsid w:val="00B126C0"/>
    <w:rsid w:val="00B1347C"/>
    <w:rsid w:val="00B1396B"/>
    <w:rsid w:val="00B13D81"/>
    <w:rsid w:val="00B14649"/>
    <w:rsid w:val="00B14F94"/>
    <w:rsid w:val="00B175D2"/>
    <w:rsid w:val="00B2021E"/>
    <w:rsid w:val="00B2281F"/>
    <w:rsid w:val="00B23992"/>
    <w:rsid w:val="00B239A7"/>
    <w:rsid w:val="00B254CF"/>
    <w:rsid w:val="00B25C02"/>
    <w:rsid w:val="00B27E91"/>
    <w:rsid w:val="00B32E12"/>
    <w:rsid w:val="00B34E43"/>
    <w:rsid w:val="00B36224"/>
    <w:rsid w:val="00B3631D"/>
    <w:rsid w:val="00B37B55"/>
    <w:rsid w:val="00B416C8"/>
    <w:rsid w:val="00B4313B"/>
    <w:rsid w:val="00B43711"/>
    <w:rsid w:val="00B45ECC"/>
    <w:rsid w:val="00B47086"/>
    <w:rsid w:val="00B4723D"/>
    <w:rsid w:val="00B513CE"/>
    <w:rsid w:val="00B54D4B"/>
    <w:rsid w:val="00B553B3"/>
    <w:rsid w:val="00B565D7"/>
    <w:rsid w:val="00B569C9"/>
    <w:rsid w:val="00B56D47"/>
    <w:rsid w:val="00B602A3"/>
    <w:rsid w:val="00B64E43"/>
    <w:rsid w:val="00B657AA"/>
    <w:rsid w:val="00B6737A"/>
    <w:rsid w:val="00B73297"/>
    <w:rsid w:val="00B73601"/>
    <w:rsid w:val="00B74002"/>
    <w:rsid w:val="00B756BC"/>
    <w:rsid w:val="00B75BAF"/>
    <w:rsid w:val="00B75EAA"/>
    <w:rsid w:val="00B7743D"/>
    <w:rsid w:val="00B806B6"/>
    <w:rsid w:val="00B80CB0"/>
    <w:rsid w:val="00B81EA1"/>
    <w:rsid w:val="00B825CC"/>
    <w:rsid w:val="00B82A64"/>
    <w:rsid w:val="00B82F91"/>
    <w:rsid w:val="00B831FA"/>
    <w:rsid w:val="00B8782C"/>
    <w:rsid w:val="00B9172F"/>
    <w:rsid w:val="00B92423"/>
    <w:rsid w:val="00B92993"/>
    <w:rsid w:val="00B92DF3"/>
    <w:rsid w:val="00B932EF"/>
    <w:rsid w:val="00B946F2"/>
    <w:rsid w:val="00B94D75"/>
    <w:rsid w:val="00B9508E"/>
    <w:rsid w:val="00B95AE5"/>
    <w:rsid w:val="00B960BF"/>
    <w:rsid w:val="00B96608"/>
    <w:rsid w:val="00BA0AC4"/>
    <w:rsid w:val="00BA20F1"/>
    <w:rsid w:val="00BA278D"/>
    <w:rsid w:val="00BA3048"/>
    <w:rsid w:val="00BA3A43"/>
    <w:rsid w:val="00BA4EC6"/>
    <w:rsid w:val="00BA52FC"/>
    <w:rsid w:val="00BA60A7"/>
    <w:rsid w:val="00BA62FB"/>
    <w:rsid w:val="00BB07BF"/>
    <w:rsid w:val="00BB3ACD"/>
    <w:rsid w:val="00BB4559"/>
    <w:rsid w:val="00BB49FB"/>
    <w:rsid w:val="00BB6076"/>
    <w:rsid w:val="00BC040B"/>
    <w:rsid w:val="00BC0C90"/>
    <w:rsid w:val="00BC161F"/>
    <w:rsid w:val="00BC1D33"/>
    <w:rsid w:val="00BC3E61"/>
    <w:rsid w:val="00BC46F4"/>
    <w:rsid w:val="00BC6944"/>
    <w:rsid w:val="00BC6C7D"/>
    <w:rsid w:val="00BC6EAB"/>
    <w:rsid w:val="00BD15B5"/>
    <w:rsid w:val="00BD218F"/>
    <w:rsid w:val="00BD290B"/>
    <w:rsid w:val="00BD2BFD"/>
    <w:rsid w:val="00BD34A5"/>
    <w:rsid w:val="00BD3849"/>
    <w:rsid w:val="00BD3E4E"/>
    <w:rsid w:val="00BD4A3B"/>
    <w:rsid w:val="00BD6FBF"/>
    <w:rsid w:val="00BD77F6"/>
    <w:rsid w:val="00BE0C89"/>
    <w:rsid w:val="00BE2628"/>
    <w:rsid w:val="00BE44F1"/>
    <w:rsid w:val="00BF0157"/>
    <w:rsid w:val="00BF44C0"/>
    <w:rsid w:val="00BF47FF"/>
    <w:rsid w:val="00BF5D47"/>
    <w:rsid w:val="00BF5F75"/>
    <w:rsid w:val="00BF6F01"/>
    <w:rsid w:val="00C0053E"/>
    <w:rsid w:val="00C01DA1"/>
    <w:rsid w:val="00C01E22"/>
    <w:rsid w:val="00C0295A"/>
    <w:rsid w:val="00C030DE"/>
    <w:rsid w:val="00C03DC7"/>
    <w:rsid w:val="00C05975"/>
    <w:rsid w:val="00C06709"/>
    <w:rsid w:val="00C124B0"/>
    <w:rsid w:val="00C12571"/>
    <w:rsid w:val="00C12577"/>
    <w:rsid w:val="00C13077"/>
    <w:rsid w:val="00C15836"/>
    <w:rsid w:val="00C15DB4"/>
    <w:rsid w:val="00C231D1"/>
    <w:rsid w:val="00C2452C"/>
    <w:rsid w:val="00C25849"/>
    <w:rsid w:val="00C26DD3"/>
    <w:rsid w:val="00C27028"/>
    <w:rsid w:val="00C274C7"/>
    <w:rsid w:val="00C2769D"/>
    <w:rsid w:val="00C30C14"/>
    <w:rsid w:val="00C33425"/>
    <w:rsid w:val="00C3347A"/>
    <w:rsid w:val="00C344E1"/>
    <w:rsid w:val="00C34668"/>
    <w:rsid w:val="00C34B3A"/>
    <w:rsid w:val="00C370A3"/>
    <w:rsid w:val="00C4304C"/>
    <w:rsid w:val="00C47455"/>
    <w:rsid w:val="00C47E35"/>
    <w:rsid w:val="00C51585"/>
    <w:rsid w:val="00C527A0"/>
    <w:rsid w:val="00C53C48"/>
    <w:rsid w:val="00C53FAA"/>
    <w:rsid w:val="00C55F4C"/>
    <w:rsid w:val="00C63DA7"/>
    <w:rsid w:val="00C658CB"/>
    <w:rsid w:val="00C70465"/>
    <w:rsid w:val="00C77EBC"/>
    <w:rsid w:val="00C81447"/>
    <w:rsid w:val="00C81D4D"/>
    <w:rsid w:val="00C83D47"/>
    <w:rsid w:val="00C83ECB"/>
    <w:rsid w:val="00C90168"/>
    <w:rsid w:val="00C904A9"/>
    <w:rsid w:val="00C92976"/>
    <w:rsid w:val="00C93E7D"/>
    <w:rsid w:val="00C93ECE"/>
    <w:rsid w:val="00C9518D"/>
    <w:rsid w:val="00CA096A"/>
    <w:rsid w:val="00CA30C9"/>
    <w:rsid w:val="00CA5C3A"/>
    <w:rsid w:val="00CA7F5B"/>
    <w:rsid w:val="00CB25B0"/>
    <w:rsid w:val="00CB2CE6"/>
    <w:rsid w:val="00CB3245"/>
    <w:rsid w:val="00CB3704"/>
    <w:rsid w:val="00CB551D"/>
    <w:rsid w:val="00CB7126"/>
    <w:rsid w:val="00CB7986"/>
    <w:rsid w:val="00CC0F93"/>
    <w:rsid w:val="00CC10E3"/>
    <w:rsid w:val="00CC1CDB"/>
    <w:rsid w:val="00CC24B7"/>
    <w:rsid w:val="00CC3111"/>
    <w:rsid w:val="00CC323D"/>
    <w:rsid w:val="00CC32E8"/>
    <w:rsid w:val="00CC3C9C"/>
    <w:rsid w:val="00CC46FF"/>
    <w:rsid w:val="00CC4F3C"/>
    <w:rsid w:val="00CC57EF"/>
    <w:rsid w:val="00CC7567"/>
    <w:rsid w:val="00CD12C4"/>
    <w:rsid w:val="00CD1418"/>
    <w:rsid w:val="00CD3915"/>
    <w:rsid w:val="00CD5E92"/>
    <w:rsid w:val="00CE19F0"/>
    <w:rsid w:val="00CE282C"/>
    <w:rsid w:val="00CE35F1"/>
    <w:rsid w:val="00CE37F0"/>
    <w:rsid w:val="00CE6832"/>
    <w:rsid w:val="00CE6877"/>
    <w:rsid w:val="00CE6ABD"/>
    <w:rsid w:val="00CE718D"/>
    <w:rsid w:val="00CE7380"/>
    <w:rsid w:val="00CF02AB"/>
    <w:rsid w:val="00CF0A61"/>
    <w:rsid w:val="00CF13B1"/>
    <w:rsid w:val="00CF1C8D"/>
    <w:rsid w:val="00CF562F"/>
    <w:rsid w:val="00D00B37"/>
    <w:rsid w:val="00D01B4F"/>
    <w:rsid w:val="00D03C94"/>
    <w:rsid w:val="00D04656"/>
    <w:rsid w:val="00D05D46"/>
    <w:rsid w:val="00D05FA7"/>
    <w:rsid w:val="00D0791C"/>
    <w:rsid w:val="00D109CC"/>
    <w:rsid w:val="00D10B15"/>
    <w:rsid w:val="00D10C42"/>
    <w:rsid w:val="00D1145B"/>
    <w:rsid w:val="00D157B3"/>
    <w:rsid w:val="00D15968"/>
    <w:rsid w:val="00D16070"/>
    <w:rsid w:val="00D17E8C"/>
    <w:rsid w:val="00D21481"/>
    <w:rsid w:val="00D22828"/>
    <w:rsid w:val="00D234EC"/>
    <w:rsid w:val="00D2462F"/>
    <w:rsid w:val="00D25CED"/>
    <w:rsid w:val="00D303CD"/>
    <w:rsid w:val="00D307F6"/>
    <w:rsid w:val="00D30EAB"/>
    <w:rsid w:val="00D35B6D"/>
    <w:rsid w:val="00D36741"/>
    <w:rsid w:val="00D409C9"/>
    <w:rsid w:val="00D42215"/>
    <w:rsid w:val="00D437FF"/>
    <w:rsid w:val="00D441EE"/>
    <w:rsid w:val="00D4450E"/>
    <w:rsid w:val="00D45BA8"/>
    <w:rsid w:val="00D471EC"/>
    <w:rsid w:val="00D4761B"/>
    <w:rsid w:val="00D500E4"/>
    <w:rsid w:val="00D517F5"/>
    <w:rsid w:val="00D51B65"/>
    <w:rsid w:val="00D529EE"/>
    <w:rsid w:val="00D563D8"/>
    <w:rsid w:val="00D57CF1"/>
    <w:rsid w:val="00D57F43"/>
    <w:rsid w:val="00D60B13"/>
    <w:rsid w:val="00D60E1C"/>
    <w:rsid w:val="00D6316E"/>
    <w:rsid w:val="00D63C9B"/>
    <w:rsid w:val="00D659CD"/>
    <w:rsid w:val="00D700DC"/>
    <w:rsid w:val="00D7201E"/>
    <w:rsid w:val="00D72756"/>
    <w:rsid w:val="00D76422"/>
    <w:rsid w:val="00D7653A"/>
    <w:rsid w:val="00D76CE5"/>
    <w:rsid w:val="00D770A6"/>
    <w:rsid w:val="00D77826"/>
    <w:rsid w:val="00D812F4"/>
    <w:rsid w:val="00D81577"/>
    <w:rsid w:val="00D8246A"/>
    <w:rsid w:val="00D831EF"/>
    <w:rsid w:val="00D910A3"/>
    <w:rsid w:val="00D93BCA"/>
    <w:rsid w:val="00D953FA"/>
    <w:rsid w:val="00D957D3"/>
    <w:rsid w:val="00D95D50"/>
    <w:rsid w:val="00D96AA8"/>
    <w:rsid w:val="00DA0A1C"/>
    <w:rsid w:val="00DA311A"/>
    <w:rsid w:val="00DA3C11"/>
    <w:rsid w:val="00DA3D08"/>
    <w:rsid w:val="00DA5BEB"/>
    <w:rsid w:val="00DA60B4"/>
    <w:rsid w:val="00DB1B78"/>
    <w:rsid w:val="00DB22F6"/>
    <w:rsid w:val="00DB3E05"/>
    <w:rsid w:val="00DB483C"/>
    <w:rsid w:val="00DB5E43"/>
    <w:rsid w:val="00DB75AA"/>
    <w:rsid w:val="00DC2FAA"/>
    <w:rsid w:val="00DC3107"/>
    <w:rsid w:val="00DC4237"/>
    <w:rsid w:val="00DC6F3C"/>
    <w:rsid w:val="00DC727B"/>
    <w:rsid w:val="00DC754B"/>
    <w:rsid w:val="00DC7B2E"/>
    <w:rsid w:val="00DD0F27"/>
    <w:rsid w:val="00DD0F48"/>
    <w:rsid w:val="00DD2E83"/>
    <w:rsid w:val="00DD319A"/>
    <w:rsid w:val="00DD32BC"/>
    <w:rsid w:val="00DD4B22"/>
    <w:rsid w:val="00DD516C"/>
    <w:rsid w:val="00DD5E4F"/>
    <w:rsid w:val="00DD6A6C"/>
    <w:rsid w:val="00DE1DEE"/>
    <w:rsid w:val="00DE3088"/>
    <w:rsid w:val="00DE34CE"/>
    <w:rsid w:val="00DE42D9"/>
    <w:rsid w:val="00DE55C1"/>
    <w:rsid w:val="00DF0345"/>
    <w:rsid w:val="00DF0351"/>
    <w:rsid w:val="00DF0982"/>
    <w:rsid w:val="00DF140B"/>
    <w:rsid w:val="00DF242D"/>
    <w:rsid w:val="00DF3F5A"/>
    <w:rsid w:val="00DF422F"/>
    <w:rsid w:val="00DF4502"/>
    <w:rsid w:val="00DF60C6"/>
    <w:rsid w:val="00DF7CA6"/>
    <w:rsid w:val="00E03410"/>
    <w:rsid w:val="00E04007"/>
    <w:rsid w:val="00E04C15"/>
    <w:rsid w:val="00E057D4"/>
    <w:rsid w:val="00E115BC"/>
    <w:rsid w:val="00E12037"/>
    <w:rsid w:val="00E12F30"/>
    <w:rsid w:val="00E130FC"/>
    <w:rsid w:val="00E13E92"/>
    <w:rsid w:val="00E142BB"/>
    <w:rsid w:val="00E14909"/>
    <w:rsid w:val="00E151E9"/>
    <w:rsid w:val="00E16CAB"/>
    <w:rsid w:val="00E20B08"/>
    <w:rsid w:val="00E23C0E"/>
    <w:rsid w:val="00E24E96"/>
    <w:rsid w:val="00E26CFD"/>
    <w:rsid w:val="00E305DE"/>
    <w:rsid w:val="00E32D8E"/>
    <w:rsid w:val="00E32ED9"/>
    <w:rsid w:val="00E3362E"/>
    <w:rsid w:val="00E33F07"/>
    <w:rsid w:val="00E34429"/>
    <w:rsid w:val="00E36386"/>
    <w:rsid w:val="00E37C51"/>
    <w:rsid w:val="00E410B9"/>
    <w:rsid w:val="00E42175"/>
    <w:rsid w:val="00E4225F"/>
    <w:rsid w:val="00E4334C"/>
    <w:rsid w:val="00E447A7"/>
    <w:rsid w:val="00E5214B"/>
    <w:rsid w:val="00E55FB0"/>
    <w:rsid w:val="00E607D2"/>
    <w:rsid w:val="00E60E97"/>
    <w:rsid w:val="00E62227"/>
    <w:rsid w:val="00E622BF"/>
    <w:rsid w:val="00E6231F"/>
    <w:rsid w:val="00E6369C"/>
    <w:rsid w:val="00E637F1"/>
    <w:rsid w:val="00E644ED"/>
    <w:rsid w:val="00E67517"/>
    <w:rsid w:val="00E72BF6"/>
    <w:rsid w:val="00E72F40"/>
    <w:rsid w:val="00E75F83"/>
    <w:rsid w:val="00E81586"/>
    <w:rsid w:val="00E83FB3"/>
    <w:rsid w:val="00E87EE3"/>
    <w:rsid w:val="00E979AD"/>
    <w:rsid w:val="00EA2B42"/>
    <w:rsid w:val="00EA3BB4"/>
    <w:rsid w:val="00EA5D51"/>
    <w:rsid w:val="00EA7134"/>
    <w:rsid w:val="00EA7B18"/>
    <w:rsid w:val="00EB26A4"/>
    <w:rsid w:val="00EB3CFE"/>
    <w:rsid w:val="00EB640B"/>
    <w:rsid w:val="00EC1010"/>
    <w:rsid w:val="00EC3EE6"/>
    <w:rsid w:val="00EC526C"/>
    <w:rsid w:val="00ED251F"/>
    <w:rsid w:val="00ED3BC6"/>
    <w:rsid w:val="00ED5843"/>
    <w:rsid w:val="00ED61DB"/>
    <w:rsid w:val="00ED6652"/>
    <w:rsid w:val="00ED6A77"/>
    <w:rsid w:val="00ED6DD0"/>
    <w:rsid w:val="00ED711A"/>
    <w:rsid w:val="00EE1AC9"/>
    <w:rsid w:val="00EE3995"/>
    <w:rsid w:val="00EE3C56"/>
    <w:rsid w:val="00EE532D"/>
    <w:rsid w:val="00EE6020"/>
    <w:rsid w:val="00EE623B"/>
    <w:rsid w:val="00EE64CF"/>
    <w:rsid w:val="00EE70A5"/>
    <w:rsid w:val="00EF0FFA"/>
    <w:rsid w:val="00EF1053"/>
    <w:rsid w:val="00EF31B3"/>
    <w:rsid w:val="00EF3E9A"/>
    <w:rsid w:val="00EF4ED3"/>
    <w:rsid w:val="00EF59EB"/>
    <w:rsid w:val="00F018EA"/>
    <w:rsid w:val="00F0256C"/>
    <w:rsid w:val="00F02D03"/>
    <w:rsid w:val="00F07018"/>
    <w:rsid w:val="00F07F59"/>
    <w:rsid w:val="00F10571"/>
    <w:rsid w:val="00F130D8"/>
    <w:rsid w:val="00F143E2"/>
    <w:rsid w:val="00F16239"/>
    <w:rsid w:val="00F16FDA"/>
    <w:rsid w:val="00F23C34"/>
    <w:rsid w:val="00F25BAB"/>
    <w:rsid w:val="00F26325"/>
    <w:rsid w:val="00F31799"/>
    <w:rsid w:val="00F32166"/>
    <w:rsid w:val="00F32463"/>
    <w:rsid w:val="00F334B6"/>
    <w:rsid w:val="00F33717"/>
    <w:rsid w:val="00F40CA0"/>
    <w:rsid w:val="00F41F6A"/>
    <w:rsid w:val="00F42752"/>
    <w:rsid w:val="00F428D6"/>
    <w:rsid w:val="00F43411"/>
    <w:rsid w:val="00F43D29"/>
    <w:rsid w:val="00F43FA5"/>
    <w:rsid w:val="00F460E8"/>
    <w:rsid w:val="00F46BE6"/>
    <w:rsid w:val="00F509E4"/>
    <w:rsid w:val="00F54119"/>
    <w:rsid w:val="00F54767"/>
    <w:rsid w:val="00F55900"/>
    <w:rsid w:val="00F56A73"/>
    <w:rsid w:val="00F57CB3"/>
    <w:rsid w:val="00F60305"/>
    <w:rsid w:val="00F60AB7"/>
    <w:rsid w:val="00F60F6A"/>
    <w:rsid w:val="00F61556"/>
    <w:rsid w:val="00F63650"/>
    <w:rsid w:val="00F6389B"/>
    <w:rsid w:val="00F64E29"/>
    <w:rsid w:val="00F65599"/>
    <w:rsid w:val="00F66881"/>
    <w:rsid w:val="00F705E6"/>
    <w:rsid w:val="00F71F53"/>
    <w:rsid w:val="00F73E04"/>
    <w:rsid w:val="00F7645A"/>
    <w:rsid w:val="00F76AF8"/>
    <w:rsid w:val="00F801A7"/>
    <w:rsid w:val="00F82295"/>
    <w:rsid w:val="00F82A38"/>
    <w:rsid w:val="00F83011"/>
    <w:rsid w:val="00F8603E"/>
    <w:rsid w:val="00F87215"/>
    <w:rsid w:val="00F87497"/>
    <w:rsid w:val="00F91BC1"/>
    <w:rsid w:val="00F92207"/>
    <w:rsid w:val="00F92DC2"/>
    <w:rsid w:val="00F93938"/>
    <w:rsid w:val="00F97C05"/>
    <w:rsid w:val="00FA083F"/>
    <w:rsid w:val="00FA1CAD"/>
    <w:rsid w:val="00FA351F"/>
    <w:rsid w:val="00FA4A63"/>
    <w:rsid w:val="00FA5180"/>
    <w:rsid w:val="00FB1212"/>
    <w:rsid w:val="00FB2B50"/>
    <w:rsid w:val="00FB32F1"/>
    <w:rsid w:val="00FB364B"/>
    <w:rsid w:val="00FB3677"/>
    <w:rsid w:val="00FB6E56"/>
    <w:rsid w:val="00FC120B"/>
    <w:rsid w:val="00FC19EB"/>
    <w:rsid w:val="00FC2645"/>
    <w:rsid w:val="00FC2945"/>
    <w:rsid w:val="00FC2ADA"/>
    <w:rsid w:val="00FC2F39"/>
    <w:rsid w:val="00FC3719"/>
    <w:rsid w:val="00FD06E2"/>
    <w:rsid w:val="00FD0842"/>
    <w:rsid w:val="00FD1A9B"/>
    <w:rsid w:val="00FD3367"/>
    <w:rsid w:val="00FD42AA"/>
    <w:rsid w:val="00FD5D79"/>
    <w:rsid w:val="00FD7A85"/>
    <w:rsid w:val="00FE073A"/>
    <w:rsid w:val="00FE183B"/>
    <w:rsid w:val="00FE2191"/>
    <w:rsid w:val="00FE32A2"/>
    <w:rsid w:val="00FE3AA2"/>
    <w:rsid w:val="00FE61E4"/>
    <w:rsid w:val="00FF0956"/>
    <w:rsid w:val="00FF25F6"/>
    <w:rsid w:val="00FF4562"/>
    <w:rsid w:val="00FF59E2"/>
    <w:rsid w:val="00FF5FC1"/>
    <w:rsid w:val="07302A18"/>
    <w:rsid w:val="108F6EC2"/>
    <w:rsid w:val="11695E60"/>
    <w:rsid w:val="196C4A53"/>
    <w:rsid w:val="19DA75B0"/>
    <w:rsid w:val="1ACB5289"/>
    <w:rsid w:val="1DD20FEE"/>
    <w:rsid w:val="22BC3937"/>
    <w:rsid w:val="22F97C56"/>
    <w:rsid w:val="27C57446"/>
    <w:rsid w:val="29D51E8C"/>
    <w:rsid w:val="2E6D2515"/>
    <w:rsid w:val="307D47AC"/>
    <w:rsid w:val="36C37EA6"/>
    <w:rsid w:val="399D31FD"/>
    <w:rsid w:val="424203CE"/>
    <w:rsid w:val="48A74F00"/>
    <w:rsid w:val="559D42FC"/>
    <w:rsid w:val="597A3CAE"/>
    <w:rsid w:val="62E8091E"/>
    <w:rsid w:val="762E08BC"/>
    <w:rsid w:val="785F381C"/>
    <w:rsid w:val="7A460E7C"/>
    <w:rsid w:val="7F506A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8556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footnote text" w:qFormat="1"/>
    <w:lsdException w:name="annotation text" w:uiPriority="99" w:qFormat="1"/>
    <w:lsdException w:name="header" w:qFormat="1"/>
    <w:lsdException w:name="footer" w:uiPriority="99" w:qFormat="1"/>
    <w:lsdException w:name="caption" w:qFormat="1"/>
    <w:lsdException w:name="footnote reference" w:qFormat="1"/>
    <w:lsdException w:name="annotation reference" w:qFormat="1"/>
    <w:lsdException w:name="macro" w:semiHidden="0" w:unhideWhenUsed="0"/>
    <w:lsdException w:name="List Bullet" w:semiHidden="0" w:unhideWhenUsed="0"/>
    <w:lsdException w:name="List Number" w:semiHidden="0" w:unhideWhenUsed="0"/>
    <w:lsdException w:name="List Bullet 2" w:qFormat="1"/>
    <w:lsdException w:name="Title" w:semiHidden="0" w:unhideWhenUsed="0" w:qFormat="1"/>
    <w:lsdException w:name="Closing"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qFormat="1"/>
    <w:lsdException w:name="FollowedHyperlink" w:uiPriority="99"/>
    <w:lsdException w:name="Strong" w:semiHidden="0" w:uiPriority="22" w:unhideWhenUsed="0" w:qFormat="1"/>
    <w:lsdException w:name="Emphasis" w:semiHidden="0" w:unhideWhenUsed="0" w:qFormat="1"/>
    <w:lsdException w:name="Document Map" w:uiPriority="99"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uiPriority="1" w:qFormat="1"/>
    <w:lsdException w:name="Placeholder Text" w:semiHidden="0" w:uiPriority="99" w:unhideWhenUsed="0" w:qFormat="1"/>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0"/>
    <w:link w:val="1Char"/>
    <w:uiPriority w:val="99"/>
    <w:qFormat/>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DO NOT USE_h2,h2,h21,H2,Head2A,2,UNDERRUBRIK 1-2,Heading 2 Char,H2 Char,h2 Char,Header 2,Header2,22,heading2,2nd level,H21,H22,H23,H24,H25,R2,E2,†berschrift 2,õberschrift 2,Heading 2 3GPP,Head 2,l2,TitreProp,ITT t2,PA Major Section,Livello 2"/>
    <w:basedOn w:val="a"/>
    <w:next w:val="a0"/>
    <w:link w:val="2Char"/>
    <w:qFormat/>
    <w:pPr>
      <w:keepNext/>
      <w:numPr>
        <w:ilvl w:val="1"/>
        <w:numId w:val="1"/>
      </w:numPr>
      <w:tabs>
        <w:tab w:val="left" w:pos="567"/>
      </w:tabs>
      <w:spacing w:before="360" w:after="60"/>
      <w:outlineLvl w:val="1"/>
    </w:pPr>
    <w:rPr>
      <w:rFonts w:ascii="Helvetica" w:eastAsia="MS Mincho" w:hAnsi="Helvetica"/>
      <w:b/>
      <w:bCs/>
      <w:iCs/>
      <w:szCs w:val="28"/>
    </w:rPr>
  </w:style>
  <w:style w:type="paragraph" w:styleId="3">
    <w:name w:val="heading 3"/>
    <w:basedOn w:val="a"/>
    <w:next w:val="a"/>
    <w:link w:val="3Char"/>
    <w:uiPriority w:val="9"/>
    <w:qFormat/>
    <w:pPr>
      <w:keepNext/>
      <w:numPr>
        <w:ilvl w:val="2"/>
        <w:numId w:val="1"/>
      </w:numPr>
      <w:tabs>
        <w:tab w:val="left" w:pos="567"/>
      </w:tabs>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Memo Heading 5,heading 4,Heading,4,Memo,5,heading 4 + Indent: Left 0.5 in,标题3a,4th lev"/>
    <w:basedOn w:val="a"/>
    <w:next w:val="a"/>
    <w:link w:val="4Char"/>
    <w:qFormat/>
    <w:pPr>
      <w:keepNext/>
      <w:numPr>
        <w:ilvl w:val="3"/>
        <w:numId w:val="1"/>
      </w:numPr>
      <w:spacing w:before="240" w:after="60"/>
      <w:outlineLvl w:val="3"/>
    </w:pPr>
    <w:rPr>
      <w:rFonts w:eastAsia="MS Mincho"/>
      <w:b/>
      <w:bCs/>
      <w:sz w:val="28"/>
      <w:szCs w:val="28"/>
    </w:rPr>
  </w:style>
  <w:style w:type="paragraph" w:styleId="5">
    <w:name w:val="heading 5"/>
    <w:aliases w:val="h5,Heading5,H5,Head5,M5,mh2,Module heading 2,heading 8,Numbered Sub-list,Heading 81"/>
    <w:basedOn w:val="a"/>
    <w:next w:val="a"/>
    <w:link w:val="5Char"/>
    <w:qFormat/>
    <w:pPr>
      <w:spacing w:before="240" w:after="60"/>
      <w:outlineLvl w:val="4"/>
    </w:pPr>
    <w:rPr>
      <w:b/>
      <w:bCs/>
      <w:i/>
      <w:iCs/>
      <w:sz w:val="26"/>
      <w:szCs w:val="26"/>
    </w:rPr>
  </w:style>
  <w:style w:type="paragraph" w:styleId="6">
    <w:name w:val="heading 6"/>
    <w:basedOn w:val="a"/>
    <w:next w:val="a"/>
    <w:link w:val="6Char"/>
    <w:uiPriority w:val="9"/>
    <w:unhideWhenUsed/>
    <w:qFormat/>
    <w:rsid w:val="00BF47FF"/>
    <w:pPr>
      <w:spacing w:before="200" w:line="276" w:lineRule="auto"/>
      <w:ind w:left="1152" w:hanging="1152"/>
      <w:outlineLvl w:val="5"/>
    </w:pPr>
    <w:rPr>
      <w:rFonts w:asciiTheme="majorHAnsi" w:eastAsiaTheme="minorEastAsia" w:hAnsiTheme="majorHAnsi"/>
      <w:color w:val="4E6128" w:themeColor="accent3" w:themeShade="7F"/>
      <w:spacing w:val="10"/>
      <w:sz w:val="24"/>
      <w:szCs w:val="20"/>
    </w:rPr>
  </w:style>
  <w:style w:type="paragraph" w:styleId="7">
    <w:name w:val="heading 7"/>
    <w:basedOn w:val="a"/>
    <w:next w:val="a"/>
    <w:link w:val="7Char"/>
    <w:uiPriority w:val="9"/>
    <w:unhideWhenUsed/>
    <w:qFormat/>
    <w:rsid w:val="00BF47FF"/>
    <w:pPr>
      <w:spacing w:before="200" w:line="276" w:lineRule="auto"/>
      <w:ind w:left="1296" w:hanging="1296"/>
      <w:outlineLvl w:val="6"/>
    </w:pPr>
    <w:rPr>
      <w:rFonts w:asciiTheme="majorHAnsi" w:eastAsiaTheme="minorEastAsia" w:hAnsiTheme="majorHAnsi"/>
      <w:i/>
      <w:color w:val="4E6128" w:themeColor="accent3" w:themeShade="7F"/>
      <w:spacing w:val="10"/>
      <w:sz w:val="24"/>
      <w:szCs w:val="20"/>
    </w:rPr>
  </w:style>
  <w:style w:type="paragraph" w:styleId="8">
    <w:name w:val="heading 8"/>
    <w:aliases w:val="Table Heading"/>
    <w:basedOn w:val="a"/>
    <w:next w:val="a"/>
    <w:link w:val="8Char"/>
    <w:uiPriority w:val="9"/>
    <w:unhideWhenUsed/>
    <w:qFormat/>
    <w:rsid w:val="00BF47FF"/>
    <w:pPr>
      <w:spacing w:before="200" w:line="276" w:lineRule="auto"/>
      <w:ind w:left="1440" w:hanging="1440"/>
      <w:outlineLvl w:val="7"/>
    </w:pPr>
    <w:rPr>
      <w:rFonts w:asciiTheme="majorHAnsi" w:eastAsiaTheme="minorEastAsia" w:hAnsiTheme="majorHAnsi"/>
      <w:color w:val="4F81BD" w:themeColor="accent1"/>
      <w:spacing w:val="10"/>
      <w:sz w:val="22"/>
      <w:szCs w:val="20"/>
    </w:rPr>
  </w:style>
  <w:style w:type="paragraph" w:styleId="9">
    <w:name w:val="heading 9"/>
    <w:aliases w:val="Figure Heading,FH"/>
    <w:basedOn w:val="a"/>
    <w:next w:val="a"/>
    <w:link w:val="9Char"/>
    <w:uiPriority w:val="9"/>
    <w:unhideWhenUsed/>
    <w:qFormat/>
    <w:rsid w:val="00BF47FF"/>
    <w:pPr>
      <w:spacing w:before="200" w:line="276" w:lineRule="auto"/>
      <w:ind w:left="1584" w:hanging="1584"/>
      <w:outlineLvl w:val="8"/>
    </w:pPr>
    <w:rPr>
      <w:rFonts w:asciiTheme="majorHAnsi" w:eastAsiaTheme="minorEastAsia" w:hAnsiTheme="majorHAnsi"/>
      <w:i/>
      <w:color w:val="4F81BD" w:themeColor="accent1"/>
      <w:spacing w:val="10"/>
      <w:sz w:val="22"/>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pPr>
      <w:spacing w:after="120"/>
      <w:jc w:val="both"/>
    </w:pPr>
    <w:rPr>
      <w:rFonts w:eastAsia="MS Mincho"/>
    </w:rPr>
  </w:style>
  <w:style w:type="paragraph" w:styleId="a4">
    <w:name w:val="caption"/>
    <w:basedOn w:val="a"/>
    <w:next w:val="a"/>
    <w:link w:val="Char0"/>
    <w:qFormat/>
    <w:pPr>
      <w:spacing w:after="200"/>
    </w:pPr>
    <w:rPr>
      <w:b/>
      <w:bCs/>
      <w:color w:val="4F81BD"/>
      <w:sz w:val="18"/>
      <w:szCs w:val="18"/>
    </w:rPr>
  </w:style>
  <w:style w:type="paragraph" w:styleId="a5">
    <w:name w:val="Document Map"/>
    <w:basedOn w:val="a"/>
    <w:link w:val="Char1"/>
    <w:uiPriority w:val="99"/>
    <w:qFormat/>
    <w:rPr>
      <w:rFonts w:ascii="微软雅黑" w:eastAsia="微软雅黑"/>
      <w:sz w:val="18"/>
      <w:szCs w:val="18"/>
    </w:rPr>
  </w:style>
  <w:style w:type="paragraph" w:styleId="a6">
    <w:name w:val="annotation text"/>
    <w:basedOn w:val="a"/>
    <w:link w:val="Char2"/>
    <w:uiPriority w:val="99"/>
    <w:qFormat/>
    <w:rPr>
      <w:szCs w:val="20"/>
    </w:rPr>
  </w:style>
  <w:style w:type="paragraph" w:styleId="a7">
    <w:name w:val="Closing"/>
    <w:basedOn w:val="a"/>
    <w:link w:val="Char3"/>
    <w:qFormat/>
    <w:pPr>
      <w:widowControl w:val="0"/>
      <w:ind w:leftChars="2100" w:left="100"/>
      <w:jc w:val="both"/>
    </w:pPr>
    <w:rPr>
      <w:rFonts w:eastAsia="宋体"/>
      <w:kern w:val="2"/>
      <w:sz w:val="28"/>
      <w:lang w:eastAsia="zh-CN"/>
    </w:rPr>
  </w:style>
  <w:style w:type="paragraph" w:styleId="a8">
    <w:name w:val="Balloon Text"/>
    <w:basedOn w:val="a"/>
    <w:link w:val="Char4"/>
    <w:qFormat/>
    <w:rPr>
      <w:rFonts w:ascii="Tahoma" w:hAnsi="Tahoma"/>
      <w:sz w:val="16"/>
      <w:szCs w:val="16"/>
    </w:rPr>
  </w:style>
  <w:style w:type="paragraph" w:styleId="a9">
    <w:name w:val="footer"/>
    <w:basedOn w:val="a"/>
    <w:link w:val="Char5"/>
    <w:uiPriority w:val="99"/>
    <w:qFormat/>
    <w:pPr>
      <w:tabs>
        <w:tab w:val="center" w:pos="4536"/>
        <w:tab w:val="right" w:pos="9072"/>
      </w:tabs>
    </w:p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6"/>
    <w:qFormat/>
    <w:pPr>
      <w:tabs>
        <w:tab w:val="center" w:pos="4536"/>
        <w:tab w:val="right" w:pos="9072"/>
      </w:tabs>
    </w:pPr>
    <w:rPr>
      <w:rFonts w:ascii="Arial" w:eastAsia="MS Mincho" w:hAnsi="Arial"/>
      <w:b/>
    </w:rPr>
  </w:style>
  <w:style w:type="paragraph" w:styleId="ab">
    <w:name w:val="footnote text"/>
    <w:basedOn w:val="a"/>
    <w:link w:val="Char7"/>
    <w:qFormat/>
    <w:rPr>
      <w:szCs w:val="20"/>
    </w:rPr>
  </w:style>
  <w:style w:type="paragraph" w:styleId="ac">
    <w:name w:val="Normal (Web)"/>
    <w:basedOn w:val="a"/>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ad">
    <w:name w:val="annotation subject"/>
    <w:basedOn w:val="a6"/>
    <w:next w:val="a6"/>
    <w:link w:val="Char8"/>
    <w:qFormat/>
    <w:rPr>
      <w:b/>
      <w:bCs/>
    </w:rPr>
  </w:style>
  <w:style w:type="table" w:styleId="ae">
    <w:name w:val="Table Grid"/>
    <w:basedOn w:val="a2"/>
    <w:uiPriority w:val="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1"/>
    <w:uiPriority w:val="22"/>
    <w:qFormat/>
    <w:rPr>
      <w:b/>
      <w:bCs/>
    </w:rPr>
  </w:style>
  <w:style w:type="character" w:styleId="af0">
    <w:name w:val="Emphasis"/>
    <w:basedOn w:val="a1"/>
    <w:qFormat/>
    <w:rPr>
      <w:i/>
      <w:iCs/>
    </w:rPr>
  </w:style>
  <w:style w:type="character" w:styleId="af1">
    <w:name w:val="Hyperlink"/>
    <w:qFormat/>
    <w:rPr>
      <w:color w:val="0000FF"/>
      <w:u w:val="single"/>
    </w:rPr>
  </w:style>
  <w:style w:type="character" w:styleId="af2">
    <w:name w:val="annotation reference"/>
    <w:qFormat/>
    <w:rPr>
      <w:sz w:val="16"/>
      <w:szCs w:val="16"/>
    </w:rPr>
  </w:style>
  <w:style w:type="character" w:styleId="af3">
    <w:name w:val="footnote reference"/>
    <w:qFormat/>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qFormat/>
    <w:rPr>
      <w:rFonts w:ascii="Helvetica" w:eastAsia="MS Mincho" w:hAnsi="Helvetica"/>
      <w:b/>
      <w:bCs/>
      <w:kern w:val="32"/>
      <w:sz w:val="28"/>
      <w:szCs w:val="32"/>
      <w:lang w:eastAsia="en-US"/>
    </w:rPr>
  </w:style>
  <w:style w:type="character" w:customStyle="1" w:styleId="2Char">
    <w:name w:val="标题 2 Char"/>
    <w:aliases w:val="DO NOT USE_h2 Char,h2 Char1,h21 Char,H2 Char1,Head2A Char,2 Char,UNDERRUBRIK 1-2 Char,Heading 2 Char Char,H2 Char Char,h2 Char Char,Header 2 Char,Header2 Char,22 Char,heading2 Char,2nd level Char,H21 Char,H22 Char,H23 Char,H24 Char,H25 Char"/>
    <w:link w:val="2"/>
    <w:uiPriority w:val="9"/>
    <w:qFormat/>
    <w:rPr>
      <w:rFonts w:ascii="Helvetica" w:eastAsia="MS Mincho" w:hAnsi="Helvetica"/>
      <w:b/>
      <w:bCs/>
      <w:iCs/>
      <w:szCs w:val="28"/>
      <w:lang w:eastAsia="en-US"/>
    </w:rPr>
  </w:style>
  <w:style w:type="character" w:customStyle="1" w:styleId="3Char">
    <w:name w:val="标题 3 Char"/>
    <w:link w:val="3"/>
    <w:uiPriority w:val="9"/>
    <w:qFormat/>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uiPriority w:val="9"/>
    <w:qFormat/>
    <w:rPr>
      <w:rFonts w:ascii="Times New Roman" w:eastAsia="MS Mincho" w:hAnsi="Times New Roman"/>
      <w:b/>
      <w:bCs/>
      <w:sz w:val="28"/>
      <w:szCs w:val="28"/>
      <w:lang w:eastAsia="en-US"/>
    </w:rPr>
  </w:style>
  <w:style w:type="character" w:customStyle="1" w:styleId="5Char">
    <w:name w:val="标题 5 Char"/>
    <w:aliases w:val="h5 Char,Heading5 Char,H5 Char,Head5 Char,M5 Char,mh2 Char,Module heading 2 Char,heading 8 Char,Numbered Sub-list Char,Heading 81 Char"/>
    <w:link w:val="5"/>
    <w:uiPriority w:val="9"/>
    <w:qFormat/>
    <w:rPr>
      <w:rFonts w:ascii="Times New Roman" w:eastAsia="Times New Roman" w:hAnsi="Times New Roman" w:cs="Times New Roman"/>
      <w:b/>
      <w:bCs/>
      <w:i/>
      <w:iCs/>
      <w:sz w:val="26"/>
      <w:szCs w:val="26"/>
      <w:lang w:val="en-US"/>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qFormat/>
    <w:rPr>
      <w:rFonts w:ascii="Times New Roman" w:eastAsia="MS Mincho" w:hAnsi="Times New Roman" w:cs="Times New Roman"/>
      <w:sz w:val="20"/>
      <w:szCs w:val="24"/>
      <w:lang w:val="en-US"/>
    </w:rPr>
  </w:style>
  <w:style w:type="character" w:customStyle="1" w:styleId="Char6">
    <w:name w:val="页眉 Char"/>
    <w:aliases w:val="header odd Char,header Char,header odd1 Char,header odd2 Char,header odd3 Char,header odd4 Char,header odd5 Char,header odd6 Char,header1 Char,header2 Char,header3 Char,header odd11 Char,header odd21 Char,header odd7 Char,header4 Char,h Char"/>
    <w:link w:val="aa"/>
    <w:qFormat/>
    <w:rPr>
      <w:rFonts w:ascii="Arial" w:eastAsia="MS Mincho" w:hAnsi="Arial" w:cs="Times New Roman"/>
      <w:b/>
      <w:sz w:val="20"/>
      <w:szCs w:val="24"/>
      <w:lang w:val="en-US"/>
    </w:rPr>
  </w:style>
  <w:style w:type="character" w:customStyle="1" w:styleId="Char5">
    <w:name w:val="页脚 Char"/>
    <w:link w:val="a9"/>
    <w:uiPriority w:val="99"/>
    <w:qFormat/>
    <w:rPr>
      <w:rFonts w:ascii="Times New Roman" w:eastAsia="Times New Roman" w:hAnsi="Times New Roman" w:cs="Times New Roman"/>
      <w:sz w:val="20"/>
      <w:szCs w:val="24"/>
      <w:lang w:val="en-US"/>
    </w:rPr>
  </w:style>
  <w:style w:type="paragraph" w:customStyle="1" w:styleId="para">
    <w:name w:val="para"/>
    <w:basedOn w:val="a"/>
    <w:next w:val="para-ind"/>
    <w:qFormat/>
    <w:pPr>
      <w:keepNext/>
    </w:pPr>
    <w:rPr>
      <w:sz w:val="24"/>
    </w:rPr>
  </w:style>
  <w:style w:type="paragraph" w:customStyle="1" w:styleId="para-ind">
    <w:name w:val="para-ind"/>
    <w:basedOn w:val="a"/>
    <w:qFormat/>
    <w:pPr>
      <w:ind w:firstLine="357"/>
    </w:pPr>
    <w:rPr>
      <w:sz w:val="24"/>
    </w:rPr>
  </w:style>
  <w:style w:type="character" w:customStyle="1" w:styleId="Char7">
    <w:name w:val="脚注文本 Char"/>
    <w:link w:val="ab"/>
    <w:qFormat/>
    <w:rPr>
      <w:rFonts w:ascii="Times New Roman" w:eastAsia="Times New Roman" w:hAnsi="Times New Roman" w:cs="Times New Roman"/>
      <w:sz w:val="20"/>
      <w:szCs w:val="20"/>
      <w:lang w:val="en-US"/>
    </w:rPr>
  </w:style>
  <w:style w:type="character" w:customStyle="1" w:styleId="Char2">
    <w:name w:val="批注文字 Char"/>
    <w:link w:val="a6"/>
    <w:uiPriority w:val="99"/>
    <w:qFormat/>
    <w:rPr>
      <w:rFonts w:ascii="Times New Roman" w:eastAsia="Times New Roman" w:hAnsi="Times New Roman" w:cs="Times New Roman"/>
      <w:sz w:val="20"/>
      <w:szCs w:val="20"/>
      <w:lang w:val="en-US"/>
    </w:rPr>
  </w:style>
  <w:style w:type="character" w:customStyle="1" w:styleId="Char8">
    <w:name w:val="批注主题 Char"/>
    <w:link w:val="ad"/>
    <w:qFormat/>
    <w:rPr>
      <w:rFonts w:ascii="Times New Roman" w:eastAsia="Times New Roman" w:hAnsi="Times New Roman" w:cs="Times New Roman"/>
      <w:b/>
      <w:bCs/>
      <w:sz w:val="20"/>
      <w:szCs w:val="20"/>
      <w:lang w:val="en-US"/>
    </w:rPr>
  </w:style>
  <w:style w:type="character" w:customStyle="1" w:styleId="Char4">
    <w:name w:val="批注框文本 Char"/>
    <w:link w:val="a8"/>
    <w:qFormat/>
    <w:rPr>
      <w:rFonts w:ascii="Tahoma" w:eastAsia="Times New Roman" w:hAnsi="Tahoma" w:cs="Tahoma"/>
      <w:sz w:val="16"/>
      <w:szCs w:val="16"/>
      <w:lang w:val="en-US"/>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character" w:styleId="af4">
    <w:name w:val="Placeholder Text"/>
    <w:uiPriority w:val="99"/>
    <w:qFormat/>
    <w:rPr>
      <w:color w:val="808080"/>
    </w:rPr>
  </w:style>
  <w:style w:type="paragraph" w:styleId="af5">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
    <w:basedOn w:val="a"/>
    <w:link w:val="Char9"/>
    <w:uiPriority w:val="34"/>
    <w:qFormat/>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Pr>
      <w:rFonts w:ascii="Arial" w:eastAsia="Times New Roman" w:hAnsi="Arial"/>
      <w:lang w:val="en-GB" w:eastAsia="en-US"/>
    </w:rPr>
  </w:style>
  <w:style w:type="paragraph" w:customStyle="1" w:styleId="Normal9pointspacing">
    <w:name w:val="Normal 9 point spacing"/>
    <w:basedOn w:val="a0"/>
    <w:link w:val="Normal9pointspacingChar"/>
    <w:qFormat/>
    <w:pPr>
      <w:spacing w:before="180" w:after="60"/>
    </w:pPr>
  </w:style>
  <w:style w:type="paragraph" w:customStyle="1" w:styleId="Proposalline">
    <w:name w:val="Proposal line"/>
    <w:basedOn w:val="Normal9pointspacing"/>
    <w:link w:val="ProposallineChar"/>
    <w:qFormat/>
    <w:pPr>
      <w:spacing w:before="240" w:after="240"/>
    </w:pPr>
    <w:rPr>
      <w:b/>
    </w:rPr>
  </w:style>
  <w:style w:type="character" w:customStyle="1" w:styleId="Normal9pointspacingChar">
    <w:name w:val="Normal 9 point spacing Char"/>
    <w:link w:val="Normal9pointspacing"/>
    <w:qFormat/>
    <w:rPr>
      <w:rFonts w:ascii="Times New Roman" w:eastAsia="MS Mincho" w:hAnsi="Times New Roman"/>
      <w:szCs w:val="24"/>
      <w:lang w:eastAsia="en-US"/>
    </w:rPr>
  </w:style>
  <w:style w:type="paragraph" w:customStyle="1" w:styleId="Normal1">
    <w:name w:val="Normal1"/>
    <w:basedOn w:val="a0"/>
    <w:link w:val="NormalChar"/>
    <w:qFormat/>
    <w:pPr>
      <w:spacing w:after="180"/>
    </w:pPr>
    <w:rPr>
      <w:rFonts w:eastAsia="宋体"/>
    </w:rPr>
  </w:style>
  <w:style w:type="character" w:customStyle="1" w:styleId="ProposallineChar">
    <w:name w:val="Proposal line Char"/>
    <w:link w:val="Proposalline"/>
    <w:qFormat/>
    <w:rPr>
      <w:rFonts w:ascii="Times New Roman" w:eastAsia="MS Mincho" w:hAnsi="Times New Roman"/>
      <w:b/>
      <w:szCs w:val="24"/>
      <w:lang w:eastAsia="en-US"/>
    </w:rPr>
  </w:style>
  <w:style w:type="paragraph" w:customStyle="1" w:styleId="TAH">
    <w:name w:val="TAH"/>
    <w:basedOn w:val="a"/>
    <w:link w:val="TAHCar"/>
    <w:qFormat/>
    <w:pPr>
      <w:keepNext/>
      <w:keepLines/>
      <w:jc w:val="center"/>
    </w:pPr>
    <w:rPr>
      <w:rFonts w:ascii="Arial" w:hAnsi="Arial"/>
      <w:b/>
      <w:sz w:val="18"/>
      <w:szCs w:val="20"/>
      <w:lang w:val="en-GB"/>
    </w:rPr>
  </w:style>
  <w:style w:type="character" w:customStyle="1" w:styleId="NormalChar">
    <w:name w:val="Normal Char"/>
    <w:link w:val="Normal1"/>
    <w:qFormat/>
    <w:rPr>
      <w:rFonts w:ascii="Times New Roman" w:eastAsia="宋体" w:hAnsi="Times New Roman" w:cs="Times New Roman"/>
      <w:sz w:val="20"/>
      <w:szCs w:val="24"/>
      <w:lang w:val="en-US"/>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character" w:customStyle="1" w:styleId="THChar">
    <w:name w:val="TH Char"/>
    <w:link w:val="TH"/>
    <w:qFormat/>
    <w:rPr>
      <w:rFonts w:ascii="Arial" w:eastAsia="Times New Roman" w:hAnsi="Arial"/>
      <w:b/>
      <w:lang w:val="en-GB"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Char1">
    <w:name w:val="文档结构图 Char"/>
    <w:link w:val="a5"/>
    <w:uiPriority w:val="99"/>
    <w:qFormat/>
    <w:rPr>
      <w:rFonts w:ascii="微软雅黑" w:eastAsia="微软雅黑" w:hAnsi="Times New Roman"/>
      <w:sz w:val="18"/>
      <w:szCs w:val="18"/>
    </w:rPr>
  </w:style>
  <w:style w:type="character" w:customStyle="1" w:styleId="Char9">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5"/>
    <w:uiPriority w:val="34"/>
    <w:qFormat/>
    <w:rPr>
      <w:rFonts w:eastAsia="Calibri"/>
      <w:sz w:val="22"/>
      <w:szCs w:val="22"/>
      <w:lang w:eastAsia="en-US"/>
    </w:rPr>
  </w:style>
  <w:style w:type="paragraph" w:customStyle="1" w:styleId="10">
    <w:name w:val="修订1"/>
    <w:uiPriority w:val="99"/>
    <w:qFormat/>
    <w:rPr>
      <w:rFonts w:ascii="Times New Roman" w:eastAsia="Times New Roman" w:hAnsi="Times New Roman"/>
      <w:szCs w:val="24"/>
      <w:lang w:eastAsia="en-US"/>
    </w:rPr>
  </w:style>
  <w:style w:type="character" w:customStyle="1" w:styleId="Char0">
    <w:name w:val="题注 Char"/>
    <w:link w:val="a4"/>
    <w:qFormat/>
    <w:rPr>
      <w:rFonts w:ascii="Times New Roman" w:eastAsia="Times New Roman" w:hAnsi="Times New Roman"/>
      <w:b/>
      <w:bCs/>
      <w:color w:val="4F81BD"/>
      <w:sz w:val="18"/>
      <w:szCs w:val="18"/>
      <w:lang w:eastAsia="en-US"/>
    </w:rPr>
  </w:style>
  <w:style w:type="paragraph" w:customStyle="1" w:styleId="Style11">
    <w:name w:val="Style1.1"/>
    <w:basedOn w:val="a0"/>
    <w:qFormat/>
    <w:pPr>
      <w:tabs>
        <w:tab w:val="left" w:pos="-806"/>
      </w:tabs>
      <w:spacing w:before="240"/>
      <w:ind w:left="-806" w:hanging="567"/>
    </w:pPr>
    <w:rPr>
      <w:b/>
      <w:sz w:val="22"/>
      <w:szCs w:val="20"/>
    </w:rPr>
  </w:style>
  <w:style w:type="paragraph" w:customStyle="1" w:styleId="Style1">
    <w:name w:val="Style1"/>
    <w:basedOn w:val="a"/>
    <w:link w:val="Style1Char"/>
    <w:qFormat/>
    <w:pPr>
      <w:spacing w:after="180" w:line="288" w:lineRule="auto"/>
      <w:ind w:firstLine="360"/>
      <w:jc w:val="both"/>
    </w:pPr>
    <w:rPr>
      <w:rFonts w:eastAsia="Malgun Gothic"/>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qFormat/>
    <w:rPr>
      <w:rFonts w:ascii="Times New Roman" w:eastAsia="Malgun Gothic" w:hAnsi="Times New Roman" w:cs="Batang"/>
      <w:sz w:val="22"/>
      <w:lang w:val="en-GB" w:eastAsia="en-US"/>
    </w:rPr>
  </w:style>
  <w:style w:type="character" w:customStyle="1" w:styleId="apple-converted-space">
    <w:name w:val="apple-converted-space"/>
    <w:basedOn w:val="a1"/>
    <w:qFormat/>
  </w:style>
  <w:style w:type="character" w:customStyle="1" w:styleId="fontstyle01">
    <w:name w:val="fontstyle01"/>
    <w:basedOn w:val="a1"/>
    <w:qFormat/>
    <w:rPr>
      <w:rFonts w:ascii="NimbusRomNo9L-Regu" w:hAnsi="NimbusRomNo9L-Regu" w:hint="default"/>
      <w:color w:val="000000"/>
      <w:sz w:val="20"/>
      <w:szCs w:val="20"/>
    </w:rPr>
  </w:style>
  <w:style w:type="character" w:customStyle="1" w:styleId="fontstyle21">
    <w:name w:val="fontstyle21"/>
    <w:basedOn w:val="a1"/>
    <w:qFormat/>
    <w:rPr>
      <w:rFonts w:ascii="NimbusRomNo9L-ReguItal" w:hAnsi="NimbusRomNo9L-ReguItal" w:hint="default"/>
      <w:i/>
      <w:iCs/>
      <w:color w:val="000000"/>
      <w:sz w:val="20"/>
      <w:szCs w:val="20"/>
    </w:rPr>
  </w:style>
  <w:style w:type="character" w:customStyle="1" w:styleId="Char3">
    <w:name w:val="结束语 Char"/>
    <w:basedOn w:val="a1"/>
    <w:link w:val="a7"/>
    <w:qFormat/>
    <w:rPr>
      <w:rFonts w:ascii="Times New Roman" w:eastAsia="宋体" w:hAnsi="Times New Roman"/>
      <w:kern w:val="2"/>
      <w:sz w:val="28"/>
      <w:szCs w:val="24"/>
    </w:rPr>
  </w:style>
  <w:style w:type="character" w:customStyle="1" w:styleId="Char10">
    <w:name w:val="正文文本 Char1"/>
    <w:qFormat/>
    <w:rPr>
      <w:rFonts w:ascii="Times New Roman" w:eastAsia="MS Mincho" w:hAnsi="Times New Roman"/>
      <w:szCs w:val="24"/>
    </w:rPr>
  </w:style>
  <w:style w:type="paragraph" w:customStyle="1" w:styleId="LGTdoc">
    <w:name w:val="LGTdoc_본문"/>
    <w:basedOn w:val="a"/>
    <w:link w:val="LGTdocChar"/>
    <w:qFormat/>
    <w:pPr>
      <w:widowControl w:val="0"/>
      <w:autoSpaceDE w:val="0"/>
      <w:autoSpaceDN w:val="0"/>
      <w:adjustRightInd w:val="0"/>
      <w:snapToGrid w:val="0"/>
      <w:spacing w:afterLines="50" w:after="20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Char11">
    <w:name w:val="列出段落 Char1"/>
    <w:basedOn w:val="a1"/>
    <w:uiPriority w:val="34"/>
    <w:qFormat/>
    <w:rPr>
      <w:rFonts w:eastAsia="t"/>
      <w:szCs w:val="22"/>
    </w:rPr>
  </w:style>
  <w:style w:type="paragraph" w:customStyle="1" w:styleId="table">
    <w:name w:val="table"/>
    <w:basedOn w:val="a"/>
    <w:next w:val="a"/>
    <w:link w:val="table0"/>
    <w:qFormat/>
    <w:rsid w:val="00E34429"/>
    <w:pPr>
      <w:numPr>
        <w:numId w:val="3"/>
      </w:numPr>
      <w:spacing w:after="120"/>
      <w:jc w:val="center"/>
    </w:pPr>
    <w:rPr>
      <w:rFonts w:eastAsiaTheme="minorEastAsia"/>
      <w:lang w:eastAsia="zh-CN"/>
    </w:rPr>
  </w:style>
  <w:style w:type="character" w:customStyle="1" w:styleId="table0">
    <w:name w:val="table 字符"/>
    <w:basedOn w:val="a1"/>
    <w:link w:val="table"/>
    <w:rsid w:val="00E34429"/>
    <w:rPr>
      <w:rFonts w:ascii="Times New Roman" w:eastAsiaTheme="minorEastAsia" w:hAnsi="Times New Roman"/>
      <w:szCs w:val="24"/>
    </w:rPr>
  </w:style>
  <w:style w:type="paragraph" w:customStyle="1" w:styleId="PL">
    <w:name w:val="PL"/>
    <w:link w:val="PLChar"/>
    <w:qFormat/>
    <w:rsid w:val="001F51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1F51BE"/>
    <w:rPr>
      <w:rFonts w:ascii="Courier New" w:eastAsia="Times New Roman" w:hAnsi="Courier New"/>
      <w:noProof/>
      <w:sz w:val="16"/>
      <w:shd w:val="clear" w:color="auto" w:fill="E6E6E6"/>
      <w:lang w:val="en-GB" w:eastAsia="en-GB"/>
    </w:rPr>
  </w:style>
  <w:style w:type="paragraph" w:styleId="af6">
    <w:name w:val="Revision"/>
    <w:hidden/>
    <w:uiPriority w:val="99"/>
    <w:unhideWhenUsed/>
    <w:rsid w:val="00257D34"/>
    <w:rPr>
      <w:rFonts w:ascii="Times New Roman" w:eastAsia="Times New Roman" w:hAnsi="Times New Roman"/>
      <w:szCs w:val="24"/>
      <w:lang w:eastAsia="en-US"/>
    </w:rPr>
  </w:style>
  <w:style w:type="paragraph" w:customStyle="1" w:styleId="CRCoverPage">
    <w:name w:val="CR Cover Page"/>
    <w:rsid w:val="008B746D"/>
    <w:pPr>
      <w:spacing w:after="120"/>
    </w:pPr>
    <w:rPr>
      <w:rFonts w:ascii="Arial" w:eastAsia="MS Mincho" w:hAnsi="Arial"/>
      <w:lang w:val="en-GB" w:eastAsia="en-US"/>
    </w:rPr>
  </w:style>
  <w:style w:type="paragraph" w:customStyle="1" w:styleId="0Maintext">
    <w:name w:val="0 Main text"/>
    <w:basedOn w:val="a"/>
    <w:link w:val="0MaintextChar"/>
    <w:qFormat/>
    <w:rsid w:val="008F2633"/>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rsid w:val="008F2633"/>
    <w:rPr>
      <w:rFonts w:ascii="Times New Roman" w:eastAsia="Times New Roman" w:hAnsi="Times New Roman" w:cs="Batang"/>
      <w:lang w:val="en-GB" w:eastAsia="en-US"/>
    </w:rPr>
  </w:style>
  <w:style w:type="paragraph" w:customStyle="1" w:styleId="TAL">
    <w:name w:val="TAL"/>
    <w:basedOn w:val="a"/>
    <w:link w:val="TALCar"/>
    <w:qFormat/>
    <w:rsid w:val="00D7201E"/>
    <w:pPr>
      <w:keepNext/>
      <w:keepLines/>
    </w:pPr>
    <w:rPr>
      <w:rFonts w:ascii="Arial" w:eastAsia="宋体" w:hAnsi="Arial"/>
      <w:sz w:val="18"/>
      <w:szCs w:val="20"/>
      <w:lang w:val="en-GB"/>
    </w:rPr>
  </w:style>
  <w:style w:type="character" w:customStyle="1" w:styleId="TALCar">
    <w:name w:val="TAL Car"/>
    <w:link w:val="TAL"/>
    <w:rsid w:val="00D7201E"/>
    <w:rPr>
      <w:rFonts w:ascii="Arial" w:hAnsi="Arial"/>
      <w:sz w:val="18"/>
      <w:lang w:val="en-GB" w:eastAsia="en-US"/>
    </w:rPr>
  </w:style>
  <w:style w:type="paragraph" w:styleId="20">
    <w:name w:val="List Bullet 2"/>
    <w:aliases w:val="lb2"/>
    <w:basedOn w:val="af7"/>
    <w:qFormat/>
    <w:rsid w:val="0030436B"/>
    <w:pPr>
      <w:spacing w:after="180"/>
      <w:ind w:left="851" w:hanging="284"/>
      <w:contextualSpacing w:val="0"/>
    </w:pPr>
    <w:rPr>
      <w:rFonts w:eastAsia="MS Mincho"/>
      <w:szCs w:val="20"/>
      <w:lang w:val="en-GB" w:eastAsia="ja-JP"/>
    </w:rPr>
  </w:style>
  <w:style w:type="paragraph" w:styleId="af7">
    <w:name w:val="List Bullet"/>
    <w:basedOn w:val="a"/>
    <w:rsid w:val="0030436B"/>
    <w:pPr>
      <w:ind w:left="432" w:hanging="432"/>
      <w:contextualSpacing/>
    </w:pPr>
  </w:style>
  <w:style w:type="paragraph" w:customStyle="1" w:styleId="11">
    <w:name w:val="标题 11"/>
    <w:basedOn w:val="a"/>
    <w:next w:val="a"/>
    <w:uiPriority w:val="9"/>
    <w:qFormat/>
    <w:rsid w:val="00A059DE"/>
    <w:pPr>
      <w:numPr>
        <w:numId w:val="5"/>
      </w:numPr>
      <w:spacing w:before="300" w:after="40"/>
      <w:outlineLvl w:val="0"/>
    </w:pPr>
    <w:rPr>
      <w:rFonts w:ascii="Franklin Gothic Book" w:eastAsiaTheme="minorEastAsia" w:hAnsi="Franklin Gothic Book"/>
      <w:b/>
      <w:color w:val="9D3511"/>
      <w:spacing w:val="20"/>
      <w:sz w:val="28"/>
      <w:szCs w:val="32"/>
    </w:rPr>
  </w:style>
  <w:style w:type="paragraph" w:customStyle="1" w:styleId="21">
    <w:name w:val="标题 21"/>
    <w:basedOn w:val="a"/>
    <w:next w:val="a"/>
    <w:uiPriority w:val="9"/>
    <w:qFormat/>
    <w:rsid w:val="00A059DE"/>
    <w:pPr>
      <w:numPr>
        <w:ilvl w:val="1"/>
        <w:numId w:val="5"/>
      </w:numPr>
      <w:spacing w:before="240" w:after="40"/>
      <w:ind w:left="578" w:hanging="578"/>
      <w:outlineLvl w:val="1"/>
    </w:pPr>
    <w:rPr>
      <w:rFonts w:ascii="Franklin Gothic Book" w:eastAsiaTheme="minorEastAsia" w:hAnsi="Franklin Gothic Book"/>
      <w:b/>
      <w:color w:val="9D3511"/>
      <w:spacing w:val="20"/>
      <w:sz w:val="24"/>
      <w:szCs w:val="28"/>
    </w:rPr>
  </w:style>
  <w:style w:type="paragraph" w:customStyle="1" w:styleId="31">
    <w:name w:val="标题 31"/>
    <w:basedOn w:val="a"/>
    <w:next w:val="a"/>
    <w:uiPriority w:val="9"/>
    <w:unhideWhenUsed/>
    <w:qFormat/>
    <w:rsid w:val="00A059DE"/>
    <w:pPr>
      <w:numPr>
        <w:ilvl w:val="2"/>
        <w:numId w:val="5"/>
      </w:numPr>
      <w:spacing w:before="200" w:after="40"/>
      <w:outlineLvl w:val="2"/>
    </w:pPr>
    <w:rPr>
      <w:rFonts w:ascii="Franklin Gothic Book" w:eastAsiaTheme="minorEastAsia" w:hAnsi="Franklin Gothic Book"/>
      <w:b/>
      <w:color w:val="D34817"/>
      <w:spacing w:val="20"/>
      <w:sz w:val="24"/>
    </w:rPr>
  </w:style>
  <w:style w:type="paragraph" w:customStyle="1" w:styleId="41">
    <w:name w:val="标题 41"/>
    <w:basedOn w:val="a"/>
    <w:next w:val="a"/>
    <w:uiPriority w:val="9"/>
    <w:unhideWhenUsed/>
    <w:qFormat/>
    <w:rsid w:val="00A059DE"/>
    <w:pPr>
      <w:numPr>
        <w:ilvl w:val="3"/>
        <w:numId w:val="5"/>
      </w:numPr>
      <w:spacing w:before="240" w:line="276" w:lineRule="auto"/>
      <w:outlineLvl w:val="3"/>
    </w:pPr>
    <w:rPr>
      <w:rFonts w:ascii="Franklin Gothic Book" w:eastAsiaTheme="minorEastAsia" w:hAnsi="Franklin Gothic Book"/>
      <w:b/>
      <w:color w:val="7B6A4D"/>
      <w:spacing w:val="20"/>
      <w:sz w:val="24"/>
      <w:szCs w:val="22"/>
    </w:rPr>
  </w:style>
  <w:style w:type="paragraph" w:customStyle="1" w:styleId="51">
    <w:name w:val="标题 51"/>
    <w:basedOn w:val="a"/>
    <w:next w:val="a"/>
    <w:uiPriority w:val="9"/>
    <w:unhideWhenUsed/>
    <w:qFormat/>
    <w:rsid w:val="00A059DE"/>
    <w:pPr>
      <w:numPr>
        <w:ilvl w:val="4"/>
        <w:numId w:val="5"/>
      </w:numPr>
      <w:spacing w:before="200" w:line="276" w:lineRule="auto"/>
      <w:outlineLvl w:val="4"/>
    </w:pPr>
    <w:rPr>
      <w:rFonts w:ascii="Franklin Gothic Book" w:eastAsiaTheme="minorEastAsia" w:hAnsi="Franklin Gothic Book"/>
      <w:b/>
      <w:i/>
      <w:color w:val="7B6A4D"/>
      <w:spacing w:val="20"/>
      <w:sz w:val="22"/>
      <w:szCs w:val="26"/>
    </w:rPr>
  </w:style>
  <w:style w:type="paragraph" w:customStyle="1" w:styleId="61">
    <w:name w:val="标题 61"/>
    <w:basedOn w:val="a"/>
    <w:next w:val="a"/>
    <w:uiPriority w:val="9"/>
    <w:unhideWhenUsed/>
    <w:qFormat/>
    <w:rsid w:val="00A059DE"/>
    <w:pPr>
      <w:numPr>
        <w:ilvl w:val="5"/>
        <w:numId w:val="5"/>
      </w:numPr>
      <w:spacing w:before="200" w:line="276" w:lineRule="auto"/>
      <w:outlineLvl w:val="5"/>
    </w:pPr>
    <w:rPr>
      <w:rFonts w:ascii="Franklin Gothic Book" w:eastAsiaTheme="minorEastAsia" w:hAnsi="Franklin Gothic Book"/>
      <w:color w:val="524633"/>
      <w:spacing w:val="10"/>
      <w:sz w:val="24"/>
      <w:szCs w:val="20"/>
    </w:rPr>
  </w:style>
  <w:style w:type="paragraph" w:customStyle="1" w:styleId="71">
    <w:name w:val="标题 71"/>
    <w:basedOn w:val="a"/>
    <w:next w:val="a"/>
    <w:uiPriority w:val="9"/>
    <w:unhideWhenUsed/>
    <w:qFormat/>
    <w:rsid w:val="00A059DE"/>
    <w:pPr>
      <w:numPr>
        <w:ilvl w:val="6"/>
        <w:numId w:val="5"/>
      </w:numPr>
      <w:spacing w:before="200" w:line="276" w:lineRule="auto"/>
      <w:outlineLvl w:val="6"/>
    </w:pPr>
    <w:rPr>
      <w:rFonts w:ascii="Franklin Gothic Book" w:eastAsiaTheme="minorEastAsia" w:hAnsi="Franklin Gothic Book"/>
      <w:i/>
      <w:color w:val="524633"/>
      <w:spacing w:val="10"/>
      <w:sz w:val="24"/>
      <w:szCs w:val="20"/>
    </w:rPr>
  </w:style>
  <w:style w:type="paragraph" w:customStyle="1" w:styleId="81">
    <w:name w:val="标题 81"/>
    <w:basedOn w:val="a"/>
    <w:next w:val="a"/>
    <w:uiPriority w:val="9"/>
    <w:unhideWhenUsed/>
    <w:qFormat/>
    <w:rsid w:val="00A059DE"/>
    <w:pPr>
      <w:numPr>
        <w:ilvl w:val="7"/>
        <w:numId w:val="5"/>
      </w:numPr>
      <w:spacing w:before="200" w:line="276" w:lineRule="auto"/>
      <w:outlineLvl w:val="7"/>
    </w:pPr>
    <w:rPr>
      <w:rFonts w:ascii="Franklin Gothic Book" w:eastAsiaTheme="minorEastAsia" w:hAnsi="Franklin Gothic Book"/>
      <w:color w:val="D34817"/>
      <w:spacing w:val="10"/>
      <w:sz w:val="22"/>
      <w:szCs w:val="20"/>
    </w:rPr>
  </w:style>
  <w:style w:type="paragraph" w:customStyle="1" w:styleId="91">
    <w:name w:val="标题 91"/>
    <w:basedOn w:val="a"/>
    <w:next w:val="a"/>
    <w:uiPriority w:val="9"/>
    <w:unhideWhenUsed/>
    <w:qFormat/>
    <w:rsid w:val="00A059DE"/>
    <w:pPr>
      <w:numPr>
        <w:ilvl w:val="8"/>
        <w:numId w:val="5"/>
      </w:numPr>
      <w:spacing w:before="200" w:line="276" w:lineRule="auto"/>
      <w:outlineLvl w:val="8"/>
    </w:pPr>
    <w:rPr>
      <w:rFonts w:ascii="Franklin Gothic Book" w:eastAsiaTheme="minorEastAsia" w:hAnsi="Franklin Gothic Book"/>
      <w:i/>
      <w:color w:val="D34817"/>
      <w:spacing w:val="10"/>
      <w:sz w:val="22"/>
      <w:szCs w:val="20"/>
    </w:rPr>
  </w:style>
  <w:style w:type="table" w:customStyle="1" w:styleId="12">
    <w:name w:val="网格型1"/>
    <w:basedOn w:val="a2"/>
    <w:next w:val="ae"/>
    <w:uiPriority w:val="1"/>
    <w:rsid w:val="00A059DE"/>
    <w:rPr>
      <w:rFonts w:asciiTheme="minorHAnsi" w:eastAsiaTheme="minorEastAsia" w:hAnsiTheme="minorHAnsi" w:cs="Perpetua"/>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Char">
    <w:name w:val="标题 6 Char"/>
    <w:basedOn w:val="a1"/>
    <w:link w:val="6"/>
    <w:uiPriority w:val="9"/>
    <w:rsid w:val="00BF47FF"/>
    <w:rPr>
      <w:rFonts w:asciiTheme="majorHAnsi" w:eastAsiaTheme="minorEastAsia" w:hAnsiTheme="majorHAnsi"/>
      <w:color w:val="4E6128" w:themeColor="accent3" w:themeShade="7F"/>
      <w:spacing w:val="10"/>
      <w:sz w:val="24"/>
      <w:lang w:eastAsia="en-US"/>
    </w:rPr>
  </w:style>
  <w:style w:type="character" w:customStyle="1" w:styleId="7Char">
    <w:name w:val="标题 7 Char"/>
    <w:basedOn w:val="a1"/>
    <w:link w:val="7"/>
    <w:uiPriority w:val="9"/>
    <w:rsid w:val="00BF47FF"/>
    <w:rPr>
      <w:rFonts w:asciiTheme="majorHAnsi" w:eastAsiaTheme="minorEastAsia" w:hAnsiTheme="majorHAnsi"/>
      <w:i/>
      <w:color w:val="4E6128" w:themeColor="accent3" w:themeShade="7F"/>
      <w:spacing w:val="10"/>
      <w:sz w:val="24"/>
      <w:lang w:eastAsia="en-US"/>
    </w:rPr>
  </w:style>
  <w:style w:type="character" w:customStyle="1" w:styleId="8Char">
    <w:name w:val="标题 8 Char"/>
    <w:aliases w:val="Table Heading Char"/>
    <w:basedOn w:val="a1"/>
    <w:link w:val="8"/>
    <w:uiPriority w:val="9"/>
    <w:rsid w:val="00BF47FF"/>
    <w:rPr>
      <w:rFonts w:asciiTheme="majorHAnsi" w:eastAsiaTheme="minorEastAsia" w:hAnsiTheme="majorHAnsi"/>
      <w:color w:val="4F81BD" w:themeColor="accent1"/>
      <w:spacing w:val="10"/>
      <w:sz w:val="22"/>
      <w:lang w:eastAsia="en-US"/>
    </w:rPr>
  </w:style>
  <w:style w:type="character" w:customStyle="1" w:styleId="9Char">
    <w:name w:val="标题 9 Char"/>
    <w:aliases w:val="Figure Heading Char,FH Char"/>
    <w:basedOn w:val="a1"/>
    <w:link w:val="9"/>
    <w:uiPriority w:val="9"/>
    <w:rsid w:val="00BF47FF"/>
    <w:rPr>
      <w:rFonts w:asciiTheme="majorHAnsi" w:eastAsiaTheme="minorEastAsia" w:hAnsiTheme="majorHAnsi"/>
      <w:i/>
      <w:color w:val="4F81BD" w:themeColor="accent1"/>
      <w:spacing w:val="10"/>
      <w:sz w:val="22"/>
      <w:lang w:eastAsia="en-US"/>
    </w:rPr>
  </w:style>
  <w:style w:type="paragraph" w:customStyle="1" w:styleId="Web">
    <w:name w:val="普通 (Web)"/>
    <w:basedOn w:val="a"/>
    <w:rsid w:val="00BF47FF"/>
    <w:pPr>
      <w:spacing w:before="100" w:after="100"/>
    </w:pPr>
    <w:rPr>
      <w:rFonts w:ascii="宋体" w:eastAsia="宋体" w:hAnsi="宋体"/>
      <w:sz w:val="24"/>
      <w:szCs w:val="20"/>
      <w:lang w:eastAsia="zh-CN"/>
    </w:rPr>
  </w:style>
  <w:style w:type="character" w:styleId="af8">
    <w:name w:val="page number"/>
    <w:basedOn w:val="a1"/>
    <w:rsid w:val="00BF47FF"/>
  </w:style>
  <w:style w:type="paragraph" w:styleId="af9">
    <w:name w:val="Salutation"/>
    <w:basedOn w:val="a"/>
    <w:next w:val="a"/>
    <w:link w:val="Chara"/>
    <w:rsid w:val="00BF47FF"/>
    <w:pPr>
      <w:widowControl w:val="0"/>
      <w:jc w:val="both"/>
    </w:pPr>
    <w:rPr>
      <w:rFonts w:eastAsia="宋体"/>
      <w:kern w:val="2"/>
      <w:sz w:val="28"/>
      <w:lang w:eastAsia="zh-CN"/>
    </w:rPr>
  </w:style>
  <w:style w:type="character" w:customStyle="1" w:styleId="Chara">
    <w:name w:val="称呼 Char"/>
    <w:basedOn w:val="a1"/>
    <w:link w:val="af9"/>
    <w:rsid w:val="00BF47FF"/>
    <w:rPr>
      <w:rFonts w:ascii="Times New Roman" w:hAnsi="Times New Roman"/>
      <w:kern w:val="2"/>
      <w:sz w:val="28"/>
      <w:szCs w:val="24"/>
    </w:rPr>
  </w:style>
  <w:style w:type="paragraph" w:customStyle="1" w:styleId="CharCharCharCharCharCharCharCharCharCharCharChar">
    <w:name w:val="Char Char Char Char Char Char Char Char Char Char Char Char"/>
    <w:basedOn w:val="a"/>
    <w:rsid w:val="00BF47FF"/>
    <w:pPr>
      <w:spacing w:after="160" w:line="240" w:lineRule="exact"/>
    </w:pPr>
    <w:rPr>
      <w:rFonts w:ascii="Verdana" w:eastAsia="宋体" w:hAnsi="Verdana"/>
    </w:rPr>
  </w:style>
  <w:style w:type="paragraph" w:styleId="afa">
    <w:name w:val="No Spacing"/>
    <w:basedOn w:val="a"/>
    <w:uiPriority w:val="1"/>
    <w:qFormat/>
    <w:rsid w:val="00BF47FF"/>
    <w:rPr>
      <w:rFonts w:ascii="Perpetua" w:eastAsia="宋体" w:hAnsi="Perpetua"/>
      <w:color w:val="000000"/>
      <w:sz w:val="22"/>
      <w:szCs w:val="20"/>
    </w:rPr>
  </w:style>
  <w:style w:type="character" w:customStyle="1" w:styleId="notranslate">
    <w:name w:val="notranslate"/>
    <w:basedOn w:val="a1"/>
    <w:rsid w:val="00BF47FF"/>
  </w:style>
  <w:style w:type="character" w:customStyle="1" w:styleId="3GPPTextChar">
    <w:name w:val="3GPP Text Char"/>
    <w:link w:val="3GPPText"/>
    <w:qFormat/>
    <w:locked/>
    <w:rsid w:val="00BF47FF"/>
    <w:rPr>
      <w:lang w:eastAsia="en-US"/>
    </w:rPr>
  </w:style>
  <w:style w:type="paragraph" w:customStyle="1" w:styleId="3GPPText">
    <w:name w:val="3GPP Text"/>
    <w:basedOn w:val="a"/>
    <w:link w:val="3GPPTextChar"/>
    <w:qFormat/>
    <w:rsid w:val="00BF47FF"/>
    <w:pPr>
      <w:overflowPunct w:val="0"/>
      <w:autoSpaceDE w:val="0"/>
      <w:autoSpaceDN w:val="0"/>
      <w:spacing w:before="120" w:after="120"/>
      <w:jc w:val="both"/>
    </w:pPr>
    <w:rPr>
      <w:rFonts w:ascii="Calibri" w:eastAsia="宋体" w:hAnsi="Calibri"/>
      <w:szCs w:val="20"/>
    </w:rPr>
  </w:style>
  <w:style w:type="paragraph" w:customStyle="1" w:styleId="phdnotePic">
    <w:name w:val="phd_notePic"/>
    <w:basedOn w:val="a4"/>
    <w:next w:val="a"/>
    <w:link w:val="phdnotePicChar"/>
    <w:qFormat/>
    <w:rsid w:val="00BF47FF"/>
    <w:pPr>
      <w:widowControl w:val="0"/>
      <w:spacing w:afterLines="50" w:after="0" w:line="360" w:lineRule="auto"/>
      <w:jc w:val="center"/>
    </w:pPr>
    <w:rPr>
      <w:rFonts w:eastAsia="宋体" w:cstheme="majorBidi"/>
      <w:bCs w:val="0"/>
      <w:color w:val="FFC000"/>
      <w:kern w:val="2"/>
      <w:sz w:val="21"/>
      <w:szCs w:val="20"/>
      <w:lang w:eastAsia="zh-CN"/>
    </w:rPr>
  </w:style>
  <w:style w:type="character" w:customStyle="1" w:styleId="phdnotePicChar">
    <w:name w:val="phd_notePic Char"/>
    <w:basedOn w:val="a1"/>
    <w:link w:val="phdnotePic"/>
    <w:rsid w:val="00BF47FF"/>
    <w:rPr>
      <w:rFonts w:ascii="Times New Roman" w:hAnsi="Times New Roman" w:cstheme="majorBidi"/>
      <w:b/>
      <w:color w:val="FFC000"/>
      <w:kern w:val="2"/>
      <w:sz w:val="21"/>
    </w:rPr>
  </w:style>
  <w:style w:type="paragraph" w:customStyle="1" w:styleId="B1">
    <w:name w:val="B1"/>
    <w:basedOn w:val="a"/>
    <w:link w:val="B10"/>
    <w:qFormat/>
    <w:rsid w:val="00F93938"/>
    <w:pPr>
      <w:spacing w:after="180"/>
      <w:ind w:left="568" w:hanging="284"/>
    </w:pPr>
    <w:rPr>
      <w:rFonts w:eastAsiaTheme="minorEastAsia"/>
      <w:szCs w:val="20"/>
      <w:lang w:val="en-GB"/>
    </w:rPr>
  </w:style>
  <w:style w:type="paragraph" w:customStyle="1" w:styleId="TAN">
    <w:name w:val="TAN"/>
    <w:basedOn w:val="TAL"/>
    <w:link w:val="TANChar"/>
    <w:qFormat/>
    <w:rsid w:val="00F93938"/>
    <w:pPr>
      <w:ind w:left="851" w:hanging="851"/>
    </w:pPr>
    <w:rPr>
      <w:rFonts w:eastAsiaTheme="minorEastAsia"/>
    </w:rPr>
  </w:style>
  <w:style w:type="paragraph" w:customStyle="1" w:styleId="B2">
    <w:name w:val="B2"/>
    <w:basedOn w:val="a"/>
    <w:link w:val="B2Char"/>
    <w:qFormat/>
    <w:rsid w:val="00F93938"/>
    <w:pPr>
      <w:spacing w:after="180"/>
      <w:ind w:left="851" w:hanging="284"/>
    </w:pPr>
    <w:rPr>
      <w:rFonts w:eastAsiaTheme="minorEastAsia"/>
      <w:szCs w:val="20"/>
      <w:lang w:val="en-GB"/>
    </w:rPr>
  </w:style>
  <w:style w:type="paragraph" w:customStyle="1" w:styleId="B3">
    <w:name w:val="B3"/>
    <w:basedOn w:val="a"/>
    <w:qFormat/>
    <w:rsid w:val="00F93938"/>
    <w:pPr>
      <w:spacing w:after="180"/>
      <w:ind w:left="1135" w:hanging="284"/>
    </w:pPr>
    <w:rPr>
      <w:rFonts w:eastAsiaTheme="minorEastAsia"/>
      <w:szCs w:val="20"/>
      <w:lang w:val="en-GB"/>
    </w:rPr>
  </w:style>
  <w:style w:type="character" w:customStyle="1" w:styleId="TALChar">
    <w:name w:val="TAL Char"/>
    <w:qFormat/>
    <w:rsid w:val="00F93938"/>
    <w:rPr>
      <w:rFonts w:ascii="Arial" w:hAnsi="Arial"/>
      <w:sz w:val="18"/>
      <w:lang w:eastAsia="en-US"/>
    </w:rPr>
  </w:style>
  <w:style w:type="character" w:customStyle="1" w:styleId="B10">
    <w:name w:val="B1 (文字)"/>
    <w:link w:val="B1"/>
    <w:qFormat/>
    <w:rsid w:val="00F93938"/>
    <w:rPr>
      <w:rFonts w:ascii="Times New Roman" w:eastAsiaTheme="minorEastAsia" w:hAnsi="Times New Roman"/>
      <w:lang w:val="en-GB" w:eastAsia="en-US"/>
    </w:rPr>
  </w:style>
  <w:style w:type="character" w:customStyle="1" w:styleId="B2Char">
    <w:name w:val="B2 Char"/>
    <w:link w:val="B2"/>
    <w:qFormat/>
    <w:rsid w:val="00F93938"/>
    <w:rPr>
      <w:rFonts w:ascii="Times New Roman" w:eastAsiaTheme="minorEastAsia" w:hAnsi="Times New Roman"/>
      <w:lang w:val="en-GB" w:eastAsia="en-US"/>
    </w:rPr>
  </w:style>
  <w:style w:type="character" w:customStyle="1" w:styleId="TANChar">
    <w:name w:val="TAN Char"/>
    <w:link w:val="TAN"/>
    <w:qFormat/>
    <w:locked/>
    <w:rsid w:val="00F93938"/>
    <w:rPr>
      <w:rFonts w:ascii="Arial" w:eastAsiaTheme="minorEastAsia" w:hAnsi="Arial"/>
      <w:sz w:val="18"/>
      <w:lang w:val="en-GB" w:eastAsia="en-US"/>
    </w:rPr>
  </w:style>
  <w:style w:type="character" w:customStyle="1" w:styleId="normaltextrun">
    <w:name w:val="normaltextrun"/>
    <w:qFormat/>
    <w:rsid w:val="00F93938"/>
  </w:style>
  <w:style w:type="character" w:customStyle="1" w:styleId="spellingerror">
    <w:name w:val="spellingerror"/>
    <w:qFormat/>
    <w:rsid w:val="00F93938"/>
  </w:style>
  <w:style w:type="paragraph" w:customStyle="1" w:styleId="3GPPH1">
    <w:name w:val="3GPP H1"/>
    <w:basedOn w:val="1"/>
    <w:next w:val="3GPPText"/>
    <w:link w:val="3GPPH1Char"/>
    <w:qFormat/>
    <w:rsid w:val="00046FCB"/>
    <w:pPr>
      <w:keepLines/>
      <w:pBdr>
        <w:top w:val="single" w:sz="12" w:space="3" w:color="auto"/>
      </w:pBdr>
      <w:tabs>
        <w:tab w:val="left" w:pos="425"/>
      </w:tabs>
      <w:overflowPunct w:val="0"/>
      <w:autoSpaceDE w:val="0"/>
      <w:autoSpaceDN w:val="0"/>
      <w:adjustRightInd w:val="0"/>
      <w:spacing w:after="120"/>
      <w:textAlignment w:val="baseline"/>
    </w:pPr>
    <w:rPr>
      <w:rFonts w:ascii="Arial" w:eastAsia="宋体" w:hAnsi="Arial"/>
      <w:b w:val="0"/>
      <w:bCs w:val="0"/>
      <w:kern w:val="0"/>
      <w:sz w:val="36"/>
      <w:szCs w:val="20"/>
      <w:lang w:val="en-GB"/>
    </w:rPr>
  </w:style>
  <w:style w:type="character" w:customStyle="1" w:styleId="3GPPH1Char">
    <w:name w:val="3GPP H1 Char"/>
    <w:link w:val="3GPPH1"/>
    <w:rsid w:val="00046FCB"/>
    <w:rPr>
      <w:rFonts w:ascii="Arial" w:hAnsi="Arial"/>
      <w:sz w:val="36"/>
      <w:lang w:val="en-GB" w:eastAsia="en-US"/>
    </w:rPr>
  </w:style>
  <w:style w:type="paragraph" w:customStyle="1" w:styleId="References">
    <w:name w:val="References"/>
    <w:basedOn w:val="a"/>
    <w:rsid w:val="000E7107"/>
    <w:pPr>
      <w:numPr>
        <w:numId w:val="35"/>
      </w:numPr>
      <w:autoSpaceDE w:val="0"/>
      <w:autoSpaceDN w:val="0"/>
      <w:spacing w:before="60" w:after="60" w:line="360" w:lineRule="atLeast"/>
      <w:jc w:val="both"/>
    </w:pPr>
    <w:rPr>
      <w:rFonts w:eastAsia="宋体"/>
      <w:sz w:val="22"/>
      <w:szCs w:val="16"/>
    </w:rPr>
  </w:style>
  <w:style w:type="paragraph" w:customStyle="1" w:styleId="3GPPH2">
    <w:name w:val="3GPP H2"/>
    <w:basedOn w:val="2"/>
    <w:next w:val="3GPPText"/>
    <w:link w:val="3GPPH2Char"/>
    <w:qFormat/>
    <w:rsid w:val="000E7107"/>
    <w:pPr>
      <w:keepLines/>
      <w:numPr>
        <w:numId w:val="2"/>
      </w:numPr>
      <w:tabs>
        <w:tab w:val="clear" w:pos="3447"/>
      </w:tabs>
      <w:overflowPunct w:val="0"/>
      <w:autoSpaceDE w:val="0"/>
      <w:autoSpaceDN w:val="0"/>
      <w:adjustRightInd w:val="0"/>
      <w:spacing w:before="120" w:after="120"/>
      <w:textAlignment w:val="baseline"/>
    </w:pPr>
    <w:rPr>
      <w:rFonts w:ascii="Arial" w:eastAsia="宋体" w:hAnsi="Arial"/>
      <w:b w:val="0"/>
      <w:bCs w:val="0"/>
      <w:iCs w:val="0"/>
      <w:sz w:val="32"/>
      <w:szCs w:val="20"/>
      <w:lang w:val="en-GB"/>
    </w:rPr>
  </w:style>
  <w:style w:type="character" w:customStyle="1" w:styleId="3GPPH2Char">
    <w:name w:val="3GPP H2 Char"/>
    <w:link w:val="3GPPH2"/>
    <w:rsid w:val="000E7107"/>
    <w:rPr>
      <w:rFonts w:ascii="Arial" w:hAnsi="Arial"/>
      <w:sz w:val="32"/>
      <w:lang w:val="en-GB" w:eastAsia="en-US"/>
    </w:rPr>
  </w:style>
  <w:style w:type="character" w:styleId="afb">
    <w:name w:val="FollowedHyperlink"/>
    <w:basedOn w:val="a1"/>
    <w:uiPriority w:val="99"/>
    <w:unhideWhenUsed/>
    <w:rsid w:val="000E7107"/>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footnote text" w:qFormat="1"/>
    <w:lsdException w:name="annotation text" w:uiPriority="99" w:qFormat="1"/>
    <w:lsdException w:name="header" w:qFormat="1"/>
    <w:lsdException w:name="footer" w:uiPriority="99" w:qFormat="1"/>
    <w:lsdException w:name="caption" w:qFormat="1"/>
    <w:lsdException w:name="footnote reference" w:qFormat="1"/>
    <w:lsdException w:name="annotation reference" w:qFormat="1"/>
    <w:lsdException w:name="macro" w:semiHidden="0" w:unhideWhenUsed="0"/>
    <w:lsdException w:name="List Bullet" w:semiHidden="0" w:unhideWhenUsed="0"/>
    <w:lsdException w:name="List Number" w:semiHidden="0" w:unhideWhenUsed="0"/>
    <w:lsdException w:name="List Bullet 2" w:qFormat="1"/>
    <w:lsdException w:name="Title" w:semiHidden="0" w:unhideWhenUsed="0" w:qFormat="1"/>
    <w:lsdException w:name="Closing"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qFormat="1"/>
    <w:lsdException w:name="FollowedHyperlink" w:uiPriority="99"/>
    <w:lsdException w:name="Strong" w:semiHidden="0" w:uiPriority="22" w:unhideWhenUsed="0" w:qFormat="1"/>
    <w:lsdException w:name="Emphasis" w:semiHidden="0" w:unhideWhenUsed="0" w:qFormat="1"/>
    <w:lsdException w:name="Document Map" w:uiPriority="99"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uiPriority="1" w:qFormat="1"/>
    <w:lsdException w:name="Placeholder Text" w:semiHidden="0" w:uiPriority="99" w:unhideWhenUsed="0" w:qFormat="1"/>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0"/>
    <w:link w:val="1Char"/>
    <w:uiPriority w:val="99"/>
    <w:qFormat/>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DO NOT USE_h2,h2,h21,H2,Head2A,2,UNDERRUBRIK 1-2,Heading 2 Char,H2 Char,h2 Char,Header 2,Header2,22,heading2,2nd level,H21,H22,H23,H24,H25,R2,E2,†berschrift 2,õberschrift 2,Heading 2 3GPP,Head 2,l2,TitreProp,ITT t2,PA Major Section,Livello 2"/>
    <w:basedOn w:val="a"/>
    <w:next w:val="a0"/>
    <w:link w:val="2Char"/>
    <w:qFormat/>
    <w:pPr>
      <w:keepNext/>
      <w:numPr>
        <w:ilvl w:val="1"/>
        <w:numId w:val="1"/>
      </w:numPr>
      <w:tabs>
        <w:tab w:val="left" w:pos="567"/>
      </w:tabs>
      <w:spacing w:before="360" w:after="60"/>
      <w:outlineLvl w:val="1"/>
    </w:pPr>
    <w:rPr>
      <w:rFonts w:ascii="Helvetica" w:eastAsia="MS Mincho" w:hAnsi="Helvetica"/>
      <w:b/>
      <w:bCs/>
      <w:iCs/>
      <w:szCs w:val="28"/>
    </w:rPr>
  </w:style>
  <w:style w:type="paragraph" w:styleId="3">
    <w:name w:val="heading 3"/>
    <w:basedOn w:val="a"/>
    <w:next w:val="a"/>
    <w:link w:val="3Char"/>
    <w:uiPriority w:val="9"/>
    <w:qFormat/>
    <w:pPr>
      <w:keepNext/>
      <w:numPr>
        <w:ilvl w:val="2"/>
        <w:numId w:val="1"/>
      </w:numPr>
      <w:tabs>
        <w:tab w:val="left" w:pos="567"/>
      </w:tabs>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Memo Heading 5,heading 4,Heading,4,Memo,5,heading 4 + Indent: Left 0.5 in,标题3a,4th lev"/>
    <w:basedOn w:val="a"/>
    <w:next w:val="a"/>
    <w:link w:val="4Char"/>
    <w:qFormat/>
    <w:pPr>
      <w:keepNext/>
      <w:numPr>
        <w:ilvl w:val="3"/>
        <w:numId w:val="1"/>
      </w:numPr>
      <w:spacing w:before="240" w:after="60"/>
      <w:outlineLvl w:val="3"/>
    </w:pPr>
    <w:rPr>
      <w:rFonts w:eastAsia="MS Mincho"/>
      <w:b/>
      <w:bCs/>
      <w:sz w:val="28"/>
      <w:szCs w:val="28"/>
    </w:rPr>
  </w:style>
  <w:style w:type="paragraph" w:styleId="5">
    <w:name w:val="heading 5"/>
    <w:aliases w:val="h5,Heading5,H5,Head5,M5,mh2,Module heading 2,heading 8,Numbered Sub-list,Heading 81"/>
    <w:basedOn w:val="a"/>
    <w:next w:val="a"/>
    <w:link w:val="5Char"/>
    <w:qFormat/>
    <w:pPr>
      <w:spacing w:before="240" w:after="60"/>
      <w:outlineLvl w:val="4"/>
    </w:pPr>
    <w:rPr>
      <w:b/>
      <w:bCs/>
      <w:i/>
      <w:iCs/>
      <w:sz w:val="26"/>
      <w:szCs w:val="26"/>
    </w:rPr>
  </w:style>
  <w:style w:type="paragraph" w:styleId="6">
    <w:name w:val="heading 6"/>
    <w:basedOn w:val="a"/>
    <w:next w:val="a"/>
    <w:link w:val="6Char"/>
    <w:uiPriority w:val="9"/>
    <w:unhideWhenUsed/>
    <w:qFormat/>
    <w:rsid w:val="00BF47FF"/>
    <w:pPr>
      <w:spacing w:before="200" w:line="276" w:lineRule="auto"/>
      <w:ind w:left="1152" w:hanging="1152"/>
      <w:outlineLvl w:val="5"/>
    </w:pPr>
    <w:rPr>
      <w:rFonts w:asciiTheme="majorHAnsi" w:eastAsiaTheme="minorEastAsia" w:hAnsiTheme="majorHAnsi"/>
      <w:color w:val="4E6128" w:themeColor="accent3" w:themeShade="7F"/>
      <w:spacing w:val="10"/>
      <w:sz w:val="24"/>
      <w:szCs w:val="20"/>
    </w:rPr>
  </w:style>
  <w:style w:type="paragraph" w:styleId="7">
    <w:name w:val="heading 7"/>
    <w:basedOn w:val="a"/>
    <w:next w:val="a"/>
    <w:link w:val="7Char"/>
    <w:uiPriority w:val="9"/>
    <w:unhideWhenUsed/>
    <w:qFormat/>
    <w:rsid w:val="00BF47FF"/>
    <w:pPr>
      <w:spacing w:before="200" w:line="276" w:lineRule="auto"/>
      <w:ind w:left="1296" w:hanging="1296"/>
      <w:outlineLvl w:val="6"/>
    </w:pPr>
    <w:rPr>
      <w:rFonts w:asciiTheme="majorHAnsi" w:eastAsiaTheme="minorEastAsia" w:hAnsiTheme="majorHAnsi"/>
      <w:i/>
      <w:color w:val="4E6128" w:themeColor="accent3" w:themeShade="7F"/>
      <w:spacing w:val="10"/>
      <w:sz w:val="24"/>
      <w:szCs w:val="20"/>
    </w:rPr>
  </w:style>
  <w:style w:type="paragraph" w:styleId="8">
    <w:name w:val="heading 8"/>
    <w:aliases w:val="Table Heading"/>
    <w:basedOn w:val="a"/>
    <w:next w:val="a"/>
    <w:link w:val="8Char"/>
    <w:uiPriority w:val="9"/>
    <w:unhideWhenUsed/>
    <w:qFormat/>
    <w:rsid w:val="00BF47FF"/>
    <w:pPr>
      <w:spacing w:before="200" w:line="276" w:lineRule="auto"/>
      <w:ind w:left="1440" w:hanging="1440"/>
      <w:outlineLvl w:val="7"/>
    </w:pPr>
    <w:rPr>
      <w:rFonts w:asciiTheme="majorHAnsi" w:eastAsiaTheme="minorEastAsia" w:hAnsiTheme="majorHAnsi"/>
      <w:color w:val="4F81BD" w:themeColor="accent1"/>
      <w:spacing w:val="10"/>
      <w:sz w:val="22"/>
      <w:szCs w:val="20"/>
    </w:rPr>
  </w:style>
  <w:style w:type="paragraph" w:styleId="9">
    <w:name w:val="heading 9"/>
    <w:aliases w:val="Figure Heading,FH"/>
    <w:basedOn w:val="a"/>
    <w:next w:val="a"/>
    <w:link w:val="9Char"/>
    <w:uiPriority w:val="9"/>
    <w:unhideWhenUsed/>
    <w:qFormat/>
    <w:rsid w:val="00BF47FF"/>
    <w:pPr>
      <w:spacing w:before="200" w:line="276" w:lineRule="auto"/>
      <w:ind w:left="1584" w:hanging="1584"/>
      <w:outlineLvl w:val="8"/>
    </w:pPr>
    <w:rPr>
      <w:rFonts w:asciiTheme="majorHAnsi" w:eastAsiaTheme="minorEastAsia" w:hAnsiTheme="majorHAnsi"/>
      <w:i/>
      <w:color w:val="4F81BD" w:themeColor="accent1"/>
      <w:spacing w:val="10"/>
      <w:sz w:val="22"/>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pPr>
      <w:spacing w:after="120"/>
      <w:jc w:val="both"/>
    </w:pPr>
    <w:rPr>
      <w:rFonts w:eastAsia="MS Mincho"/>
    </w:rPr>
  </w:style>
  <w:style w:type="paragraph" w:styleId="a4">
    <w:name w:val="caption"/>
    <w:basedOn w:val="a"/>
    <w:next w:val="a"/>
    <w:link w:val="Char0"/>
    <w:qFormat/>
    <w:pPr>
      <w:spacing w:after="200"/>
    </w:pPr>
    <w:rPr>
      <w:b/>
      <w:bCs/>
      <w:color w:val="4F81BD"/>
      <w:sz w:val="18"/>
      <w:szCs w:val="18"/>
    </w:rPr>
  </w:style>
  <w:style w:type="paragraph" w:styleId="a5">
    <w:name w:val="Document Map"/>
    <w:basedOn w:val="a"/>
    <w:link w:val="Char1"/>
    <w:uiPriority w:val="99"/>
    <w:qFormat/>
    <w:rPr>
      <w:rFonts w:ascii="微软雅黑" w:eastAsia="微软雅黑"/>
      <w:sz w:val="18"/>
      <w:szCs w:val="18"/>
    </w:rPr>
  </w:style>
  <w:style w:type="paragraph" w:styleId="a6">
    <w:name w:val="annotation text"/>
    <w:basedOn w:val="a"/>
    <w:link w:val="Char2"/>
    <w:uiPriority w:val="99"/>
    <w:qFormat/>
    <w:rPr>
      <w:szCs w:val="20"/>
    </w:rPr>
  </w:style>
  <w:style w:type="paragraph" w:styleId="a7">
    <w:name w:val="Closing"/>
    <w:basedOn w:val="a"/>
    <w:link w:val="Char3"/>
    <w:qFormat/>
    <w:pPr>
      <w:widowControl w:val="0"/>
      <w:ind w:leftChars="2100" w:left="100"/>
      <w:jc w:val="both"/>
    </w:pPr>
    <w:rPr>
      <w:rFonts w:eastAsia="宋体"/>
      <w:kern w:val="2"/>
      <w:sz w:val="28"/>
      <w:lang w:eastAsia="zh-CN"/>
    </w:rPr>
  </w:style>
  <w:style w:type="paragraph" w:styleId="a8">
    <w:name w:val="Balloon Text"/>
    <w:basedOn w:val="a"/>
    <w:link w:val="Char4"/>
    <w:qFormat/>
    <w:rPr>
      <w:rFonts w:ascii="Tahoma" w:hAnsi="Tahoma"/>
      <w:sz w:val="16"/>
      <w:szCs w:val="16"/>
    </w:rPr>
  </w:style>
  <w:style w:type="paragraph" w:styleId="a9">
    <w:name w:val="footer"/>
    <w:basedOn w:val="a"/>
    <w:link w:val="Char5"/>
    <w:uiPriority w:val="99"/>
    <w:qFormat/>
    <w:pPr>
      <w:tabs>
        <w:tab w:val="center" w:pos="4536"/>
        <w:tab w:val="right" w:pos="9072"/>
      </w:tabs>
    </w:p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6"/>
    <w:qFormat/>
    <w:pPr>
      <w:tabs>
        <w:tab w:val="center" w:pos="4536"/>
        <w:tab w:val="right" w:pos="9072"/>
      </w:tabs>
    </w:pPr>
    <w:rPr>
      <w:rFonts w:ascii="Arial" w:eastAsia="MS Mincho" w:hAnsi="Arial"/>
      <w:b/>
    </w:rPr>
  </w:style>
  <w:style w:type="paragraph" w:styleId="ab">
    <w:name w:val="footnote text"/>
    <w:basedOn w:val="a"/>
    <w:link w:val="Char7"/>
    <w:qFormat/>
    <w:rPr>
      <w:szCs w:val="20"/>
    </w:rPr>
  </w:style>
  <w:style w:type="paragraph" w:styleId="ac">
    <w:name w:val="Normal (Web)"/>
    <w:basedOn w:val="a"/>
    <w:uiPriority w:val="99"/>
    <w:qFormat/>
    <w:pPr>
      <w:spacing w:before="100" w:beforeAutospacing="1" w:after="100" w:afterAutospacing="1"/>
      <w:ind w:left="720" w:hanging="720"/>
    </w:pPr>
    <w:rPr>
      <w:rFonts w:ascii="Arial" w:eastAsia="宋体" w:hAnsi="Arial" w:cs="Arial"/>
      <w:color w:val="493118"/>
      <w:sz w:val="18"/>
      <w:szCs w:val="18"/>
      <w:lang w:eastAsia="zh-CN"/>
    </w:rPr>
  </w:style>
  <w:style w:type="paragraph" w:styleId="ad">
    <w:name w:val="annotation subject"/>
    <w:basedOn w:val="a6"/>
    <w:next w:val="a6"/>
    <w:link w:val="Char8"/>
    <w:qFormat/>
    <w:rPr>
      <w:b/>
      <w:bCs/>
    </w:rPr>
  </w:style>
  <w:style w:type="table" w:styleId="ae">
    <w:name w:val="Table Grid"/>
    <w:basedOn w:val="a2"/>
    <w:uiPriority w:val="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1"/>
    <w:uiPriority w:val="22"/>
    <w:qFormat/>
    <w:rPr>
      <w:b/>
      <w:bCs/>
    </w:rPr>
  </w:style>
  <w:style w:type="character" w:styleId="af0">
    <w:name w:val="Emphasis"/>
    <w:basedOn w:val="a1"/>
    <w:qFormat/>
    <w:rPr>
      <w:i/>
      <w:iCs/>
    </w:rPr>
  </w:style>
  <w:style w:type="character" w:styleId="af1">
    <w:name w:val="Hyperlink"/>
    <w:qFormat/>
    <w:rPr>
      <w:color w:val="0000FF"/>
      <w:u w:val="single"/>
    </w:rPr>
  </w:style>
  <w:style w:type="character" w:styleId="af2">
    <w:name w:val="annotation reference"/>
    <w:qFormat/>
    <w:rPr>
      <w:sz w:val="16"/>
      <w:szCs w:val="16"/>
    </w:rPr>
  </w:style>
  <w:style w:type="character" w:styleId="af3">
    <w:name w:val="footnote reference"/>
    <w:qFormat/>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qFormat/>
    <w:rPr>
      <w:rFonts w:ascii="Helvetica" w:eastAsia="MS Mincho" w:hAnsi="Helvetica"/>
      <w:b/>
      <w:bCs/>
      <w:kern w:val="32"/>
      <w:sz w:val="28"/>
      <w:szCs w:val="32"/>
      <w:lang w:eastAsia="en-US"/>
    </w:rPr>
  </w:style>
  <w:style w:type="character" w:customStyle="1" w:styleId="2Char">
    <w:name w:val="标题 2 Char"/>
    <w:aliases w:val="DO NOT USE_h2 Char,h2 Char1,h21 Char,H2 Char1,Head2A Char,2 Char,UNDERRUBRIK 1-2 Char,Heading 2 Char Char,H2 Char Char,h2 Char Char,Header 2 Char,Header2 Char,22 Char,heading2 Char,2nd level Char,H21 Char,H22 Char,H23 Char,H24 Char,H25 Char"/>
    <w:link w:val="2"/>
    <w:uiPriority w:val="9"/>
    <w:qFormat/>
    <w:rPr>
      <w:rFonts w:ascii="Helvetica" w:eastAsia="MS Mincho" w:hAnsi="Helvetica"/>
      <w:b/>
      <w:bCs/>
      <w:iCs/>
      <w:szCs w:val="28"/>
      <w:lang w:eastAsia="en-US"/>
    </w:rPr>
  </w:style>
  <w:style w:type="character" w:customStyle="1" w:styleId="3Char">
    <w:name w:val="标题 3 Char"/>
    <w:link w:val="3"/>
    <w:uiPriority w:val="9"/>
    <w:qFormat/>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uiPriority w:val="9"/>
    <w:qFormat/>
    <w:rPr>
      <w:rFonts w:ascii="Times New Roman" w:eastAsia="MS Mincho" w:hAnsi="Times New Roman"/>
      <w:b/>
      <w:bCs/>
      <w:sz w:val="28"/>
      <w:szCs w:val="28"/>
      <w:lang w:eastAsia="en-US"/>
    </w:rPr>
  </w:style>
  <w:style w:type="character" w:customStyle="1" w:styleId="5Char">
    <w:name w:val="标题 5 Char"/>
    <w:aliases w:val="h5 Char,Heading5 Char,H5 Char,Head5 Char,M5 Char,mh2 Char,Module heading 2 Char,heading 8 Char,Numbered Sub-list Char,Heading 81 Char"/>
    <w:link w:val="5"/>
    <w:uiPriority w:val="9"/>
    <w:qFormat/>
    <w:rPr>
      <w:rFonts w:ascii="Times New Roman" w:eastAsia="Times New Roman" w:hAnsi="Times New Roman" w:cs="Times New Roman"/>
      <w:b/>
      <w:bCs/>
      <w:i/>
      <w:iCs/>
      <w:sz w:val="26"/>
      <w:szCs w:val="26"/>
      <w:lang w:val="en-US"/>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qFormat/>
    <w:rPr>
      <w:rFonts w:ascii="Times New Roman" w:eastAsia="MS Mincho" w:hAnsi="Times New Roman" w:cs="Times New Roman"/>
      <w:sz w:val="20"/>
      <w:szCs w:val="24"/>
      <w:lang w:val="en-US"/>
    </w:rPr>
  </w:style>
  <w:style w:type="character" w:customStyle="1" w:styleId="Char6">
    <w:name w:val="页眉 Char"/>
    <w:aliases w:val="header odd Char,header Char,header odd1 Char,header odd2 Char,header odd3 Char,header odd4 Char,header odd5 Char,header odd6 Char,header1 Char,header2 Char,header3 Char,header odd11 Char,header odd21 Char,header odd7 Char,header4 Char,h Char"/>
    <w:link w:val="aa"/>
    <w:qFormat/>
    <w:rPr>
      <w:rFonts w:ascii="Arial" w:eastAsia="MS Mincho" w:hAnsi="Arial" w:cs="Times New Roman"/>
      <w:b/>
      <w:sz w:val="20"/>
      <w:szCs w:val="24"/>
      <w:lang w:val="en-US"/>
    </w:rPr>
  </w:style>
  <w:style w:type="character" w:customStyle="1" w:styleId="Char5">
    <w:name w:val="页脚 Char"/>
    <w:link w:val="a9"/>
    <w:uiPriority w:val="99"/>
    <w:qFormat/>
    <w:rPr>
      <w:rFonts w:ascii="Times New Roman" w:eastAsia="Times New Roman" w:hAnsi="Times New Roman" w:cs="Times New Roman"/>
      <w:sz w:val="20"/>
      <w:szCs w:val="24"/>
      <w:lang w:val="en-US"/>
    </w:rPr>
  </w:style>
  <w:style w:type="paragraph" w:customStyle="1" w:styleId="para">
    <w:name w:val="para"/>
    <w:basedOn w:val="a"/>
    <w:next w:val="para-ind"/>
    <w:qFormat/>
    <w:pPr>
      <w:keepNext/>
    </w:pPr>
    <w:rPr>
      <w:sz w:val="24"/>
    </w:rPr>
  </w:style>
  <w:style w:type="paragraph" w:customStyle="1" w:styleId="para-ind">
    <w:name w:val="para-ind"/>
    <w:basedOn w:val="a"/>
    <w:qFormat/>
    <w:pPr>
      <w:ind w:firstLine="357"/>
    </w:pPr>
    <w:rPr>
      <w:sz w:val="24"/>
    </w:rPr>
  </w:style>
  <w:style w:type="character" w:customStyle="1" w:styleId="Char7">
    <w:name w:val="脚注文本 Char"/>
    <w:link w:val="ab"/>
    <w:qFormat/>
    <w:rPr>
      <w:rFonts w:ascii="Times New Roman" w:eastAsia="Times New Roman" w:hAnsi="Times New Roman" w:cs="Times New Roman"/>
      <w:sz w:val="20"/>
      <w:szCs w:val="20"/>
      <w:lang w:val="en-US"/>
    </w:rPr>
  </w:style>
  <w:style w:type="character" w:customStyle="1" w:styleId="Char2">
    <w:name w:val="批注文字 Char"/>
    <w:link w:val="a6"/>
    <w:uiPriority w:val="99"/>
    <w:qFormat/>
    <w:rPr>
      <w:rFonts w:ascii="Times New Roman" w:eastAsia="Times New Roman" w:hAnsi="Times New Roman" w:cs="Times New Roman"/>
      <w:sz w:val="20"/>
      <w:szCs w:val="20"/>
      <w:lang w:val="en-US"/>
    </w:rPr>
  </w:style>
  <w:style w:type="character" w:customStyle="1" w:styleId="Char8">
    <w:name w:val="批注主题 Char"/>
    <w:link w:val="ad"/>
    <w:qFormat/>
    <w:rPr>
      <w:rFonts w:ascii="Times New Roman" w:eastAsia="Times New Roman" w:hAnsi="Times New Roman" w:cs="Times New Roman"/>
      <w:b/>
      <w:bCs/>
      <w:sz w:val="20"/>
      <w:szCs w:val="20"/>
      <w:lang w:val="en-US"/>
    </w:rPr>
  </w:style>
  <w:style w:type="character" w:customStyle="1" w:styleId="Char4">
    <w:name w:val="批注框文本 Char"/>
    <w:link w:val="a8"/>
    <w:qFormat/>
    <w:rPr>
      <w:rFonts w:ascii="Tahoma" w:eastAsia="Times New Roman" w:hAnsi="Tahoma" w:cs="Tahoma"/>
      <w:sz w:val="16"/>
      <w:szCs w:val="16"/>
      <w:lang w:val="en-US"/>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character" w:styleId="af4">
    <w:name w:val="Placeholder Text"/>
    <w:uiPriority w:val="99"/>
    <w:qFormat/>
    <w:rPr>
      <w:color w:val="808080"/>
    </w:rPr>
  </w:style>
  <w:style w:type="paragraph" w:styleId="af5">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
    <w:basedOn w:val="a"/>
    <w:link w:val="Char9"/>
    <w:uiPriority w:val="34"/>
    <w:qFormat/>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Pr>
      <w:rFonts w:ascii="Arial" w:eastAsia="Times New Roman" w:hAnsi="Arial"/>
      <w:lang w:val="en-GB" w:eastAsia="en-US"/>
    </w:rPr>
  </w:style>
  <w:style w:type="paragraph" w:customStyle="1" w:styleId="Normal9pointspacing">
    <w:name w:val="Normal 9 point spacing"/>
    <w:basedOn w:val="a0"/>
    <w:link w:val="Normal9pointspacingChar"/>
    <w:qFormat/>
    <w:pPr>
      <w:spacing w:before="180" w:after="60"/>
    </w:pPr>
  </w:style>
  <w:style w:type="paragraph" w:customStyle="1" w:styleId="Proposalline">
    <w:name w:val="Proposal line"/>
    <w:basedOn w:val="Normal9pointspacing"/>
    <w:link w:val="ProposallineChar"/>
    <w:qFormat/>
    <w:pPr>
      <w:spacing w:before="240" w:after="240"/>
    </w:pPr>
    <w:rPr>
      <w:b/>
    </w:rPr>
  </w:style>
  <w:style w:type="character" w:customStyle="1" w:styleId="Normal9pointspacingChar">
    <w:name w:val="Normal 9 point spacing Char"/>
    <w:link w:val="Normal9pointspacing"/>
    <w:qFormat/>
    <w:rPr>
      <w:rFonts w:ascii="Times New Roman" w:eastAsia="MS Mincho" w:hAnsi="Times New Roman"/>
      <w:szCs w:val="24"/>
      <w:lang w:eastAsia="en-US"/>
    </w:rPr>
  </w:style>
  <w:style w:type="paragraph" w:customStyle="1" w:styleId="Normal1">
    <w:name w:val="Normal1"/>
    <w:basedOn w:val="a0"/>
    <w:link w:val="NormalChar"/>
    <w:qFormat/>
    <w:pPr>
      <w:spacing w:after="180"/>
    </w:pPr>
    <w:rPr>
      <w:rFonts w:eastAsia="宋体"/>
    </w:rPr>
  </w:style>
  <w:style w:type="character" w:customStyle="1" w:styleId="ProposallineChar">
    <w:name w:val="Proposal line Char"/>
    <w:link w:val="Proposalline"/>
    <w:qFormat/>
    <w:rPr>
      <w:rFonts w:ascii="Times New Roman" w:eastAsia="MS Mincho" w:hAnsi="Times New Roman"/>
      <w:b/>
      <w:szCs w:val="24"/>
      <w:lang w:eastAsia="en-US"/>
    </w:rPr>
  </w:style>
  <w:style w:type="paragraph" w:customStyle="1" w:styleId="TAH">
    <w:name w:val="TAH"/>
    <w:basedOn w:val="a"/>
    <w:link w:val="TAHCar"/>
    <w:qFormat/>
    <w:pPr>
      <w:keepNext/>
      <w:keepLines/>
      <w:jc w:val="center"/>
    </w:pPr>
    <w:rPr>
      <w:rFonts w:ascii="Arial" w:hAnsi="Arial"/>
      <w:b/>
      <w:sz w:val="18"/>
      <w:szCs w:val="20"/>
      <w:lang w:val="en-GB"/>
    </w:rPr>
  </w:style>
  <w:style w:type="character" w:customStyle="1" w:styleId="NormalChar">
    <w:name w:val="Normal Char"/>
    <w:link w:val="Normal1"/>
    <w:qFormat/>
    <w:rPr>
      <w:rFonts w:ascii="Times New Roman" w:eastAsia="宋体" w:hAnsi="Times New Roman" w:cs="Times New Roman"/>
      <w:sz w:val="20"/>
      <w:szCs w:val="24"/>
      <w:lang w:val="en-US"/>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character" w:customStyle="1" w:styleId="THChar">
    <w:name w:val="TH Char"/>
    <w:link w:val="TH"/>
    <w:qFormat/>
    <w:rPr>
      <w:rFonts w:ascii="Arial" w:eastAsia="Times New Roman" w:hAnsi="Arial"/>
      <w:b/>
      <w:lang w:val="en-GB"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Char1">
    <w:name w:val="文档结构图 Char"/>
    <w:link w:val="a5"/>
    <w:uiPriority w:val="99"/>
    <w:qFormat/>
    <w:rPr>
      <w:rFonts w:ascii="微软雅黑" w:eastAsia="微软雅黑" w:hAnsi="Times New Roman"/>
      <w:sz w:val="18"/>
      <w:szCs w:val="18"/>
    </w:rPr>
  </w:style>
  <w:style w:type="character" w:customStyle="1" w:styleId="Char9">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5"/>
    <w:uiPriority w:val="34"/>
    <w:qFormat/>
    <w:rPr>
      <w:rFonts w:eastAsia="Calibri"/>
      <w:sz w:val="22"/>
      <w:szCs w:val="22"/>
      <w:lang w:eastAsia="en-US"/>
    </w:rPr>
  </w:style>
  <w:style w:type="paragraph" w:customStyle="1" w:styleId="10">
    <w:name w:val="修订1"/>
    <w:uiPriority w:val="99"/>
    <w:qFormat/>
    <w:rPr>
      <w:rFonts w:ascii="Times New Roman" w:eastAsia="Times New Roman" w:hAnsi="Times New Roman"/>
      <w:szCs w:val="24"/>
      <w:lang w:eastAsia="en-US"/>
    </w:rPr>
  </w:style>
  <w:style w:type="character" w:customStyle="1" w:styleId="Char0">
    <w:name w:val="题注 Char"/>
    <w:link w:val="a4"/>
    <w:qFormat/>
    <w:rPr>
      <w:rFonts w:ascii="Times New Roman" w:eastAsia="Times New Roman" w:hAnsi="Times New Roman"/>
      <w:b/>
      <w:bCs/>
      <w:color w:val="4F81BD"/>
      <w:sz w:val="18"/>
      <w:szCs w:val="18"/>
      <w:lang w:eastAsia="en-US"/>
    </w:rPr>
  </w:style>
  <w:style w:type="paragraph" w:customStyle="1" w:styleId="Style11">
    <w:name w:val="Style1.1"/>
    <w:basedOn w:val="a0"/>
    <w:qFormat/>
    <w:pPr>
      <w:tabs>
        <w:tab w:val="left" w:pos="-806"/>
      </w:tabs>
      <w:spacing w:before="240"/>
      <w:ind w:left="-806" w:hanging="567"/>
    </w:pPr>
    <w:rPr>
      <w:b/>
      <w:sz w:val="22"/>
      <w:szCs w:val="20"/>
    </w:rPr>
  </w:style>
  <w:style w:type="paragraph" w:customStyle="1" w:styleId="Style1">
    <w:name w:val="Style1"/>
    <w:basedOn w:val="a"/>
    <w:link w:val="Style1Char"/>
    <w:qFormat/>
    <w:pPr>
      <w:spacing w:after="180" w:line="288" w:lineRule="auto"/>
      <w:ind w:firstLine="360"/>
      <w:jc w:val="both"/>
    </w:pPr>
    <w:rPr>
      <w:rFonts w:eastAsia="Malgun Gothic"/>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qFormat/>
    <w:rPr>
      <w:rFonts w:ascii="Times New Roman" w:eastAsia="Malgun Gothic" w:hAnsi="Times New Roman" w:cs="Batang"/>
      <w:sz w:val="22"/>
      <w:lang w:val="en-GB" w:eastAsia="en-US"/>
    </w:rPr>
  </w:style>
  <w:style w:type="character" w:customStyle="1" w:styleId="apple-converted-space">
    <w:name w:val="apple-converted-space"/>
    <w:basedOn w:val="a1"/>
    <w:qFormat/>
  </w:style>
  <w:style w:type="character" w:customStyle="1" w:styleId="fontstyle01">
    <w:name w:val="fontstyle01"/>
    <w:basedOn w:val="a1"/>
    <w:qFormat/>
    <w:rPr>
      <w:rFonts w:ascii="NimbusRomNo9L-Regu" w:hAnsi="NimbusRomNo9L-Regu" w:hint="default"/>
      <w:color w:val="000000"/>
      <w:sz w:val="20"/>
      <w:szCs w:val="20"/>
    </w:rPr>
  </w:style>
  <w:style w:type="character" w:customStyle="1" w:styleId="fontstyle21">
    <w:name w:val="fontstyle21"/>
    <w:basedOn w:val="a1"/>
    <w:qFormat/>
    <w:rPr>
      <w:rFonts w:ascii="NimbusRomNo9L-ReguItal" w:hAnsi="NimbusRomNo9L-ReguItal" w:hint="default"/>
      <w:i/>
      <w:iCs/>
      <w:color w:val="000000"/>
      <w:sz w:val="20"/>
      <w:szCs w:val="20"/>
    </w:rPr>
  </w:style>
  <w:style w:type="character" w:customStyle="1" w:styleId="Char3">
    <w:name w:val="结束语 Char"/>
    <w:basedOn w:val="a1"/>
    <w:link w:val="a7"/>
    <w:qFormat/>
    <w:rPr>
      <w:rFonts w:ascii="Times New Roman" w:eastAsia="宋体" w:hAnsi="Times New Roman"/>
      <w:kern w:val="2"/>
      <w:sz w:val="28"/>
      <w:szCs w:val="24"/>
    </w:rPr>
  </w:style>
  <w:style w:type="character" w:customStyle="1" w:styleId="Char10">
    <w:name w:val="正文文本 Char1"/>
    <w:qFormat/>
    <w:rPr>
      <w:rFonts w:ascii="Times New Roman" w:eastAsia="MS Mincho" w:hAnsi="Times New Roman"/>
      <w:szCs w:val="24"/>
    </w:rPr>
  </w:style>
  <w:style w:type="paragraph" w:customStyle="1" w:styleId="LGTdoc">
    <w:name w:val="LGTdoc_본문"/>
    <w:basedOn w:val="a"/>
    <w:link w:val="LGTdocChar"/>
    <w:qFormat/>
    <w:pPr>
      <w:widowControl w:val="0"/>
      <w:autoSpaceDE w:val="0"/>
      <w:autoSpaceDN w:val="0"/>
      <w:adjustRightInd w:val="0"/>
      <w:snapToGrid w:val="0"/>
      <w:spacing w:afterLines="50" w:after="20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Char11">
    <w:name w:val="列出段落 Char1"/>
    <w:basedOn w:val="a1"/>
    <w:uiPriority w:val="34"/>
    <w:qFormat/>
    <w:rPr>
      <w:rFonts w:eastAsia="t"/>
      <w:szCs w:val="22"/>
    </w:rPr>
  </w:style>
  <w:style w:type="paragraph" w:customStyle="1" w:styleId="table">
    <w:name w:val="table"/>
    <w:basedOn w:val="a"/>
    <w:next w:val="a"/>
    <w:link w:val="table0"/>
    <w:qFormat/>
    <w:rsid w:val="00E34429"/>
    <w:pPr>
      <w:numPr>
        <w:numId w:val="3"/>
      </w:numPr>
      <w:spacing w:after="120"/>
      <w:jc w:val="center"/>
    </w:pPr>
    <w:rPr>
      <w:rFonts w:eastAsiaTheme="minorEastAsia"/>
      <w:lang w:eastAsia="zh-CN"/>
    </w:rPr>
  </w:style>
  <w:style w:type="character" w:customStyle="1" w:styleId="table0">
    <w:name w:val="table 字符"/>
    <w:basedOn w:val="a1"/>
    <w:link w:val="table"/>
    <w:rsid w:val="00E34429"/>
    <w:rPr>
      <w:rFonts w:ascii="Times New Roman" w:eastAsiaTheme="minorEastAsia" w:hAnsi="Times New Roman"/>
      <w:szCs w:val="24"/>
    </w:rPr>
  </w:style>
  <w:style w:type="paragraph" w:customStyle="1" w:styleId="PL">
    <w:name w:val="PL"/>
    <w:link w:val="PLChar"/>
    <w:qFormat/>
    <w:rsid w:val="001F51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1F51BE"/>
    <w:rPr>
      <w:rFonts w:ascii="Courier New" w:eastAsia="Times New Roman" w:hAnsi="Courier New"/>
      <w:noProof/>
      <w:sz w:val="16"/>
      <w:shd w:val="clear" w:color="auto" w:fill="E6E6E6"/>
      <w:lang w:val="en-GB" w:eastAsia="en-GB"/>
    </w:rPr>
  </w:style>
  <w:style w:type="paragraph" w:styleId="af6">
    <w:name w:val="Revision"/>
    <w:hidden/>
    <w:uiPriority w:val="99"/>
    <w:unhideWhenUsed/>
    <w:rsid w:val="00257D34"/>
    <w:rPr>
      <w:rFonts w:ascii="Times New Roman" w:eastAsia="Times New Roman" w:hAnsi="Times New Roman"/>
      <w:szCs w:val="24"/>
      <w:lang w:eastAsia="en-US"/>
    </w:rPr>
  </w:style>
  <w:style w:type="paragraph" w:customStyle="1" w:styleId="CRCoverPage">
    <w:name w:val="CR Cover Page"/>
    <w:rsid w:val="008B746D"/>
    <w:pPr>
      <w:spacing w:after="120"/>
    </w:pPr>
    <w:rPr>
      <w:rFonts w:ascii="Arial" w:eastAsia="MS Mincho" w:hAnsi="Arial"/>
      <w:lang w:val="en-GB" w:eastAsia="en-US"/>
    </w:rPr>
  </w:style>
  <w:style w:type="paragraph" w:customStyle="1" w:styleId="0Maintext">
    <w:name w:val="0 Main text"/>
    <w:basedOn w:val="a"/>
    <w:link w:val="0MaintextChar"/>
    <w:qFormat/>
    <w:rsid w:val="008F2633"/>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rsid w:val="008F2633"/>
    <w:rPr>
      <w:rFonts w:ascii="Times New Roman" w:eastAsia="Times New Roman" w:hAnsi="Times New Roman" w:cs="Batang"/>
      <w:lang w:val="en-GB" w:eastAsia="en-US"/>
    </w:rPr>
  </w:style>
  <w:style w:type="paragraph" w:customStyle="1" w:styleId="TAL">
    <w:name w:val="TAL"/>
    <w:basedOn w:val="a"/>
    <w:link w:val="TALCar"/>
    <w:qFormat/>
    <w:rsid w:val="00D7201E"/>
    <w:pPr>
      <w:keepNext/>
      <w:keepLines/>
    </w:pPr>
    <w:rPr>
      <w:rFonts w:ascii="Arial" w:eastAsia="宋体" w:hAnsi="Arial"/>
      <w:sz w:val="18"/>
      <w:szCs w:val="20"/>
      <w:lang w:val="en-GB"/>
    </w:rPr>
  </w:style>
  <w:style w:type="character" w:customStyle="1" w:styleId="TALCar">
    <w:name w:val="TAL Car"/>
    <w:link w:val="TAL"/>
    <w:rsid w:val="00D7201E"/>
    <w:rPr>
      <w:rFonts w:ascii="Arial" w:hAnsi="Arial"/>
      <w:sz w:val="18"/>
      <w:lang w:val="en-GB" w:eastAsia="en-US"/>
    </w:rPr>
  </w:style>
  <w:style w:type="paragraph" w:styleId="20">
    <w:name w:val="List Bullet 2"/>
    <w:aliases w:val="lb2"/>
    <w:basedOn w:val="af7"/>
    <w:qFormat/>
    <w:rsid w:val="0030436B"/>
    <w:pPr>
      <w:spacing w:after="180"/>
      <w:ind w:left="851" w:hanging="284"/>
      <w:contextualSpacing w:val="0"/>
    </w:pPr>
    <w:rPr>
      <w:rFonts w:eastAsia="MS Mincho"/>
      <w:szCs w:val="20"/>
      <w:lang w:val="en-GB" w:eastAsia="ja-JP"/>
    </w:rPr>
  </w:style>
  <w:style w:type="paragraph" w:styleId="af7">
    <w:name w:val="List Bullet"/>
    <w:basedOn w:val="a"/>
    <w:rsid w:val="0030436B"/>
    <w:pPr>
      <w:ind w:left="432" w:hanging="432"/>
      <w:contextualSpacing/>
    </w:pPr>
  </w:style>
  <w:style w:type="paragraph" w:customStyle="1" w:styleId="11">
    <w:name w:val="标题 11"/>
    <w:basedOn w:val="a"/>
    <w:next w:val="a"/>
    <w:uiPriority w:val="9"/>
    <w:qFormat/>
    <w:rsid w:val="00A059DE"/>
    <w:pPr>
      <w:numPr>
        <w:numId w:val="5"/>
      </w:numPr>
      <w:spacing w:before="300" w:after="40"/>
      <w:outlineLvl w:val="0"/>
    </w:pPr>
    <w:rPr>
      <w:rFonts w:ascii="Franklin Gothic Book" w:eastAsiaTheme="minorEastAsia" w:hAnsi="Franklin Gothic Book"/>
      <w:b/>
      <w:color w:val="9D3511"/>
      <w:spacing w:val="20"/>
      <w:sz w:val="28"/>
      <w:szCs w:val="32"/>
    </w:rPr>
  </w:style>
  <w:style w:type="paragraph" w:customStyle="1" w:styleId="21">
    <w:name w:val="标题 21"/>
    <w:basedOn w:val="a"/>
    <w:next w:val="a"/>
    <w:uiPriority w:val="9"/>
    <w:qFormat/>
    <w:rsid w:val="00A059DE"/>
    <w:pPr>
      <w:numPr>
        <w:ilvl w:val="1"/>
        <w:numId w:val="5"/>
      </w:numPr>
      <w:spacing w:before="240" w:after="40"/>
      <w:ind w:left="578" w:hanging="578"/>
      <w:outlineLvl w:val="1"/>
    </w:pPr>
    <w:rPr>
      <w:rFonts w:ascii="Franklin Gothic Book" w:eastAsiaTheme="minorEastAsia" w:hAnsi="Franklin Gothic Book"/>
      <w:b/>
      <w:color w:val="9D3511"/>
      <w:spacing w:val="20"/>
      <w:sz w:val="24"/>
      <w:szCs w:val="28"/>
    </w:rPr>
  </w:style>
  <w:style w:type="paragraph" w:customStyle="1" w:styleId="31">
    <w:name w:val="标题 31"/>
    <w:basedOn w:val="a"/>
    <w:next w:val="a"/>
    <w:uiPriority w:val="9"/>
    <w:unhideWhenUsed/>
    <w:qFormat/>
    <w:rsid w:val="00A059DE"/>
    <w:pPr>
      <w:numPr>
        <w:ilvl w:val="2"/>
        <w:numId w:val="5"/>
      </w:numPr>
      <w:spacing w:before="200" w:after="40"/>
      <w:outlineLvl w:val="2"/>
    </w:pPr>
    <w:rPr>
      <w:rFonts w:ascii="Franklin Gothic Book" w:eastAsiaTheme="minorEastAsia" w:hAnsi="Franklin Gothic Book"/>
      <w:b/>
      <w:color w:val="D34817"/>
      <w:spacing w:val="20"/>
      <w:sz w:val="24"/>
    </w:rPr>
  </w:style>
  <w:style w:type="paragraph" w:customStyle="1" w:styleId="41">
    <w:name w:val="标题 41"/>
    <w:basedOn w:val="a"/>
    <w:next w:val="a"/>
    <w:uiPriority w:val="9"/>
    <w:unhideWhenUsed/>
    <w:qFormat/>
    <w:rsid w:val="00A059DE"/>
    <w:pPr>
      <w:numPr>
        <w:ilvl w:val="3"/>
        <w:numId w:val="5"/>
      </w:numPr>
      <w:spacing w:before="240" w:line="276" w:lineRule="auto"/>
      <w:outlineLvl w:val="3"/>
    </w:pPr>
    <w:rPr>
      <w:rFonts w:ascii="Franklin Gothic Book" w:eastAsiaTheme="minorEastAsia" w:hAnsi="Franklin Gothic Book"/>
      <w:b/>
      <w:color w:val="7B6A4D"/>
      <w:spacing w:val="20"/>
      <w:sz w:val="24"/>
      <w:szCs w:val="22"/>
    </w:rPr>
  </w:style>
  <w:style w:type="paragraph" w:customStyle="1" w:styleId="51">
    <w:name w:val="标题 51"/>
    <w:basedOn w:val="a"/>
    <w:next w:val="a"/>
    <w:uiPriority w:val="9"/>
    <w:unhideWhenUsed/>
    <w:qFormat/>
    <w:rsid w:val="00A059DE"/>
    <w:pPr>
      <w:numPr>
        <w:ilvl w:val="4"/>
        <w:numId w:val="5"/>
      </w:numPr>
      <w:spacing w:before="200" w:line="276" w:lineRule="auto"/>
      <w:outlineLvl w:val="4"/>
    </w:pPr>
    <w:rPr>
      <w:rFonts w:ascii="Franklin Gothic Book" w:eastAsiaTheme="minorEastAsia" w:hAnsi="Franklin Gothic Book"/>
      <w:b/>
      <w:i/>
      <w:color w:val="7B6A4D"/>
      <w:spacing w:val="20"/>
      <w:sz w:val="22"/>
      <w:szCs w:val="26"/>
    </w:rPr>
  </w:style>
  <w:style w:type="paragraph" w:customStyle="1" w:styleId="61">
    <w:name w:val="标题 61"/>
    <w:basedOn w:val="a"/>
    <w:next w:val="a"/>
    <w:uiPriority w:val="9"/>
    <w:unhideWhenUsed/>
    <w:qFormat/>
    <w:rsid w:val="00A059DE"/>
    <w:pPr>
      <w:numPr>
        <w:ilvl w:val="5"/>
        <w:numId w:val="5"/>
      </w:numPr>
      <w:spacing w:before="200" w:line="276" w:lineRule="auto"/>
      <w:outlineLvl w:val="5"/>
    </w:pPr>
    <w:rPr>
      <w:rFonts w:ascii="Franklin Gothic Book" w:eastAsiaTheme="minorEastAsia" w:hAnsi="Franklin Gothic Book"/>
      <w:color w:val="524633"/>
      <w:spacing w:val="10"/>
      <w:sz w:val="24"/>
      <w:szCs w:val="20"/>
    </w:rPr>
  </w:style>
  <w:style w:type="paragraph" w:customStyle="1" w:styleId="71">
    <w:name w:val="标题 71"/>
    <w:basedOn w:val="a"/>
    <w:next w:val="a"/>
    <w:uiPriority w:val="9"/>
    <w:unhideWhenUsed/>
    <w:qFormat/>
    <w:rsid w:val="00A059DE"/>
    <w:pPr>
      <w:numPr>
        <w:ilvl w:val="6"/>
        <w:numId w:val="5"/>
      </w:numPr>
      <w:spacing w:before="200" w:line="276" w:lineRule="auto"/>
      <w:outlineLvl w:val="6"/>
    </w:pPr>
    <w:rPr>
      <w:rFonts w:ascii="Franklin Gothic Book" w:eastAsiaTheme="minorEastAsia" w:hAnsi="Franklin Gothic Book"/>
      <w:i/>
      <w:color w:val="524633"/>
      <w:spacing w:val="10"/>
      <w:sz w:val="24"/>
      <w:szCs w:val="20"/>
    </w:rPr>
  </w:style>
  <w:style w:type="paragraph" w:customStyle="1" w:styleId="81">
    <w:name w:val="标题 81"/>
    <w:basedOn w:val="a"/>
    <w:next w:val="a"/>
    <w:uiPriority w:val="9"/>
    <w:unhideWhenUsed/>
    <w:qFormat/>
    <w:rsid w:val="00A059DE"/>
    <w:pPr>
      <w:numPr>
        <w:ilvl w:val="7"/>
        <w:numId w:val="5"/>
      </w:numPr>
      <w:spacing w:before="200" w:line="276" w:lineRule="auto"/>
      <w:outlineLvl w:val="7"/>
    </w:pPr>
    <w:rPr>
      <w:rFonts w:ascii="Franklin Gothic Book" w:eastAsiaTheme="minorEastAsia" w:hAnsi="Franklin Gothic Book"/>
      <w:color w:val="D34817"/>
      <w:spacing w:val="10"/>
      <w:sz w:val="22"/>
      <w:szCs w:val="20"/>
    </w:rPr>
  </w:style>
  <w:style w:type="paragraph" w:customStyle="1" w:styleId="91">
    <w:name w:val="标题 91"/>
    <w:basedOn w:val="a"/>
    <w:next w:val="a"/>
    <w:uiPriority w:val="9"/>
    <w:unhideWhenUsed/>
    <w:qFormat/>
    <w:rsid w:val="00A059DE"/>
    <w:pPr>
      <w:numPr>
        <w:ilvl w:val="8"/>
        <w:numId w:val="5"/>
      </w:numPr>
      <w:spacing w:before="200" w:line="276" w:lineRule="auto"/>
      <w:outlineLvl w:val="8"/>
    </w:pPr>
    <w:rPr>
      <w:rFonts w:ascii="Franklin Gothic Book" w:eastAsiaTheme="minorEastAsia" w:hAnsi="Franklin Gothic Book"/>
      <w:i/>
      <w:color w:val="D34817"/>
      <w:spacing w:val="10"/>
      <w:sz w:val="22"/>
      <w:szCs w:val="20"/>
    </w:rPr>
  </w:style>
  <w:style w:type="table" w:customStyle="1" w:styleId="12">
    <w:name w:val="网格型1"/>
    <w:basedOn w:val="a2"/>
    <w:next w:val="ae"/>
    <w:uiPriority w:val="1"/>
    <w:rsid w:val="00A059DE"/>
    <w:rPr>
      <w:rFonts w:asciiTheme="minorHAnsi" w:eastAsiaTheme="minorEastAsia" w:hAnsiTheme="minorHAnsi" w:cs="Perpetua"/>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Char">
    <w:name w:val="标题 6 Char"/>
    <w:basedOn w:val="a1"/>
    <w:link w:val="6"/>
    <w:uiPriority w:val="9"/>
    <w:rsid w:val="00BF47FF"/>
    <w:rPr>
      <w:rFonts w:asciiTheme="majorHAnsi" w:eastAsiaTheme="minorEastAsia" w:hAnsiTheme="majorHAnsi"/>
      <w:color w:val="4E6128" w:themeColor="accent3" w:themeShade="7F"/>
      <w:spacing w:val="10"/>
      <w:sz w:val="24"/>
      <w:lang w:eastAsia="en-US"/>
    </w:rPr>
  </w:style>
  <w:style w:type="character" w:customStyle="1" w:styleId="7Char">
    <w:name w:val="标题 7 Char"/>
    <w:basedOn w:val="a1"/>
    <w:link w:val="7"/>
    <w:uiPriority w:val="9"/>
    <w:rsid w:val="00BF47FF"/>
    <w:rPr>
      <w:rFonts w:asciiTheme="majorHAnsi" w:eastAsiaTheme="minorEastAsia" w:hAnsiTheme="majorHAnsi"/>
      <w:i/>
      <w:color w:val="4E6128" w:themeColor="accent3" w:themeShade="7F"/>
      <w:spacing w:val="10"/>
      <w:sz w:val="24"/>
      <w:lang w:eastAsia="en-US"/>
    </w:rPr>
  </w:style>
  <w:style w:type="character" w:customStyle="1" w:styleId="8Char">
    <w:name w:val="标题 8 Char"/>
    <w:aliases w:val="Table Heading Char"/>
    <w:basedOn w:val="a1"/>
    <w:link w:val="8"/>
    <w:uiPriority w:val="9"/>
    <w:rsid w:val="00BF47FF"/>
    <w:rPr>
      <w:rFonts w:asciiTheme="majorHAnsi" w:eastAsiaTheme="minorEastAsia" w:hAnsiTheme="majorHAnsi"/>
      <w:color w:val="4F81BD" w:themeColor="accent1"/>
      <w:spacing w:val="10"/>
      <w:sz w:val="22"/>
      <w:lang w:eastAsia="en-US"/>
    </w:rPr>
  </w:style>
  <w:style w:type="character" w:customStyle="1" w:styleId="9Char">
    <w:name w:val="标题 9 Char"/>
    <w:aliases w:val="Figure Heading Char,FH Char"/>
    <w:basedOn w:val="a1"/>
    <w:link w:val="9"/>
    <w:uiPriority w:val="9"/>
    <w:rsid w:val="00BF47FF"/>
    <w:rPr>
      <w:rFonts w:asciiTheme="majorHAnsi" w:eastAsiaTheme="minorEastAsia" w:hAnsiTheme="majorHAnsi"/>
      <w:i/>
      <w:color w:val="4F81BD" w:themeColor="accent1"/>
      <w:spacing w:val="10"/>
      <w:sz w:val="22"/>
      <w:lang w:eastAsia="en-US"/>
    </w:rPr>
  </w:style>
  <w:style w:type="paragraph" w:customStyle="1" w:styleId="Web">
    <w:name w:val="普通 (Web)"/>
    <w:basedOn w:val="a"/>
    <w:rsid w:val="00BF47FF"/>
    <w:pPr>
      <w:spacing w:before="100" w:after="100"/>
    </w:pPr>
    <w:rPr>
      <w:rFonts w:ascii="宋体" w:eastAsia="宋体" w:hAnsi="宋体"/>
      <w:sz w:val="24"/>
      <w:szCs w:val="20"/>
      <w:lang w:eastAsia="zh-CN"/>
    </w:rPr>
  </w:style>
  <w:style w:type="character" w:styleId="af8">
    <w:name w:val="page number"/>
    <w:basedOn w:val="a1"/>
    <w:rsid w:val="00BF47FF"/>
  </w:style>
  <w:style w:type="paragraph" w:styleId="af9">
    <w:name w:val="Salutation"/>
    <w:basedOn w:val="a"/>
    <w:next w:val="a"/>
    <w:link w:val="Chara"/>
    <w:rsid w:val="00BF47FF"/>
    <w:pPr>
      <w:widowControl w:val="0"/>
      <w:jc w:val="both"/>
    </w:pPr>
    <w:rPr>
      <w:rFonts w:eastAsia="宋体"/>
      <w:kern w:val="2"/>
      <w:sz w:val="28"/>
      <w:lang w:eastAsia="zh-CN"/>
    </w:rPr>
  </w:style>
  <w:style w:type="character" w:customStyle="1" w:styleId="Chara">
    <w:name w:val="称呼 Char"/>
    <w:basedOn w:val="a1"/>
    <w:link w:val="af9"/>
    <w:rsid w:val="00BF47FF"/>
    <w:rPr>
      <w:rFonts w:ascii="Times New Roman" w:hAnsi="Times New Roman"/>
      <w:kern w:val="2"/>
      <w:sz w:val="28"/>
      <w:szCs w:val="24"/>
    </w:rPr>
  </w:style>
  <w:style w:type="paragraph" w:customStyle="1" w:styleId="CharCharCharCharCharCharCharCharCharCharCharChar">
    <w:name w:val="Char Char Char Char Char Char Char Char Char Char Char Char"/>
    <w:basedOn w:val="a"/>
    <w:rsid w:val="00BF47FF"/>
    <w:pPr>
      <w:spacing w:after="160" w:line="240" w:lineRule="exact"/>
    </w:pPr>
    <w:rPr>
      <w:rFonts w:ascii="Verdana" w:eastAsia="宋体" w:hAnsi="Verdana"/>
    </w:rPr>
  </w:style>
  <w:style w:type="paragraph" w:styleId="afa">
    <w:name w:val="No Spacing"/>
    <w:basedOn w:val="a"/>
    <w:uiPriority w:val="1"/>
    <w:qFormat/>
    <w:rsid w:val="00BF47FF"/>
    <w:rPr>
      <w:rFonts w:ascii="Perpetua" w:eastAsia="宋体" w:hAnsi="Perpetua"/>
      <w:color w:val="000000"/>
      <w:sz w:val="22"/>
      <w:szCs w:val="20"/>
    </w:rPr>
  </w:style>
  <w:style w:type="character" w:customStyle="1" w:styleId="notranslate">
    <w:name w:val="notranslate"/>
    <w:basedOn w:val="a1"/>
    <w:rsid w:val="00BF47FF"/>
  </w:style>
  <w:style w:type="character" w:customStyle="1" w:styleId="3GPPTextChar">
    <w:name w:val="3GPP Text Char"/>
    <w:link w:val="3GPPText"/>
    <w:qFormat/>
    <w:locked/>
    <w:rsid w:val="00BF47FF"/>
    <w:rPr>
      <w:lang w:eastAsia="en-US"/>
    </w:rPr>
  </w:style>
  <w:style w:type="paragraph" w:customStyle="1" w:styleId="3GPPText">
    <w:name w:val="3GPP Text"/>
    <w:basedOn w:val="a"/>
    <w:link w:val="3GPPTextChar"/>
    <w:qFormat/>
    <w:rsid w:val="00BF47FF"/>
    <w:pPr>
      <w:overflowPunct w:val="0"/>
      <w:autoSpaceDE w:val="0"/>
      <w:autoSpaceDN w:val="0"/>
      <w:spacing w:before="120" w:after="120"/>
      <w:jc w:val="both"/>
    </w:pPr>
    <w:rPr>
      <w:rFonts w:ascii="Calibri" w:eastAsia="宋体" w:hAnsi="Calibri"/>
      <w:szCs w:val="20"/>
    </w:rPr>
  </w:style>
  <w:style w:type="paragraph" w:customStyle="1" w:styleId="phdnotePic">
    <w:name w:val="phd_notePic"/>
    <w:basedOn w:val="a4"/>
    <w:next w:val="a"/>
    <w:link w:val="phdnotePicChar"/>
    <w:qFormat/>
    <w:rsid w:val="00BF47FF"/>
    <w:pPr>
      <w:widowControl w:val="0"/>
      <w:spacing w:afterLines="50" w:after="0" w:line="360" w:lineRule="auto"/>
      <w:jc w:val="center"/>
    </w:pPr>
    <w:rPr>
      <w:rFonts w:eastAsia="宋体" w:cstheme="majorBidi"/>
      <w:bCs w:val="0"/>
      <w:color w:val="FFC000"/>
      <w:kern w:val="2"/>
      <w:sz w:val="21"/>
      <w:szCs w:val="20"/>
      <w:lang w:eastAsia="zh-CN"/>
    </w:rPr>
  </w:style>
  <w:style w:type="character" w:customStyle="1" w:styleId="phdnotePicChar">
    <w:name w:val="phd_notePic Char"/>
    <w:basedOn w:val="a1"/>
    <w:link w:val="phdnotePic"/>
    <w:rsid w:val="00BF47FF"/>
    <w:rPr>
      <w:rFonts w:ascii="Times New Roman" w:hAnsi="Times New Roman" w:cstheme="majorBidi"/>
      <w:b/>
      <w:color w:val="FFC000"/>
      <w:kern w:val="2"/>
      <w:sz w:val="21"/>
    </w:rPr>
  </w:style>
  <w:style w:type="paragraph" w:customStyle="1" w:styleId="B1">
    <w:name w:val="B1"/>
    <w:basedOn w:val="a"/>
    <w:link w:val="B10"/>
    <w:qFormat/>
    <w:rsid w:val="00F93938"/>
    <w:pPr>
      <w:spacing w:after="180"/>
      <w:ind w:left="568" w:hanging="284"/>
    </w:pPr>
    <w:rPr>
      <w:rFonts w:eastAsiaTheme="minorEastAsia"/>
      <w:szCs w:val="20"/>
      <w:lang w:val="en-GB"/>
    </w:rPr>
  </w:style>
  <w:style w:type="paragraph" w:customStyle="1" w:styleId="TAN">
    <w:name w:val="TAN"/>
    <w:basedOn w:val="TAL"/>
    <w:link w:val="TANChar"/>
    <w:qFormat/>
    <w:rsid w:val="00F93938"/>
    <w:pPr>
      <w:ind w:left="851" w:hanging="851"/>
    </w:pPr>
    <w:rPr>
      <w:rFonts w:eastAsiaTheme="minorEastAsia"/>
    </w:rPr>
  </w:style>
  <w:style w:type="paragraph" w:customStyle="1" w:styleId="B2">
    <w:name w:val="B2"/>
    <w:basedOn w:val="a"/>
    <w:link w:val="B2Char"/>
    <w:qFormat/>
    <w:rsid w:val="00F93938"/>
    <w:pPr>
      <w:spacing w:after="180"/>
      <w:ind w:left="851" w:hanging="284"/>
    </w:pPr>
    <w:rPr>
      <w:rFonts w:eastAsiaTheme="minorEastAsia"/>
      <w:szCs w:val="20"/>
      <w:lang w:val="en-GB"/>
    </w:rPr>
  </w:style>
  <w:style w:type="paragraph" w:customStyle="1" w:styleId="B3">
    <w:name w:val="B3"/>
    <w:basedOn w:val="a"/>
    <w:qFormat/>
    <w:rsid w:val="00F93938"/>
    <w:pPr>
      <w:spacing w:after="180"/>
      <w:ind w:left="1135" w:hanging="284"/>
    </w:pPr>
    <w:rPr>
      <w:rFonts w:eastAsiaTheme="minorEastAsia"/>
      <w:szCs w:val="20"/>
      <w:lang w:val="en-GB"/>
    </w:rPr>
  </w:style>
  <w:style w:type="character" w:customStyle="1" w:styleId="TALChar">
    <w:name w:val="TAL Char"/>
    <w:qFormat/>
    <w:rsid w:val="00F93938"/>
    <w:rPr>
      <w:rFonts w:ascii="Arial" w:hAnsi="Arial"/>
      <w:sz w:val="18"/>
      <w:lang w:eastAsia="en-US"/>
    </w:rPr>
  </w:style>
  <w:style w:type="character" w:customStyle="1" w:styleId="B10">
    <w:name w:val="B1 (文字)"/>
    <w:link w:val="B1"/>
    <w:qFormat/>
    <w:rsid w:val="00F93938"/>
    <w:rPr>
      <w:rFonts w:ascii="Times New Roman" w:eastAsiaTheme="minorEastAsia" w:hAnsi="Times New Roman"/>
      <w:lang w:val="en-GB" w:eastAsia="en-US"/>
    </w:rPr>
  </w:style>
  <w:style w:type="character" w:customStyle="1" w:styleId="B2Char">
    <w:name w:val="B2 Char"/>
    <w:link w:val="B2"/>
    <w:qFormat/>
    <w:rsid w:val="00F93938"/>
    <w:rPr>
      <w:rFonts w:ascii="Times New Roman" w:eastAsiaTheme="minorEastAsia" w:hAnsi="Times New Roman"/>
      <w:lang w:val="en-GB" w:eastAsia="en-US"/>
    </w:rPr>
  </w:style>
  <w:style w:type="character" w:customStyle="1" w:styleId="TANChar">
    <w:name w:val="TAN Char"/>
    <w:link w:val="TAN"/>
    <w:qFormat/>
    <w:locked/>
    <w:rsid w:val="00F93938"/>
    <w:rPr>
      <w:rFonts w:ascii="Arial" w:eastAsiaTheme="minorEastAsia" w:hAnsi="Arial"/>
      <w:sz w:val="18"/>
      <w:lang w:val="en-GB" w:eastAsia="en-US"/>
    </w:rPr>
  </w:style>
  <w:style w:type="character" w:customStyle="1" w:styleId="normaltextrun">
    <w:name w:val="normaltextrun"/>
    <w:qFormat/>
    <w:rsid w:val="00F93938"/>
  </w:style>
  <w:style w:type="character" w:customStyle="1" w:styleId="spellingerror">
    <w:name w:val="spellingerror"/>
    <w:qFormat/>
    <w:rsid w:val="00F93938"/>
  </w:style>
  <w:style w:type="paragraph" w:customStyle="1" w:styleId="3GPPH1">
    <w:name w:val="3GPP H1"/>
    <w:basedOn w:val="1"/>
    <w:next w:val="3GPPText"/>
    <w:link w:val="3GPPH1Char"/>
    <w:qFormat/>
    <w:rsid w:val="00046FCB"/>
    <w:pPr>
      <w:keepLines/>
      <w:pBdr>
        <w:top w:val="single" w:sz="12" w:space="3" w:color="auto"/>
      </w:pBdr>
      <w:tabs>
        <w:tab w:val="left" w:pos="425"/>
      </w:tabs>
      <w:overflowPunct w:val="0"/>
      <w:autoSpaceDE w:val="0"/>
      <w:autoSpaceDN w:val="0"/>
      <w:adjustRightInd w:val="0"/>
      <w:spacing w:after="120"/>
      <w:textAlignment w:val="baseline"/>
    </w:pPr>
    <w:rPr>
      <w:rFonts w:ascii="Arial" w:eastAsia="宋体" w:hAnsi="Arial"/>
      <w:b w:val="0"/>
      <w:bCs w:val="0"/>
      <w:kern w:val="0"/>
      <w:sz w:val="36"/>
      <w:szCs w:val="20"/>
      <w:lang w:val="en-GB"/>
    </w:rPr>
  </w:style>
  <w:style w:type="character" w:customStyle="1" w:styleId="3GPPH1Char">
    <w:name w:val="3GPP H1 Char"/>
    <w:link w:val="3GPPH1"/>
    <w:rsid w:val="00046FCB"/>
    <w:rPr>
      <w:rFonts w:ascii="Arial" w:hAnsi="Arial"/>
      <w:sz w:val="36"/>
      <w:lang w:val="en-GB" w:eastAsia="en-US"/>
    </w:rPr>
  </w:style>
  <w:style w:type="paragraph" w:customStyle="1" w:styleId="References">
    <w:name w:val="References"/>
    <w:basedOn w:val="a"/>
    <w:rsid w:val="000E7107"/>
    <w:pPr>
      <w:numPr>
        <w:numId w:val="35"/>
      </w:numPr>
      <w:autoSpaceDE w:val="0"/>
      <w:autoSpaceDN w:val="0"/>
      <w:spacing w:before="60" w:after="60" w:line="360" w:lineRule="atLeast"/>
      <w:jc w:val="both"/>
    </w:pPr>
    <w:rPr>
      <w:rFonts w:eastAsia="宋体"/>
      <w:sz w:val="22"/>
      <w:szCs w:val="16"/>
    </w:rPr>
  </w:style>
  <w:style w:type="paragraph" w:customStyle="1" w:styleId="3GPPH2">
    <w:name w:val="3GPP H2"/>
    <w:basedOn w:val="2"/>
    <w:next w:val="3GPPText"/>
    <w:link w:val="3GPPH2Char"/>
    <w:qFormat/>
    <w:rsid w:val="000E7107"/>
    <w:pPr>
      <w:keepLines/>
      <w:numPr>
        <w:numId w:val="2"/>
      </w:numPr>
      <w:tabs>
        <w:tab w:val="clear" w:pos="3447"/>
      </w:tabs>
      <w:overflowPunct w:val="0"/>
      <w:autoSpaceDE w:val="0"/>
      <w:autoSpaceDN w:val="0"/>
      <w:adjustRightInd w:val="0"/>
      <w:spacing w:before="120" w:after="120"/>
      <w:textAlignment w:val="baseline"/>
    </w:pPr>
    <w:rPr>
      <w:rFonts w:ascii="Arial" w:eastAsia="宋体" w:hAnsi="Arial"/>
      <w:b w:val="0"/>
      <w:bCs w:val="0"/>
      <w:iCs w:val="0"/>
      <w:sz w:val="32"/>
      <w:szCs w:val="20"/>
      <w:lang w:val="en-GB"/>
    </w:rPr>
  </w:style>
  <w:style w:type="character" w:customStyle="1" w:styleId="3GPPH2Char">
    <w:name w:val="3GPP H2 Char"/>
    <w:link w:val="3GPPH2"/>
    <w:rsid w:val="000E7107"/>
    <w:rPr>
      <w:rFonts w:ascii="Arial" w:hAnsi="Arial"/>
      <w:sz w:val="32"/>
      <w:lang w:val="en-GB" w:eastAsia="en-US"/>
    </w:rPr>
  </w:style>
  <w:style w:type="character" w:styleId="afb">
    <w:name w:val="FollowedHyperlink"/>
    <w:basedOn w:val="a1"/>
    <w:uiPriority w:val="99"/>
    <w:unhideWhenUsed/>
    <w:rsid w:val="000E710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4390896">
      <w:bodyDiv w:val="1"/>
      <w:marLeft w:val="0"/>
      <w:marRight w:val="0"/>
      <w:marTop w:val="0"/>
      <w:marBottom w:val="0"/>
      <w:divBdr>
        <w:top w:val="none" w:sz="0" w:space="0" w:color="auto"/>
        <w:left w:val="none" w:sz="0" w:space="0" w:color="auto"/>
        <w:bottom w:val="none" w:sz="0" w:space="0" w:color="auto"/>
        <w:right w:val="none" w:sz="0" w:space="0" w:color="auto"/>
      </w:divBdr>
      <w:divsChild>
        <w:div w:id="380595088">
          <w:marLeft w:val="1080"/>
          <w:marRight w:val="0"/>
          <w:marTop w:val="100"/>
          <w:marBottom w:val="0"/>
          <w:divBdr>
            <w:top w:val="none" w:sz="0" w:space="0" w:color="auto"/>
            <w:left w:val="none" w:sz="0" w:space="0" w:color="auto"/>
            <w:bottom w:val="none" w:sz="0" w:space="0" w:color="auto"/>
            <w:right w:val="none" w:sz="0" w:space="0" w:color="auto"/>
          </w:divBdr>
        </w:div>
        <w:div w:id="354158837">
          <w:marLeft w:val="1080"/>
          <w:marRight w:val="0"/>
          <w:marTop w:val="100"/>
          <w:marBottom w:val="0"/>
          <w:divBdr>
            <w:top w:val="none" w:sz="0" w:space="0" w:color="auto"/>
            <w:left w:val="none" w:sz="0" w:space="0" w:color="auto"/>
            <w:bottom w:val="none" w:sz="0" w:space="0" w:color="auto"/>
            <w:right w:val="none" w:sz="0" w:space="0" w:color="auto"/>
          </w:divBdr>
        </w:div>
        <w:div w:id="1285698134">
          <w:marLeft w:val="1080"/>
          <w:marRight w:val="0"/>
          <w:marTop w:val="100"/>
          <w:marBottom w:val="0"/>
          <w:divBdr>
            <w:top w:val="none" w:sz="0" w:space="0" w:color="auto"/>
            <w:left w:val="none" w:sz="0" w:space="0" w:color="auto"/>
            <w:bottom w:val="none" w:sz="0" w:space="0" w:color="auto"/>
            <w:right w:val="none" w:sz="0" w:space="0" w:color="auto"/>
          </w:divBdr>
        </w:div>
      </w:divsChild>
    </w:div>
    <w:div w:id="617227082">
      <w:bodyDiv w:val="1"/>
      <w:marLeft w:val="0"/>
      <w:marRight w:val="0"/>
      <w:marTop w:val="0"/>
      <w:marBottom w:val="0"/>
      <w:divBdr>
        <w:top w:val="none" w:sz="0" w:space="0" w:color="auto"/>
        <w:left w:val="none" w:sz="0" w:space="0" w:color="auto"/>
        <w:bottom w:val="none" w:sz="0" w:space="0" w:color="auto"/>
        <w:right w:val="none" w:sz="0" w:space="0" w:color="auto"/>
      </w:divBdr>
      <w:divsChild>
        <w:div w:id="1874540025">
          <w:marLeft w:val="1080"/>
          <w:marRight w:val="0"/>
          <w:marTop w:val="100"/>
          <w:marBottom w:val="0"/>
          <w:divBdr>
            <w:top w:val="none" w:sz="0" w:space="0" w:color="auto"/>
            <w:left w:val="none" w:sz="0" w:space="0" w:color="auto"/>
            <w:bottom w:val="none" w:sz="0" w:space="0" w:color="auto"/>
            <w:right w:val="none" w:sz="0" w:space="0" w:color="auto"/>
          </w:divBdr>
        </w:div>
      </w:divsChild>
    </w:div>
    <w:div w:id="759375398">
      <w:bodyDiv w:val="1"/>
      <w:marLeft w:val="0"/>
      <w:marRight w:val="0"/>
      <w:marTop w:val="0"/>
      <w:marBottom w:val="0"/>
      <w:divBdr>
        <w:top w:val="none" w:sz="0" w:space="0" w:color="auto"/>
        <w:left w:val="none" w:sz="0" w:space="0" w:color="auto"/>
        <w:bottom w:val="none" w:sz="0" w:space="0" w:color="auto"/>
        <w:right w:val="none" w:sz="0" w:space="0" w:color="auto"/>
      </w:divBdr>
      <w:divsChild>
        <w:div w:id="1564370547">
          <w:marLeft w:val="1267"/>
          <w:marRight w:val="0"/>
          <w:marTop w:val="120"/>
          <w:marBottom w:val="120"/>
          <w:divBdr>
            <w:top w:val="none" w:sz="0" w:space="0" w:color="auto"/>
            <w:left w:val="none" w:sz="0" w:space="0" w:color="auto"/>
            <w:bottom w:val="none" w:sz="0" w:space="0" w:color="auto"/>
            <w:right w:val="none" w:sz="0" w:space="0" w:color="auto"/>
          </w:divBdr>
        </w:div>
        <w:div w:id="1002973058">
          <w:marLeft w:val="1267"/>
          <w:marRight w:val="0"/>
          <w:marTop w:val="120"/>
          <w:marBottom w:val="120"/>
          <w:divBdr>
            <w:top w:val="none" w:sz="0" w:space="0" w:color="auto"/>
            <w:left w:val="none" w:sz="0" w:space="0" w:color="auto"/>
            <w:bottom w:val="none" w:sz="0" w:space="0" w:color="auto"/>
            <w:right w:val="none" w:sz="0" w:space="0" w:color="auto"/>
          </w:divBdr>
        </w:div>
      </w:divsChild>
    </w:div>
    <w:div w:id="846675367">
      <w:bodyDiv w:val="1"/>
      <w:marLeft w:val="0"/>
      <w:marRight w:val="0"/>
      <w:marTop w:val="0"/>
      <w:marBottom w:val="0"/>
      <w:divBdr>
        <w:top w:val="none" w:sz="0" w:space="0" w:color="auto"/>
        <w:left w:val="none" w:sz="0" w:space="0" w:color="auto"/>
        <w:bottom w:val="none" w:sz="0" w:space="0" w:color="auto"/>
        <w:right w:val="none" w:sz="0" w:space="0" w:color="auto"/>
      </w:divBdr>
      <w:divsChild>
        <w:div w:id="824662931">
          <w:marLeft w:val="1080"/>
          <w:marRight w:val="0"/>
          <w:marTop w:val="100"/>
          <w:marBottom w:val="0"/>
          <w:divBdr>
            <w:top w:val="none" w:sz="0" w:space="0" w:color="auto"/>
            <w:left w:val="none" w:sz="0" w:space="0" w:color="auto"/>
            <w:bottom w:val="none" w:sz="0" w:space="0" w:color="auto"/>
            <w:right w:val="none" w:sz="0" w:space="0" w:color="auto"/>
          </w:divBdr>
        </w:div>
      </w:divsChild>
    </w:div>
    <w:div w:id="1071391759">
      <w:bodyDiv w:val="1"/>
      <w:marLeft w:val="0"/>
      <w:marRight w:val="0"/>
      <w:marTop w:val="0"/>
      <w:marBottom w:val="0"/>
      <w:divBdr>
        <w:top w:val="none" w:sz="0" w:space="0" w:color="auto"/>
        <w:left w:val="none" w:sz="0" w:space="0" w:color="auto"/>
        <w:bottom w:val="none" w:sz="0" w:space="0" w:color="auto"/>
        <w:right w:val="none" w:sz="0" w:space="0" w:color="auto"/>
      </w:divBdr>
      <w:divsChild>
        <w:div w:id="987562259">
          <w:marLeft w:val="1080"/>
          <w:marRight w:val="0"/>
          <w:marTop w:val="100"/>
          <w:marBottom w:val="0"/>
          <w:divBdr>
            <w:top w:val="none" w:sz="0" w:space="0" w:color="auto"/>
            <w:left w:val="none" w:sz="0" w:space="0" w:color="auto"/>
            <w:bottom w:val="none" w:sz="0" w:space="0" w:color="auto"/>
            <w:right w:val="none" w:sz="0" w:space="0" w:color="auto"/>
          </w:divBdr>
        </w:div>
        <w:div w:id="939919618">
          <w:marLeft w:val="1800"/>
          <w:marRight w:val="0"/>
          <w:marTop w:val="100"/>
          <w:marBottom w:val="0"/>
          <w:divBdr>
            <w:top w:val="none" w:sz="0" w:space="0" w:color="auto"/>
            <w:left w:val="none" w:sz="0" w:space="0" w:color="auto"/>
            <w:bottom w:val="none" w:sz="0" w:space="0" w:color="auto"/>
            <w:right w:val="none" w:sz="0" w:space="0" w:color="auto"/>
          </w:divBdr>
        </w:div>
        <w:div w:id="1708866914">
          <w:marLeft w:val="1800"/>
          <w:marRight w:val="0"/>
          <w:marTop w:val="100"/>
          <w:marBottom w:val="0"/>
          <w:divBdr>
            <w:top w:val="none" w:sz="0" w:space="0" w:color="auto"/>
            <w:left w:val="none" w:sz="0" w:space="0" w:color="auto"/>
            <w:bottom w:val="none" w:sz="0" w:space="0" w:color="auto"/>
            <w:right w:val="none" w:sz="0" w:space="0" w:color="auto"/>
          </w:divBdr>
        </w:div>
        <w:div w:id="122624711">
          <w:marLeft w:val="1800"/>
          <w:marRight w:val="0"/>
          <w:marTop w:val="100"/>
          <w:marBottom w:val="0"/>
          <w:divBdr>
            <w:top w:val="none" w:sz="0" w:space="0" w:color="auto"/>
            <w:left w:val="none" w:sz="0" w:space="0" w:color="auto"/>
            <w:bottom w:val="none" w:sz="0" w:space="0" w:color="auto"/>
            <w:right w:val="none" w:sz="0" w:space="0" w:color="auto"/>
          </w:divBdr>
        </w:div>
        <w:div w:id="2137065599">
          <w:marLeft w:val="1080"/>
          <w:marRight w:val="0"/>
          <w:marTop w:val="100"/>
          <w:marBottom w:val="0"/>
          <w:divBdr>
            <w:top w:val="none" w:sz="0" w:space="0" w:color="auto"/>
            <w:left w:val="none" w:sz="0" w:space="0" w:color="auto"/>
            <w:bottom w:val="none" w:sz="0" w:space="0" w:color="auto"/>
            <w:right w:val="none" w:sz="0" w:space="0" w:color="auto"/>
          </w:divBdr>
        </w:div>
        <w:div w:id="95753848">
          <w:marLeft w:val="1800"/>
          <w:marRight w:val="0"/>
          <w:marTop w:val="100"/>
          <w:marBottom w:val="0"/>
          <w:divBdr>
            <w:top w:val="none" w:sz="0" w:space="0" w:color="auto"/>
            <w:left w:val="none" w:sz="0" w:space="0" w:color="auto"/>
            <w:bottom w:val="none" w:sz="0" w:space="0" w:color="auto"/>
            <w:right w:val="none" w:sz="0" w:space="0" w:color="auto"/>
          </w:divBdr>
        </w:div>
        <w:div w:id="1177380300">
          <w:marLeft w:val="1800"/>
          <w:marRight w:val="0"/>
          <w:marTop w:val="100"/>
          <w:marBottom w:val="0"/>
          <w:divBdr>
            <w:top w:val="none" w:sz="0" w:space="0" w:color="auto"/>
            <w:left w:val="none" w:sz="0" w:space="0" w:color="auto"/>
            <w:bottom w:val="none" w:sz="0" w:space="0" w:color="auto"/>
            <w:right w:val="none" w:sz="0" w:space="0" w:color="auto"/>
          </w:divBdr>
        </w:div>
        <w:div w:id="73817009">
          <w:marLeft w:val="1800"/>
          <w:marRight w:val="0"/>
          <w:marTop w:val="100"/>
          <w:marBottom w:val="0"/>
          <w:divBdr>
            <w:top w:val="none" w:sz="0" w:space="0" w:color="auto"/>
            <w:left w:val="none" w:sz="0" w:space="0" w:color="auto"/>
            <w:bottom w:val="none" w:sz="0" w:space="0" w:color="auto"/>
            <w:right w:val="none" w:sz="0" w:space="0" w:color="auto"/>
          </w:divBdr>
        </w:div>
      </w:divsChild>
    </w:div>
    <w:div w:id="1630356979">
      <w:bodyDiv w:val="1"/>
      <w:marLeft w:val="0"/>
      <w:marRight w:val="0"/>
      <w:marTop w:val="0"/>
      <w:marBottom w:val="0"/>
      <w:divBdr>
        <w:top w:val="none" w:sz="0" w:space="0" w:color="auto"/>
        <w:left w:val="none" w:sz="0" w:space="0" w:color="auto"/>
        <w:bottom w:val="none" w:sz="0" w:space="0" w:color="auto"/>
        <w:right w:val="none" w:sz="0" w:space="0" w:color="auto"/>
      </w:divBdr>
      <w:divsChild>
        <w:div w:id="323511703">
          <w:marLeft w:val="1267"/>
          <w:marRight w:val="0"/>
          <w:marTop w:val="120"/>
          <w:marBottom w:val="120"/>
          <w:divBdr>
            <w:top w:val="none" w:sz="0" w:space="0" w:color="auto"/>
            <w:left w:val="none" w:sz="0" w:space="0" w:color="auto"/>
            <w:bottom w:val="none" w:sz="0" w:space="0" w:color="auto"/>
            <w:right w:val="none" w:sz="0" w:space="0" w:color="auto"/>
          </w:divBdr>
        </w:div>
        <w:div w:id="191496758">
          <w:marLeft w:val="1267"/>
          <w:marRight w:val="0"/>
          <w:marTop w:val="120"/>
          <w:marBottom w:val="120"/>
          <w:divBdr>
            <w:top w:val="none" w:sz="0" w:space="0" w:color="auto"/>
            <w:left w:val="none" w:sz="0" w:space="0" w:color="auto"/>
            <w:bottom w:val="none" w:sz="0" w:space="0" w:color="auto"/>
            <w:right w:val="none" w:sz="0" w:space="0" w:color="auto"/>
          </w:divBdr>
        </w:div>
      </w:divsChild>
    </w:div>
    <w:div w:id="1897661421">
      <w:bodyDiv w:val="1"/>
      <w:marLeft w:val="0"/>
      <w:marRight w:val="0"/>
      <w:marTop w:val="0"/>
      <w:marBottom w:val="0"/>
      <w:divBdr>
        <w:top w:val="none" w:sz="0" w:space="0" w:color="auto"/>
        <w:left w:val="none" w:sz="0" w:space="0" w:color="auto"/>
        <w:bottom w:val="none" w:sz="0" w:space="0" w:color="auto"/>
        <w:right w:val="none" w:sz="0" w:space="0" w:color="auto"/>
      </w:divBdr>
      <w:divsChild>
        <w:div w:id="1725135080">
          <w:marLeft w:val="1267"/>
          <w:marRight w:val="0"/>
          <w:marTop w:val="120"/>
          <w:marBottom w:val="120"/>
          <w:divBdr>
            <w:top w:val="none" w:sz="0" w:space="0" w:color="auto"/>
            <w:left w:val="none" w:sz="0" w:space="0" w:color="auto"/>
            <w:bottom w:val="none" w:sz="0" w:space="0" w:color="auto"/>
            <w:right w:val="none" w:sz="0" w:space="0" w:color="auto"/>
          </w:divBdr>
        </w:div>
        <w:div w:id="1665931198">
          <w:marLeft w:val="1267"/>
          <w:marRight w:val="0"/>
          <w:marTop w:val="120"/>
          <w:marBottom w:val="12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4.jp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10.png"/><Relationship Id="rId28" Type="http://schemas.microsoft.com/office/2011/relationships/commentsExtended" Target="commentsExtended.xml"/><Relationship Id="rId10" Type="http://schemas.openxmlformats.org/officeDocument/2006/relationships/footnotes" Target="foot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DF03ABF-9094-A843-9A3B-8CC3393C6B57}">
  <we:reference id="wa200001011" version="1.2.0.0" store="en-US" storeType="OMEX"/>
  <we:alternateReferences>
    <we:reference id="wa200001011" version="1.2.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cd:customData xmlns="http://www.wps.cn/android/officeDocument/2013/mofficeCustomData" xmlns:mcd="http://www.wps.cn/android/officeDocument/2013/mofficeCustomData" version="2">
  <mcd:comments/>
</mcd:customData>
</file>

<file path=customXml/item3.xml><?xml version="1.0" encoding="utf-8"?>
<mcd:customData xmlns="http://www.wps.cn/android/officeDocument/2013/mofficeCustomData" xmlns:mcd="http://www.wps.cn/android/officeDocument/2013/mofficeCustomData" version="2">
  <mcd:comments/>
</mcd:customDat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369E0D3-BF05-4797-A635-F94B93456A17}">
  <ds:schemaRefs>
    <ds:schemaRef ds:uri="http://www.wps.cn/android/officeDocument/2013/mofficeCustomData"/>
  </ds:schemaRefs>
</ds:datastoreItem>
</file>

<file path=customXml/itemProps3.xml><?xml version="1.0" encoding="utf-8"?>
<ds:datastoreItem xmlns:ds="http://schemas.openxmlformats.org/officeDocument/2006/customXml" ds:itemID="{684F2D13-B105-44FE-9800-1AD14686322C}">
  <ds:schemaRefs>
    <ds:schemaRef ds:uri="http://www.wps.cn/android/officeDocument/2013/mofficeCustomData"/>
  </ds:schemaRefs>
</ds:datastoreItem>
</file>

<file path=customXml/itemProps4.xml><?xml version="1.0" encoding="utf-8"?>
<ds:datastoreItem xmlns:ds="http://schemas.openxmlformats.org/officeDocument/2006/customXml" ds:itemID="{9A65EAF0-DC3F-4CAB-A245-F4A727578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12</Pages>
  <Words>4678</Words>
  <Characters>26665</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31281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任斌</cp:lastModifiedBy>
  <cp:revision>43</cp:revision>
  <cp:lastPrinted>2016-08-08T01:12:00Z</cp:lastPrinted>
  <dcterms:created xsi:type="dcterms:W3CDTF">2022-04-29T09:59:00Z</dcterms:created>
  <dcterms:modified xsi:type="dcterms:W3CDTF">2022-04-29T14:43:00Z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y fmtid="{D5CDD505-2E9C-101B-9397-08002B2CF9AE}" pid="3" name="grammarly_documentId">
    <vt:lpwstr>documentId_7170</vt:lpwstr>
  </property>
  <property fmtid="{D5CDD505-2E9C-101B-9397-08002B2CF9AE}" pid="4" name="grammarly_documentContext">
    <vt:lpwstr>{"goals":[],"domain":"general","emotions":[],"dialect":"british"}</vt:lpwstr>
  </property>
</Properties>
</file>